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02" w:rsidRPr="00D93895" w:rsidRDefault="00A90D02" w:rsidP="00A90D02">
      <w:pPr>
        <w:rPr>
          <w:b/>
        </w:rPr>
      </w:pPr>
      <w:r w:rsidRPr="00D93895">
        <w:rPr>
          <w:b/>
        </w:rPr>
        <w:t>Приложение 3</w:t>
      </w:r>
    </w:p>
    <w:p w:rsidR="00A90D02" w:rsidRPr="00D93895" w:rsidRDefault="00A90D02" w:rsidP="00A90D02">
      <w:pPr>
        <w:rPr>
          <w:b/>
        </w:rPr>
      </w:pPr>
      <w:r w:rsidRPr="00D93895">
        <w:rPr>
          <w:b/>
        </w:rPr>
        <w:t xml:space="preserve">                              </w:t>
      </w:r>
    </w:p>
    <w:p w:rsidR="00A90D02" w:rsidRPr="00D93895" w:rsidRDefault="00A90D02" w:rsidP="00A90D02">
      <w:pPr>
        <w:rPr>
          <w:b/>
        </w:rPr>
      </w:pPr>
      <w:r w:rsidRPr="00D93895">
        <w:rPr>
          <w:b/>
        </w:rPr>
        <w:t xml:space="preserve">                                           Упражнение «Звуковая настройка»</w:t>
      </w:r>
    </w:p>
    <w:p w:rsidR="00A90D02" w:rsidRPr="00D93895" w:rsidRDefault="00A90D02" w:rsidP="00A90D02">
      <w:pPr>
        <w:numPr>
          <w:ilvl w:val="0"/>
          <w:numId w:val="1"/>
        </w:numPr>
      </w:pPr>
      <w:r w:rsidRPr="00D93895">
        <w:t xml:space="preserve">Первый этап звуковой настройки направлен на улучшение деятельности мочеполовой системы.  Почки, мочевой пузырь, предстательная железа у мужчин и матка с яичниками у женщин гармонизируются </w:t>
      </w:r>
      <w:proofErr w:type="spellStart"/>
      <w:r w:rsidRPr="00D93895">
        <w:t>пропеванием</w:t>
      </w:r>
      <w:proofErr w:type="spellEnd"/>
      <w:r w:rsidRPr="00D93895">
        <w:t xml:space="preserve"> длинного звука у-у-у. </w:t>
      </w:r>
    </w:p>
    <w:p w:rsidR="00A90D02" w:rsidRPr="00D93895" w:rsidRDefault="00A90D02" w:rsidP="00A90D02">
      <w:pPr>
        <w:numPr>
          <w:ilvl w:val="0"/>
          <w:numId w:val="1"/>
        </w:numPr>
      </w:pPr>
      <w:r w:rsidRPr="00D93895">
        <w:t xml:space="preserve">После -у- </w:t>
      </w:r>
      <w:proofErr w:type="spellStart"/>
      <w:r w:rsidRPr="00D93895">
        <w:t>пропеваем</w:t>
      </w:r>
      <w:proofErr w:type="spellEnd"/>
      <w:r w:rsidRPr="00D93895">
        <w:t xml:space="preserve"> звук о-о-о – он оживляет деятельность поджелудочной железы, вырабатывающей инсулин и гормоны наружной секреции.</w:t>
      </w:r>
    </w:p>
    <w:p w:rsidR="00A90D02" w:rsidRPr="00D93895" w:rsidRDefault="00A90D02" w:rsidP="00A90D02">
      <w:pPr>
        <w:numPr>
          <w:ilvl w:val="0"/>
          <w:numId w:val="1"/>
        </w:numPr>
      </w:pPr>
      <w:r w:rsidRPr="00D93895">
        <w:t xml:space="preserve">Далее обращаемся к желчному пузырю, "хранителю" важного секрета – желчи, участвующей в переваривании пищи. Выделение желчи часто нарушается из-за спазмов мускулатуры желчевыводящих путей. А все спазмы хорошо снимает </w:t>
      </w:r>
      <w:proofErr w:type="spellStart"/>
      <w:r w:rsidRPr="00D93895">
        <w:t>пропевание</w:t>
      </w:r>
      <w:proofErr w:type="spellEnd"/>
      <w:r w:rsidRPr="00D93895">
        <w:t xml:space="preserve"> звука а-а-а.</w:t>
      </w:r>
    </w:p>
    <w:p w:rsidR="00A90D02" w:rsidRPr="00D93895" w:rsidRDefault="00A90D02" w:rsidP="00A90D02">
      <w:pPr>
        <w:numPr>
          <w:ilvl w:val="0"/>
          <w:numId w:val="1"/>
        </w:numPr>
      </w:pPr>
      <w:r w:rsidRPr="00D93895">
        <w:t xml:space="preserve">Заканчиваем первый этап настройки внутренних органов возвращением к почкам и </w:t>
      </w:r>
      <w:proofErr w:type="spellStart"/>
      <w:r w:rsidRPr="00D93895">
        <w:t>пропеванием</w:t>
      </w:r>
      <w:proofErr w:type="spellEnd"/>
      <w:r w:rsidRPr="00D93895">
        <w:t xml:space="preserve"> звука у-у-у, как бы замыкая пройденный круг. </w:t>
      </w:r>
    </w:p>
    <w:p w:rsidR="00A90D02" w:rsidRPr="00D93895" w:rsidRDefault="00A90D02" w:rsidP="00A90D02">
      <w:pPr>
        <w:numPr>
          <w:ilvl w:val="0"/>
          <w:numId w:val="1"/>
        </w:numPr>
      </w:pPr>
      <w:r w:rsidRPr="00D93895">
        <w:t>Второй этап начинается стимуляцией работы левой стороны толстого кишечника. Улучшению его кровоснабжения, а значит, и всех функций: всасывания, переработки, выделения – способствует протягивание звука с-с-с.</w:t>
      </w:r>
    </w:p>
    <w:p w:rsidR="00A90D02" w:rsidRPr="00D93895" w:rsidRDefault="00A90D02" w:rsidP="00A90D02">
      <w:pPr>
        <w:numPr>
          <w:ilvl w:val="0"/>
          <w:numId w:val="1"/>
        </w:numPr>
      </w:pPr>
      <w:r w:rsidRPr="00D93895">
        <w:t xml:space="preserve">Затем поднимаемся выше – к селезенке. Ей "нравится" массаж диафрагмой. Благодаря такому массажу улучшаются функции селезенки как органа кроветворения и поддержания иммунитета. Активнее выбрасываются в кровь отмершие эритроциты. Чтобы провести такой массаж, положите руку на левое подреберье, где располагается селезенка, и несколько раз произнесите на выдохе: </w:t>
      </w:r>
      <w:proofErr w:type="spellStart"/>
      <w:r w:rsidRPr="00D93895">
        <w:t>гху</w:t>
      </w:r>
      <w:proofErr w:type="spellEnd"/>
      <w:r w:rsidRPr="00D93895">
        <w:t xml:space="preserve">, </w:t>
      </w:r>
      <w:proofErr w:type="spellStart"/>
      <w:r w:rsidRPr="00D93895">
        <w:t>гху</w:t>
      </w:r>
      <w:proofErr w:type="spellEnd"/>
      <w:r w:rsidRPr="00D93895">
        <w:t xml:space="preserve">, </w:t>
      </w:r>
      <w:proofErr w:type="spellStart"/>
      <w:r w:rsidRPr="00D93895">
        <w:t>гху</w:t>
      </w:r>
      <w:proofErr w:type="spellEnd"/>
      <w:r w:rsidRPr="00D93895">
        <w:t>. Такие звуки на резком выдохе можно произносить всякий раз, когда в брюшной полости ощущается неясная боль или "колет" в боку. Это снимет спазм, и неприятные ощущения пройдут.</w:t>
      </w:r>
    </w:p>
    <w:p w:rsidR="00A90D02" w:rsidRPr="00D93895" w:rsidRDefault="00A90D02" w:rsidP="00A90D02">
      <w:pPr>
        <w:numPr>
          <w:ilvl w:val="0"/>
          <w:numId w:val="1"/>
        </w:numPr>
      </w:pPr>
      <w:r w:rsidRPr="00D93895">
        <w:t>Далее переходим к звуковой настройке печени. Положив руку на ее левую долю, начинаем произносить звук ш-ш-ш, одновременно передвигая руку вправо, чтобы последовательно охватить весь орган.</w:t>
      </w:r>
    </w:p>
    <w:p w:rsidR="00A90D02" w:rsidRPr="00D93895" w:rsidRDefault="00A90D02" w:rsidP="00A90D02">
      <w:pPr>
        <w:numPr>
          <w:ilvl w:val="0"/>
          <w:numId w:val="1"/>
        </w:numPr>
      </w:pPr>
      <w:r w:rsidRPr="00D93895">
        <w:t xml:space="preserve">После этого повторяется </w:t>
      </w:r>
      <w:proofErr w:type="spellStart"/>
      <w:r w:rsidRPr="00D93895">
        <w:t>пропевание</w:t>
      </w:r>
      <w:proofErr w:type="spellEnd"/>
      <w:r w:rsidRPr="00D93895">
        <w:t xml:space="preserve"> с-с-с для замыкания круга по правой стороне толстого кишечника. Далее, положив руку на верхнюю часть живота, начинаем массировать тонкий кишечник по часовой стрелке, </w:t>
      </w:r>
      <w:proofErr w:type="spellStart"/>
      <w:r w:rsidRPr="00D93895">
        <w:t>пропевая</w:t>
      </w:r>
      <w:proofErr w:type="spellEnd"/>
      <w:r w:rsidRPr="00D93895">
        <w:t xml:space="preserve"> звук и-и-и.</w:t>
      </w:r>
    </w:p>
    <w:p w:rsidR="00A90D02" w:rsidRPr="00D93895" w:rsidRDefault="00A90D02" w:rsidP="00A90D02">
      <w:pPr>
        <w:numPr>
          <w:ilvl w:val="0"/>
          <w:numId w:val="1"/>
        </w:numPr>
      </w:pPr>
      <w:r w:rsidRPr="00D93895">
        <w:t>Звук и-и-и используется и для стимулирования деятельности сердца. Согласно древневосточной медицине, сердце и тонкий кишечник являются энергетически взаимосвязанными органами, так же как толстый кишечник и легкие. Поэтому легкие настраиваются с помощью того же звука, что и толстый кишечник – с-с-с.</w:t>
      </w:r>
    </w:p>
    <w:p w:rsidR="00A90D02" w:rsidRPr="00D93895" w:rsidRDefault="00A90D02" w:rsidP="00A90D02">
      <w:pPr>
        <w:numPr>
          <w:ilvl w:val="0"/>
          <w:numId w:val="1"/>
        </w:numPr>
      </w:pPr>
      <w:r w:rsidRPr="00D93895">
        <w:t xml:space="preserve">Теперь переходим к голове. Все органы, расположенные в этой области: глаза, уши, нос, горло, – рассматриваются как единое целое. Все они гармонизируются протяжным звуком м-м-м. Положив руки на височные кости, можно почувствовать, как они вибрируют при </w:t>
      </w:r>
      <w:proofErr w:type="spellStart"/>
      <w:r w:rsidRPr="00D93895">
        <w:t>пропевании</w:t>
      </w:r>
      <w:proofErr w:type="spellEnd"/>
      <w:r w:rsidRPr="00D93895">
        <w:t xml:space="preserve"> этого звука. </w:t>
      </w:r>
    </w:p>
    <w:p w:rsidR="00A90D02" w:rsidRPr="00D93895" w:rsidRDefault="00A90D02" w:rsidP="00A90D02">
      <w:pPr>
        <w:numPr>
          <w:ilvl w:val="0"/>
          <w:numId w:val="1"/>
        </w:numPr>
      </w:pPr>
      <w:r w:rsidRPr="00D93895">
        <w:t xml:space="preserve">Голова и позвоночник также рассматриваются как одна система. Поэтому позвоночник можно гармонизировать </w:t>
      </w:r>
      <w:proofErr w:type="spellStart"/>
      <w:r w:rsidRPr="00D93895">
        <w:t>пропеванием</w:t>
      </w:r>
      <w:proofErr w:type="spellEnd"/>
      <w:r w:rsidRPr="00D93895">
        <w:t xml:space="preserve"> звука м-м-м. Благоприятное воздействие на голову и позвоночник оказывает и длинное н-н-н. </w:t>
      </w:r>
    </w:p>
    <w:p w:rsidR="00A90D02" w:rsidRPr="00D93895" w:rsidRDefault="00A90D02" w:rsidP="00A90D02"/>
    <w:p w:rsidR="0067119F" w:rsidRDefault="0067119F"/>
    <w:sectPr w:rsidR="0067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87A"/>
    <w:multiLevelType w:val="hybridMultilevel"/>
    <w:tmpl w:val="98883F0E"/>
    <w:lvl w:ilvl="0" w:tplc="8070D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D02"/>
    <w:rsid w:val="00370C37"/>
    <w:rsid w:val="0067119F"/>
    <w:rsid w:val="00A9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2013-02-03T16:34:00Z</dcterms:created>
  <dcterms:modified xsi:type="dcterms:W3CDTF">2013-02-03T16:34:00Z</dcterms:modified>
</cp:coreProperties>
</file>