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AF" w:rsidRPr="00D00CAC" w:rsidRDefault="00E004AF" w:rsidP="00F66E24">
      <w:pPr>
        <w:rPr>
          <w:rFonts w:ascii="Calibri" w:eastAsia="Calibri" w:hAnsi="Calibri" w:cs="Times New Roman"/>
          <w:spacing w:val="-2"/>
        </w:rPr>
      </w:pPr>
      <w:r w:rsidRPr="00D00CAC">
        <w:rPr>
          <w:rFonts w:ascii="Calibri" w:eastAsia="Calibri" w:hAnsi="Calibri" w:cs="Times New Roman"/>
          <w:spacing w:val="-2"/>
        </w:rPr>
        <w:t>Роль образовательной области «Технология» в условиях подготовки к переходу на ФГОС второго поколения заключается в подготовке учащихся к преобразовательной деятельности, жизненному и профессиональному самоопределению и адаптации к новым социально-экономическим условиям.</w:t>
      </w:r>
    </w:p>
    <w:p w:rsidR="00E004AF" w:rsidRPr="00D00CAC" w:rsidRDefault="00E004AF" w:rsidP="00F66E24">
      <w:pPr>
        <w:rPr>
          <w:rFonts w:ascii="Calibri" w:eastAsia="Calibri" w:hAnsi="Calibri" w:cs="Times New Roman"/>
        </w:rPr>
      </w:pPr>
      <w:r w:rsidRPr="00D00CAC">
        <w:rPr>
          <w:rFonts w:ascii="Calibri" w:eastAsia="Calibri" w:hAnsi="Calibri" w:cs="Times New Roman"/>
        </w:rPr>
        <w:t>Предмет «Технология»  как никакой другой учебный предмет обеспечивает формирование политехнических и общетрудовых знаний в области технологии, экономики, организации и экологии современного производства, представления о перспективах его развития, о мире профессий, об основах предпринимательства, ведении домашнего хозяйства, вооружает опытом самостоятельной практической деятельности, содействует развитию творческого мышления у каждого обучающегося.</w:t>
      </w:r>
    </w:p>
    <w:p w:rsidR="00E004AF" w:rsidRPr="00D00CAC" w:rsidRDefault="00E004AF" w:rsidP="00F66E24">
      <w:pPr>
        <w:rPr>
          <w:rFonts w:ascii="Calibri" w:eastAsia="Calibri" w:hAnsi="Calibri" w:cs="Times New Roman"/>
          <w:b/>
        </w:rPr>
      </w:pPr>
      <w:r w:rsidRPr="00D00CAC">
        <w:rPr>
          <w:rFonts w:ascii="Calibri" w:eastAsia="Calibri" w:hAnsi="Calibri" w:cs="Times New Roman"/>
          <w:b/>
        </w:rPr>
        <w:t>Освоение образовательной программы по «Технологии» обеспечивает:</w:t>
      </w:r>
    </w:p>
    <w:p w:rsidR="00E004AF" w:rsidRPr="00F66E24" w:rsidRDefault="00E004AF" w:rsidP="00F66E24">
      <w:pPr>
        <w:pStyle w:val="a8"/>
        <w:numPr>
          <w:ilvl w:val="0"/>
          <w:numId w:val="20"/>
        </w:numPr>
        <w:tabs>
          <w:tab w:val="left" w:pos="993"/>
        </w:tabs>
        <w:spacing w:after="0" w:line="240" w:lineRule="auto"/>
        <w:ind w:left="0" w:firstLine="0"/>
        <w:rPr>
          <w:rFonts w:ascii="Times New Roman" w:eastAsia="Calibri" w:hAnsi="Times New Roman" w:cs="Times New Roman"/>
        </w:rPr>
      </w:pPr>
      <w:r w:rsidRPr="00F66E24">
        <w:rPr>
          <w:rFonts w:ascii="Times New Roman" w:eastAsia="Calibri" w:hAnsi="Times New Roman" w:cs="Times New Roman"/>
        </w:rPr>
        <w:t>развитие инновационной творческой деятельности обучающихся в процессе решения прикладных учебных задач;</w:t>
      </w:r>
    </w:p>
    <w:p w:rsidR="00E004AF" w:rsidRPr="00F66E24" w:rsidRDefault="00E004AF" w:rsidP="00F66E24">
      <w:pPr>
        <w:pStyle w:val="a8"/>
        <w:numPr>
          <w:ilvl w:val="0"/>
          <w:numId w:val="20"/>
        </w:numPr>
        <w:tabs>
          <w:tab w:val="left" w:pos="993"/>
        </w:tabs>
        <w:spacing w:after="0" w:line="240" w:lineRule="auto"/>
        <w:ind w:left="0" w:firstLine="0"/>
        <w:rPr>
          <w:rFonts w:ascii="Times New Roman" w:eastAsia="Calibri" w:hAnsi="Times New Roman" w:cs="Times New Roman"/>
        </w:rPr>
      </w:pPr>
      <w:r w:rsidRPr="00F66E24">
        <w:rPr>
          <w:rFonts w:ascii="Times New Roman" w:eastAsia="Calibri" w:hAnsi="Times New Roman" w:cs="Times New Roman"/>
        </w:rPr>
        <w:t>активное использование знаний, полученных при изучении других учебных предметов и сформированных универсальных учебных действий;</w:t>
      </w:r>
    </w:p>
    <w:p w:rsidR="00E004AF" w:rsidRPr="00F66E24" w:rsidRDefault="00E004AF" w:rsidP="00F66E24">
      <w:pPr>
        <w:pStyle w:val="a8"/>
        <w:numPr>
          <w:ilvl w:val="0"/>
          <w:numId w:val="20"/>
        </w:numPr>
        <w:tabs>
          <w:tab w:val="left" w:pos="993"/>
        </w:tabs>
        <w:spacing w:after="0" w:line="240" w:lineRule="auto"/>
        <w:ind w:left="0" w:firstLine="0"/>
        <w:rPr>
          <w:rFonts w:ascii="Times New Roman" w:eastAsia="Calibri" w:hAnsi="Times New Roman" w:cs="Times New Roman"/>
        </w:rPr>
      </w:pPr>
      <w:r w:rsidRPr="00F66E24">
        <w:rPr>
          <w:rFonts w:ascii="Times New Roman" w:eastAsia="Calibri" w:hAnsi="Times New Roman" w:cs="Times New Roman"/>
        </w:rPr>
        <w:t>совершенствование умений выполнения учебно-исследовательской и проектной деятельности;</w:t>
      </w:r>
    </w:p>
    <w:p w:rsidR="00E004AF" w:rsidRPr="00F66E24" w:rsidRDefault="00E004AF" w:rsidP="00F66E24">
      <w:pPr>
        <w:pStyle w:val="a8"/>
        <w:numPr>
          <w:ilvl w:val="0"/>
          <w:numId w:val="20"/>
        </w:numPr>
        <w:tabs>
          <w:tab w:val="left" w:pos="993"/>
        </w:tabs>
        <w:spacing w:after="0" w:line="240" w:lineRule="auto"/>
        <w:ind w:left="0" w:firstLine="0"/>
        <w:rPr>
          <w:rFonts w:ascii="Times New Roman" w:eastAsia="Calibri" w:hAnsi="Times New Roman" w:cs="Times New Roman"/>
        </w:rPr>
      </w:pPr>
      <w:r w:rsidRPr="00F66E24">
        <w:rPr>
          <w:rFonts w:ascii="Times New Roman" w:eastAsia="Calibri" w:hAnsi="Times New Roman" w:cs="Times New Roman"/>
        </w:rPr>
        <w:t>формирование представлений о социальных и этических аспектах научно-технического прогресса.</w:t>
      </w:r>
    </w:p>
    <w:p w:rsidR="00A45A14" w:rsidRPr="00D00CAC" w:rsidRDefault="004C5C07" w:rsidP="00F66E24">
      <w:pPr>
        <w:pStyle w:val="dash041e0431044b0447043d044b0439"/>
        <w:spacing w:line="360" w:lineRule="atLeast"/>
        <w:rPr>
          <w:sz w:val="22"/>
          <w:szCs w:val="22"/>
        </w:rPr>
      </w:pPr>
      <w:r w:rsidRPr="00D00CAC">
        <w:rPr>
          <w:sz w:val="22"/>
          <w:szCs w:val="22"/>
        </w:rPr>
        <w:t xml:space="preserve"> </w:t>
      </w:r>
      <w:r w:rsidR="00A45A14" w:rsidRPr="00D00CAC">
        <w:rPr>
          <w:sz w:val="22"/>
          <w:szCs w:val="22"/>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является главной составляющей окружающей человека действительности и опосредует взаимодействие людей друг с другом, со сферой природы и с социумом.</w:t>
      </w:r>
    </w:p>
    <w:p w:rsidR="00A45A14" w:rsidRPr="00D00CAC" w:rsidRDefault="00C37047" w:rsidP="00F66E24">
      <w:pPr>
        <w:pStyle w:val="dash041e005f0431005f044b005f0447005f043d005f044b005f0439"/>
        <w:rPr>
          <w:b/>
          <w:sz w:val="22"/>
          <w:szCs w:val="22"/>
        </w:rPr>
      </w:pPr>
      <w:r w:rsidRPr="00D00CAC">
        <w:rPr>
          <w:b/>
          <w:sz w:val="22"/>
          <w:szCs w:val="22"/>
        </w:rPr>
        <w:t xml:space="preserve"> </w:t>
      </w:r>
    </w:p>
    <w:p w:rsidR="00A45A14" w:rsidRPr="00D00CAC" w:rsidRDefault="00A45A14" w:rsidP="00F66E24">
      <w:pPr>
        <w:spacing w:after="0" w:line="240" w:lineRule="auto"/>
        <w:rPr>
          <w:rFonts w:ascii="Times New Roman" w:hAnsi="Times New Roman"/>
          <w:b/>
        </w:rPr>
      </w:pPr>
      <w:r w:rsidRPr="00D00CAC">
        <w:rPr>
          <w:rFonts w:ascii="Times New Roman" w:hAnsi="Times New Roman"/>
          <w:b/>
        </w:rPr>
        <w:t xml:space="preserve">Изучение предметной области «Технология» должно обеспечить: </w:t>
      </w:r>
    </w:p>
    <w:p w:rsidR="00A45A14" w:rsidRPr="00F66E24" w:rsidRDefault="00A45A14" w:rsidP="00F66E24">
      <w:pPr>
        <w:pStyle w:val="a8"/>
        <w:numPr>
          <w:ilvl w:val="0"/>
          <w:numId w:val="19"/>
        </w:numPr>
        <w:tabs>
          <w:tab w:val="left" w:pos="993"/>
        </w:tabs>
        <w:spacing w:after="0" w:line="240" w:lineRule="auto"/>
        <w:ind w:left="0" w:firstLine="0"/>
        <w:rPr>
          <w:rFonts w:ascii="Times New Roman" w:hAnsi="Times New Roman"/>
        </w:rPr>
      </w:pPr>
      <w:r w:rsidRPr="00F66E24">
        <w:rPr>
          <w:rFonts w:ascii="Times New Roman" w:hAnsi="Times New Roman"/>
        </w:rPr>
        <w:t>развитие инновационной творческой деятельности обучающихся в процессе решения прикладных учебных задач;</w:t>
      </w:r>
    </w:p>
    <w:p w:rsidR="00A45A14" w:rsidRPr="00F66E24" w:rsidRDefault="00A45A14" w:rsidP="00F66E24">
      <w:pPr>
        <w:pStyle w:val="a8"/>
        <w:numPr>
          <w:ilvl w:val="0"/>
          <w:numId w:val="19"/>
        </w:numPr>
        <w:tabs>
          <w:tab w:val="left" w:pos="993"/>
        </w:tabs>
        <w:spacing w:after="0" w:line="240" w:lineRule="auto"/>
        <w:ind w:left="0" w:firstLine="0"/>
        <w:rPr>
          <w:rFonts w:ascii="Times New Roman" w:hAnsi="Times New Roman"/>
        </w:rPr>
      </w:pPr>
      <w:r w:rsidRPr="00F66E24">
        <w:rPr>
          <w:rFonts w:ascii="Times New Roman" w:hAnsi="Times New Roman"/>
        </w:rPr>
        <w:t>активное использование знаний, полученных при изучении других учебных предметов, и сформированных универсальных учебных действий;</w:t>
      </w:r>
    </w:p>
    <w:p w:rsidR="00A45A14" w:rsidRPr="00F66E24" w:rsidRDefault="00A45A14" w:rsidP="00F66E24">
      <w:pPr>
        <w:pStyle w:val="a8"/>
        <w:numPr>
          <w:ilvl w:val="0"/>
          <w:numId w:val="19"/>
        </w:numPr>
        <w:tabs>
          <w:tab w:val="left" w:pos="993"/>
        </w:tabs>
        <w:spacing w:after="0" w:line="240" w:lineRule="auto"/>
        <w:ind w:left="0" w:firstLine="0"/>
        <w:rPr>
          <w:rFonts w:ascii="Times New Roman" w:hAnsi="Times New Roman"/>
        </w:rPr>
      </w:pPr>
      <w:r w:rsidRPr="00F66E24">
        <w:rPr>
          <w:rFonts w:ascii="Times New Roman" w:hAnsi="Times New Roman"/>
        </w:rPr>
        <w:t>совершенствование умений выполнения учебно-исследовательской и проектной деятельности;</w:t>
      </w:r>
    </w:p>
    <w:p w:rsidR="00A45A14" w:rsidRPr="00F66E24" w:rsidRDefault="00A45A14" w:rsidP="00F66E24">
      <w:pPr>
        <w:pStyle w:val="a8"/>
        <w:numPr>
          <w:ilvl w:val="0"/>
          <w:numId w:val="19"/>
        </w:numPr>
        <w:tabs>
          <w:tab w:val="left" w:pos="993"/>
        </w:tabs>
        <w:spacing w:after="0" w:line="240" w:lineRule="auto"/>
        <w:ind w:left="0" w:firstLine="0"/>
        <w:rPr>
          <w:rFonts w:ascii="Times New Roman" w:hAnsi="Times New Roman"/>
        </w:rPr>
      </w:pPr>
      <w:r w:rsidRPr="00F66E24">
        <w:rPr>
          <w:rFonts w:ascii="Times New Roman" w:hAnsi="Times New Roman"/>
        </w:rPr>
        <w:t>формирование представлений о социальных и этических аспектах научно-технического прогресса;</w:t>
      </w:r>
    </w:p>
    <w:p w:rsidR="00A45A14" w:rsidRPr="00F66E24" w:rsidRDefault="00A45A14" w:rsidP="00F66E24">
      <w:pPr>
        <w:pStyle w:val="a8"/>
        <w:numPr>
          <w:ilvl w:val="0"/>
          <w:numId w:val="19"/>
        </w:numPr>
        <w:tabs>
          <w:tab w:val="left" w:pos="993"/>
        </w:tabs>
        <w:spacing w:after="0" w:line="240" w:lineRule="auto"/>
        <w:ind w:left="0" w:firstLine="0"/>
        <w:rPr>
          <w:rFonts w:ascii="Times New Roman" w:hAnsi="Times New Roman"/>
        </w:rPr>
      </w:pPr>
      <w:r w:rsidRPr="00F66E24">
        <w:rPr>
          <w:rFonts w:ascii="Times New Roman" w:hAnsi="Times New Roman"/>
        </w:rPr>
        <w:t xml:space="preserve">формирование способности придавать экологическую направленность любой деятельности, проекту; </w:t>
      </w:r>
      <w:r w:rsidR="00865285" w:rsidRPr="00F66E24">
        <w:rPr>
          <w:rFonts w:ascii="Times New Roman" w:hAnsi="Times New Roman"/>
        </w:rPr>
        <w:t xml:space="preserve"> </w:t>
      </w:r>
    </w:p>
    <w:p w:rsidR="00F66E24" w:rsidRDefault="00F66E24" w:rsidP="00F66E24">
      <w:pPr>
        <w:spacing w:after="0" w:line="240" w:lineRule="auto"/>
        <w:rPr>
          <w:rFonts w:ascii="Times New Roman" w:eastAsia="Times New Roman" w:hAnsi="Times New Roman" w:cs="Times New Roman"/>
          <w:b/>
          <w:lang w:val="en-US" w:eastAsia="ru-RU"/>
        </w:rPr>
      </w:pPr>
    </w:p>
    <w:p w:rsidR="00464D7A" w:rsidRPr="00D00CAC" w:rsidRDefault="00464D7A" w:rsidP="00F66E24">
      <w:pPr>
        <w:spacing w:after="0" w:line="240" w:lineRule="auto"/>
        <w:rPr>
          <w:rStyle w:val="dash041e005f0431005f044b005f0447005f043d005f044b005f0439005f005fchar1char1"/>
          <w:b/>
          <w:sz w:val="22"/>
          <w:szCs w:val="22"/>
        </w:rPr>
      </w:pPr>
      <w:r w:rsidRPr="00D00CAC">
        <w:rPr>
          <w:rFonts w:ascii="Times New Roman" w:eastAsia="Times New Roman" w:hAnsi="Times New Roman" w:cs="Times New Roman"/>
          <w:b/>
          <w:lang w:eastAsia="ru-RU"/>
        </w:rPr>
        <w:t>Учебный предмет образовательной области</w:t>
      </w:r>
      <w:r w:rsidR="00A71367" w:rsidRPr="00D00CAC">
        <w:rPr>
          <w:rFonts w:ascii="Times New Roman" w:eastAsia="Times New Roman" w:hAnsi="Times New Roman" w:cs="Times New Roman"/>
          <w:b/>
          <w:lang w:eastAsia="ru-RU"/>
        </w:rPr>
        <w:t xml:space="preserve"> </w:t>
      </w:r>
      <w:r w:rsidRPr="00D00CAC">
        <w:rPr>
          <w:rFonts w:ascii="Times New Roman" w:hAnsi="Times New Roman"/>
          <w:b/>
        </w:rPr>
        <w:t>«Технология»</w:t>
      </w:r>
      <w:r w:rsidRPr="00D00CAC">
        <w:rPr>
          <w:rFonts w:ascii="Times New Roman" w:eastAsia="Times New Roman" w:hAnsi="Times New Roman" w:cs="Times New Roman"/>
          <w:b/>
          <w:lang w:eastAsia="ru-RU"/>
        </w:rPr>
        <w:t xml:space="preserve"> изучается в течение</w:t>
      </w:r>
      <w:r w:rsidR="00A71367" w:rsidRPr="00D00CAC">
        <w:rPr>
          <w:rFonts w:ascii="Times New Roman" w:eastAsia="Times New Roman" w:hAnsi="Times New Roman" w:cs="Times New Roman"/>
          <w:b/>
          <w:lang w:eastAsia="ru-RU"/>
        </w:rPr>
        <w:t xml:space="preserve"> учебного года.</w:t>
      </w:r>
    </w:p>
    <w:p w:rsidR="00F66E24" w:rsidRDefault="00C37047" w:rsidP="00F66E24">
      <w:pPr>
        <w:spacing w:after="0" w:line="240" w:lineRule="auto"/>
        <w:rPr>
          <w:rStyle w:val="dash041e005f0431005f044b005f0447005f043d005f044b005f0439005f005fchar1char1"/>
          <w:sz w:val="22"/>
          <w:szCs w:val="22"/>
          <w:lang w:val="en-US"/>
        </w:rPr>
      </w:pPr>
      <w:r w:rsidRPr="00D00CAC">
        <w:rPr>
          <w:rStyle w:val="dash041e005f0431005f044b005f0447005f043d005f044b005f0439005f005fchar1char1"/>
          <w:sz w:val="22"/>
          <w:szCs w:val="22"/>
        </w:rPr>
        <w:t xml:space="preserve"> </w:t>
      </w:r>
    </w:p>
    <w:p w:rsidR="00A45A14" w:rsidRPr="00D00CAC" w:rsidRDefault="00A45A14" w:rsidP="00F66E24">
      <w:pPr>
        <w:spacing w:after="0" w:line="240" w:lineRule="auto"/>
        <w:rPr>
          <w:rFonts w:ascii="Times New Roman" w:hAnsi="Times New Roman"/>
          <w:bCs/>
        </w:rPr>
      </w:pPr>
      <w:r w:rsidRPr="00D00CAC">
        <w:rPr>
          <w:rFonts w:ascii="Times New Roman" w:hAnsi="Times New Roman"/>
        </w:rPr>
        <w:t>В учебный план образовательного учреждения на этапе основного общего обр</w:t>
      </w:r>
      <w:r w:rsidR="00C37047" w:rsidRPr="00D00CAC">
        <w:rPr>
          <w:rFonts w:ascii="Times New Roman" w:hAnsi="Times New Roman"/>
        </w:rPr>
        <w:t>азования рекомендуется включать</w:t>
      </w:r>
      <w:r w:rsidRPr="00D00CAC">
        <w:rPr>
          <w:rFonts w:ascii="Times New Roman" w:hAnsi="Times New Roman"/>
        </w:rPr>
        <w:t xml:space="preserve"> для обязательного и</w:t>
      </w:r>
      <w:r w:rsidR="00C37047" w:rsidRPr="00D00CAC">
        <w:rPr>
          <w:rFonts w:ascii="Times New Roman" w:hAnsi="Times New Roman"/>
        </w:rPr>
        <w:t>зучения курса «Технология»</w:t>
      </w:r>
      <w:r w:rsidR="00A71367" w:rsidRPr="00D00CAC">
        <w:rPr>
          <w:rFonts w:ascii="Times New Roman" w:hAnsi="Times New Roman"/>
        </w:rPr>
        <w:t>,</w:t>
      </w:r>
      <w:r w:rsidR="00A71367" w:rsidRPr="00D00CAC">
        <w:rPr>
          <w:rFonts w:ascii="Times New Roman" w:eastAsia="Times New Roman" w:hAnsi="Times New Roman" w:cs="Times New Roman"/>
          <w:b/>
          <w:bCs/>
          <w:color w:val="000000"/>
          <w:lang w:eastAsia="ru-RU"/>
        </w:rPr>
        <w:t xml:space="preserve"> </w:t>
      </w:r>
      <w:r w:rsidR="00A71367" w:rsidRPr="00D00CAC">
        <w:rPr>
          <w:rFonts w:ascii="Times New Roman" w:eastAsia="Times New Roman" w:hAnsi="Times New Roman" w:cs="Times New Roman"/>
          <w:bCs/>
          <w:color w:val="000000"/>
          <w:lang w:eastAsia="ru-RU"/>
        </w:rPr>
        <w:t xml:space="preserve">по </w:t>
      </w:r>
      <w:r w:rsidR="00A71367" w:rsidRPr="00D00CAC">
        <w:rPr>
          <w:rFonts w:ascii="Times New Roman" w:hAnsi="Times New Roman"/>
          <w:bCs/>
        </w:rPr>
        <w:t>направлению «Технологии ведения дома»</w:t>
      </w:r>
      <w:r w:rsidR="00C37047" w:rsidRPr="00D00CAC">
        <w:rPr>
          <w:rFonts w:ascii="Times New Roman" w:hAnsi="Times New Roman"/>
        </w:rPr>
        <w:t>: в 5 классах –</w:t>
      </w:r>
      <w:r w:rsidRPr="00D00CAC">
        <w:rPr>
          <w:rFonts w:ascii="Times New Roman" w:hAnsi="Times New Roman"/>
        </w:rPr>
        <w:t xml:space="preserve"> 68 ч, из расчета 2 ч в неделю. </w:t>
      </w:r>
      <w:r w:rsidR="00280732" w:rsidRPr="00D00CAC">
        <w:rPr>
          <w:rFonts w:ascii="Times New Roman" w:hAnsi="Times New Roman"/>
        </w:rPr>
        <w:t xml:space="preserve"> </w:t>
      </w:r>
    </w:p>
    <w:p w:rsidR="00A45A14" w:rsidRPr="00D00CAC" w:rsidRDefault="00A45A14" w:rsidP="00F66E24">
      <w:pPr>
        <w:spacing w:after="0" w:line="240" w:lineRule="auto"/>
        <w:rPr>
          <w:rFonts w:ascii="Times New Roman" w:hAnsi="Times New Roman"/>
          <w:spacing w:val="-4"/>
        </w:rPr>
      </w:pPr>
      <w:r w:rsidRPr="00D00CAC">
        <w:rPr>
          <w:rFonts w:ascii="Times New Roman" w:hAnsi="Times New Roman"/>
          <w:spacing w:val="-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направлений: </w:t>
      </w:r>
      <w:r w:rsidR="00865285" w:rsidRPr="00D00CAC">
        <w:rPr>
          <w:rFonts w:ascii="Times New Roman" w:hAnsi="Times New Roman"/>
          <w:b/>
          <w:spacing w:val="-4"/>
        </w:rPr>
        <w:t xml:space="preserve"> </w:t>
      </w:r>
      <w:r w:rsidR="00556830" w:rsidRPr="00D00CAC">
        <w:rPr>
          <w:rFonts w:ascii="Times New Roman" w:hAnsi="Times New Roman"/>
          <w:b/>
          <w:spacing w:val="-4"/>
        </w:rPr>
        <w:t xml:space="preserve"> «Технологии ведения дома»</w:t>
      </w:r>
      <w:r w:rsidRPr="00D00CAC">
        <w:rPr>
          <w:rFonts w:ascii="Times New Roman" w:hAnsi="Times New Roman"/>
          <w:b/>
          <w:spacing w:val="-4"/>
        </w:rPr>
        <w:t>.</w:t>
      </w:r>
      <w:r w:rsidRPr="00D00CAC">
        <w:rPr>
          <w:rFonts w:ascii="Times New Roman" w:hAnsi="Times New Roman"/>
          <w:spacing w:val="-4"/>
        </w:rPr>
        <w:t xml:space="preserve"> </w:t>
      </w:r>
      <w:r w:rsidR="00280732" w:rsidRPr="00D00CAC">
        <w:rPr>
          <w:rFonts w:ascii="Times New Roman" w:hAnsi="Times New Roman"/>
          <w:spacing w:val="-4"/>
        </w:rPr>
        <w:t xml:space="preserve"> </w:t>
      </w:r>
    </w:p>
    <w:p w:rsidR="00F66E24" w:rsidRDefault="00F66E24" w:rsidP="00F66E24">
      <w:pPr>
        <w:spacing w:after="0" w:line="240" w:lineRule="auto"/>
        <w:rPr>
          <w:rFonts w:ascii="Times New Roman" w:hAnsi="Times New Roman"/>
          <w:lang w:val="en-US"/>
        </w:rPr>
      </w:pPr>
    </w:p>
    <w:p w:rsidR="00A45A14" w:rsidRPr="00D00CAC" w:rsidRDefault="00A45A14" w:rsidP="00F66E24">
      <w:pPr>
        <w:spacing w:after="0" w:line="240" w:lineRule="auto"/>
        <w:rPr>
          <w:rFonts w:ascii="Times New Roman" w:hAnsi="Times New Roman"/>
        </w:rPr>
      </w:pPr>
      <w:r w:rsidRPr="00D00CAC">
        <w:rPr>
          <w:rFonts w:ascii="Times New Roman" w:hAnsi="Times New Roman"/>
        </w:rPr>
        <w:t xml:space="preserve">Программа предусматривает освоение материала по следующим сквозным образовательным линиям: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lastRenderedPageBreak/>
        <w:t xml:space="preserve">технологическая культура производства; </w:t>
      </w:r>
      <w:r w:rsidR="00280732" w:rsidRPr="00F66E24">
        <w:rPr>
          <w:rFonts w:ascii="Times New Roman" w:hAnsi="Times New Roman"/>
        </w:rPr>
        <w:t xml:space="preserve">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распространенные технологии современного производства;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культура, эргономика и эстетика труда;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получение, обработка, хранение и использование технической и технологической информации;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знакомство с миром профессий, выбор учащимися жизненных, профессиональных планов;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влияние технологических процессов на окружающую среду и здоровье человека;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 xml:space="preserve">методы  творческой, проектной деятельности; </w:t>
      </w:r>
    </w:p>
    <w:p w:rsidR="00A45A14" w:rsidRPr="00F66E24" w:rsidRDefault="00A45A14" w:rsidP="00F66E24">
      <w:pPr>
        <w:pStyle w:val="a8"/>
        <w:numPr>
          <w:ilvl w:val="0"/>
          <w:numId w:val="16"/>
        </w:numPr>
        <w:tabs>
          <w:tab w:val="left" w:pos="1134"/>
        </w:tabs>
        <w:spacing w:after="0" w:line="240" w:lineRule="auto"/>
        <w:ind w:left="0" w:firstLine="0"/>
        <w:rPr>
          <w:rFonts w:ascii="Times New Roman" w:hAnsi="Times New Roman"/>
        </w:rPr>
      </w:pPr>
      <w:r w:rsidRPr="00F66E24">
        <w:rPr>
          <w:rFonts w:ascii="Times New Roman" w:hAnsi="Times New Roman"/>
        </w:rPr>
        <w:t>история, перспективы и социальные последствия развития технологии и техники.</w:t>
      </w:r>
    </w:p>
    <w:p w:rsidR="00F66E24" w:rsidRPr="00F66E24" w:rsidRDefault="00F66E24" w:rsidP="00F66E24">
      <w:pPr>
        <w:pStyle w:val="Style9"/>
        <w:widowControl/>
        <w:spacing w:line="240" w:lineRule="auto"/>
        <w:jc w:val="left"/>
        <w:rPr>
          <w:rFonts w:ascii="Times New Roman" w:hAnsi="Times New Roman"/>
          <w:b/>
          <w:sz w:val="22"/>
          <w:szCs w:val="22"/>
        </w:rPr>
      </w:pPr>
    </w:p>
    <w:p w:rsidR="00321A6C" w:rsidRPr="00D00CAC" w:rsidRDefault="00321A6C" w:rsidP="00F66E24">
      <w:pPr>
        <w:pStyle w:val="Style9"/>
        <w:widowControl/>
        <w:spacing w:line="240" w:lineRule="auto"/>
        <w:rPr>
          <w:rFonts w:ascii="Times New Roman" w:hAnsi="Times New Roman"/>
          <w:b/>
          <w:sz w:val="22"/>
          <w:szCs w:val="22"/>
        </w:rPr>
      </w:pPr>
      <w:r w:rsidRPr="00D00CAC">
        <w:rPr>
          <w:rFonts w:ascii="Times New Roman" w:hAnsi="Times New Roman"/>
          <w:b/>
          <w:sz w:val="22"/>
          <w:szCs w:val="22"/>
        </w:rPr>
        <w:t>Ценностные ориентиры содержания учебного предмета.</w:t>
      </w:r>
    </w:p>
    <w:p w:rsidR="00F66E24" w:rsidRPr="00F66E24" w:rsidRDefault="00F66E24" w:rsidP="00F66E24">
      <w:pPr>
        <w:pStyle w:val="Style9"/>
        <w:widowControl/>
        <w:spacing w:line="240" w:lineRule="auto"/>
        <w:jc w:val="left"/>
        <w:rPr>
          <w:rFonts w:ascii="Times New Roman" w:hAnsi="Times New Roman"/>
          <w:sz w:val="22"/>
          <w:szCs w:val="22"/>
        </w:rPr>
      </w:pPr>
    </w:p>
    <w:p w:rsidR="00581520" w:rsidRPr="00F66E24" w:rsidRDefault="00581520" w:rsidP="00F66E24">
      <w:pPr>
        <w:pStyle w:val="Style9"/>
        <w:widowControl/>
        <w:spacing w:line="240" w:lineRule="auto"/>
        <w:jc w:val="left"/>
        <w:rPr>
          <w:rStyle w:val="FontStyle53"/>
          <w:b/>
          <w:sz w:val="22"/>
          <w:szCs w:val="22"/>
          <w:lang w:val="en-US"/>
        </w:rPr>
      </w:pPr>
      <w:r w:rsidRPr="00F66E24">
        <w:rPr>
          <w:rStyle w:val="FontStyle53"/>
          <w:b/>
          <w:sz w:val="22"/>
          <w:szCs w:val="22"/>
        </w:rPr>
        <w:t>Цели изучения технологии:</w:t>
      </w:r>
    </w:p>
    <w:p w:rsidR="00F66E24" w:rsidRPr="00F66E24" w:rsidRDefault="00F66E24" w:rsidP="00F66E24">
      <w:pPr>
        <w:pStyle w:val="Style9"/>
        <w:widowControl/>
        <w:spacing w:line="240" w:lineRule="auto"/>
        <w:jc w:val="left"/>
        <w:rPr>
          <w:rStyle w:val="FontStyle53"/>
          <w:sz w:val="22"/>
          <w:szCs w:val="22"/>
          <w:lang w:val="en-US"/>
        </w:rPr>
      </w:pPr>
    </w:p>
    <w:p w:rsidR="00581520" w:rsidRPr="00D00CAC" w:rsidRDefault="00581520" w:rsidP="00F66E24">
      <w:pPr>
        <w:pStyle w:val="Style7"/>
        <w:widowControl/>
        <w:numPr>
          <w:ilvl w:val="0"/>
          <w:numId w:val="17"/>
        </w:numPr>
        <w:tabs>
          <w:tab w:val="left" w:pos="542"/>
        </w:tabs>
        <w:spacing w:line="240" w:lineRule="auto"/>
        <w:ind w:left="0" w:firstLine="0"/>
        <w:jc w:val="left"/>
        <w:rPr>
          <w:rStyle w:val="FontStyle53"/>
          <w:sz w:val="22"/>
          <w:szCs w:val="22"/>
        </w:rPr>
      </w:pPr>
      <w:r w:rsidRPr="00D00CAC">
        <w:rPr>
          <w:rStyle w:val="FontStyle53"/>
          <w:sz w:val="22"/>
          <w:szCs w:val="22"/>
        </w:rPr>
        <w:t>приобретение личного опыта как основы обучения и познания;</w:t>
      </w:r>
    </w:p>
    <w:p w:rsidR="00581520" w:rsidRPr="00D00CAC" w:rsidRDefault="00581520" w:rsidP="00F66E24">
      <w:pPr>
        <w:pStyle w:val="Style7"/>
        <w:widowControl/>
        <w:numPr>
          <w:ilvl w:val="0"/>
          <w:numId w:val="17"/>
        </w:numPr>
        <w:tabs>
          <w:tab w:val="left" w:pos="542"/>
        </w:tabs>
        <w:spacing w:line="240" w:lineRule="auto"/>
        <w:ind w:left="0" w:right="53" w:firstLine="0"/>
        <w:jc w:val="left"/>
        <w:rPr>
          <w:rStyle w:val="FontStyle53"/>
          <w:sz w:val="22"/>
          <w:szCs w:val="22"/>
        </w:rPr>
      </w:pPr>
      <w:r w:rsidRPr="00D00CAC">
        <w:rPr>
          <w:rStyle w:val="FontStyle53"/>
          <w:sz w:val="22"/>
          <w:szCs w:val="22"/>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w:t>
      </w:r>
      <w:r w:rsidRPr="00D00CAC">
        <w:rPr>
          <w:rStyle w:val="FontStyle53"/>
          <w:sz w:val="22"/>
          <w:szCs w:val="22"/>
        </w:rPr>
        <w:softHyphen/>
        <w:t>ектной деятельностью;</w:t>
      </w:r>
    </w:p>
    <w:p w:rsidR="00581520" w:rsidRPr="00D00CAC" w:rsidRDefault="00581520" w:rsidP="00F66E24">
      <w:pPr>
        <w:pStyle w:val="Style14"/>
        <w:widowControl/>
        <w:numPr>
          <w:ilvl w:val="0"/>
          <w:numId w:val="17"/>
        </w:numPr>
        <w:tabs>
          <w:tab w:val="left" w:pos="547"/>
        </w:tabs>
        <w:spacing w:line="240" w:lineRule="auto"/>
        <w:ind w:left="0" w:firstLine="0"/>
        <w:rPr>
          <w:rStyle w:val="FontStyle53"/>
          <w:sz w:val="22"/>
          <w:szCs w:val="22"/>
        </w:rPr>
      </w:pPr>
      <w:r w:rsidRPr="00D00CAC">
        <w:rPr>
          <w:rStyle w:val="FontStyle53"/>
          <w:sz w:val="22"/>
          <w:szCs w:val="22"/>
        </w:rPr>
        <w:t>формирование позитивного эмоционально-ценностного отношения к труду и людям труда.</w:t>
      </w:r>
    </w:p>
    <w:p w:rsidR="00F66E24" w:rsidRDefault="00F66E24" w:rsidP="00F66E24">
      <w:pPr>
        <w:pStyle w:val="Style14"/>
        <w:widowControl/>
        <w:tabs>
          <w:tab w:val="left" w:pos="547"/>
        </w:tabs>
        <w:spacing w:line="240" w:lineRule="auto"/>
        <w:rPr>
          <w:rStyle w:val="FontStyle53"/>
          <w:sz w:val="22"/>
          <w:szCs w:val="22"/>
          <w:lang w:val="en-US"/>
        </w:rPr>
      </w:pPr>
    </w:p>
    <w:p w:rsidR="00581520" w:rsidRPr="00F66E24" w:rsidRDefault="00581520" w:rsidP="00F66E24">
      <w:pPr>
        <w:pStyle w:val="Style14"/>
        <w:widowControl/>
        <w:tabs>
          <w:tab w:val="left" w:pos="547"/>
        </w:tabs>
        <w:spacing w:line="240" w:lineRule="auto"/>
        <w:rPr>
          <w:rStyle w:val="FontStyle53"/>
          <w:b/>
          <w:sz w:val="22"/>
          <w:szCs w:val="22"/>
        </w:rPr>
      </w:pPr>
      <w:r w:rsidRPr="00F66E24">
        <w:rPr>
          <w:rStyle w:val="FontStyle53"/>
          <w:b/>
          <w:sz w:val="22"/>
          <w:szCs w:val="22"/>
        </w:rPr>
        <w:t>Основные задачи курса:</w:t>
      </w:r>
    </w:p>
    <w:p w:rsidR="00581520" w:rsidRPr="00D00CAC" w:rsidRDefault="00581520" w:rsidP="00F66E24">
      <w:pPr>
        <w:pStyle w:val="Style7"/>
        <w:widowControl/>
        <w:numPr>
          <w:ilvl w:val="0"/>
          <w:numId w:val="21"/>
        </w:numPr>
        <w:tabs>
          <w:tab w:val="left" w:pos="490"/>
        </w:tabs>
        <w:spacing w:line="240" w:lineRule="auto"/>
        <w:jc w:val="left"/>
        <w:rPr>
          <w:rStyle w:val="FontStyle53"/>
          <w:sz w:val="22"/>
          <w:szCs w:val="22"/>
        </w:rPr>
      </w:pPr>
      <w:r w:rsidRPr="00D00CAC">
        <w:rPr>
          <w:rStyle w:val="FontStyle53"/>
          <w:sz w:val="22"/>
          <w:szCs w:val="22"/>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w:t>
      </w:r>
      <w:r w:rsidRPr="00D00CAC">
        <w:rPr>
          <w:rStyle w:val="FontStyle53"/>
          <w:sz w:val="22"/>
          <w:szCs w:val="22"/>
        </w:rPr>
        <w:softHyphen/>
        <w:t>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81520" w:rsidRPr="00D00CAC" w:rsidRDefault="00581520" w:rsidP="00F66E24">
      <w:pPr>
        <w:pStyle w:val="Style7"/>
        <w:widowControl/>
        <w:numPr>
          <w:ilvl w:val="0"/>
          <w:numId w:val="21"/>
        </w:numPr>
        <w:tabs>
          <w:tab w:val="left" w:pos="490"/>
        </w:tabs>
        <w:spacing w:line="240" w:lineRule="auto"/>
        <w:jc w:val="left"/>
        <w:rPr>
          <w:rStyle w:val="FontStyle53"/>
          <w:sz w:val="22"/>
          <w:szCs w:val="22"/>
        </w:rPr>
      </w:pPr>
      <w:r w:rsidRPr="00D00CAC">
        <w:rPr>
          <w:rStyle w:val="FontStyle53"/>
          <w:sz w:val="22"/>
          <w:szCs w:val="22"/>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w:t>
      </w:r>
      <w:r w:rsidRPr="00D00CAC">
        <w:rPr>
          <w:rStyle w:val="FontStyle53"/>
          <w:sz w:val="22"/>
          <w:szCs w:val="22"/>
        </w:rPr>
        <w:softHyphen/>
        <w:t>ному сотрудничеству на основе уважения личности другого человека; воспитание толерантности к мнениям и позиции других;</w:t>
      </w:r>
    </w:p>
    <w:p w:rsidR="00581520" w:rsidRPr="00D00CAC" w:rsidRDefault="00581520" w:rsidP="00F66E24">
      <w:pPr>
        <w:pStyle w:val="Style7"/>
        <w:widowControl/>
        <w:numPr>
          <w:ilvl w:val="0"/>
          <w:numId w:val="21"/>
        </w:numPr>
        <w:tabs>
          <w:tab w:val="left" w:pos="490"/>
        </w:tabs>
        <w:spacing w:line="240" w:lineRule="auto"/>
        <w:jc w:val="left"/>
        <w:rPr>
          <w:rStyle w:val="FontStyle53"/>
          <w:sz w:val="22"/>
          <w:szCs w:val="22"/>
        </w:rPr>
      </w:pPr>
      <w:r w:rsidRPr="00D00CAC">
        <w:rPr>
          <w:rStyle w:val="FontStyle53"/>
          <w:sz w:val="22"/>
          <w:szCs w:val="22"/>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w:t>
      </w:r>
      <w:r w:rsidRPr="00D00CAC">
        <w:rPr>
          <w:rStyle w:val="FontStyle53"/>
          <w:sz w:val="22"/>
          <w:szCs w:val="22"/>
        </w:rPr>
        <w:softHyphen/>
        <w:t>готовления изделий в проектной деятельности;</w:t>
      </w:r>
    </w:p>
    <w:p w:rsidR="00581520" w:rsidRPr="00D00CAC" w:rsidRDefault="00581520" w:rsidP="00F66E24">
      <w:pPr>
        <w:pStyle w:val="Style7"/>
        <w:widowControl/>
        <w:numPr>
          <w:ilvl w:val="0"/>
          <w:numId w:val="21"/>
        </w:numPr>
        <w:tabs>
          <w:tab w:val="left" w:pos="490"/>
        </w:tabs>
        <w:spacing w:line="240" w:lineRule="auto"/>
        <w:jc w:val="left"/>
        <w:rPr>
          <w:rStyle w:val="FontStyle53"/>
          <w:sz w:val="22"/>
          <w:szCs w:val="22"/>
        </w:rPr>
      </w:pPr>
      <w:r w:rsidRPr="00D00CAC">
        <w:rPr>
          <w:rStyle w:val="FontStyle53"/>
          <w:sz w:val="22"/>
          <w:szCs w:val="22"/>
        </w:rPr>
        <w:t>развитие познавательных мотивов, интересов, инициативности, любознательности на осно</w:t>
      </w:r>
      <w:r w:rsidRPr="00D00CAC">
        <w:rPr>
          <w:rStyle w:val="FontStyle53"/>
          <w:sz w:val="22"/>
          <w:szCs w:val="22"/>
        </w:rPr>
        <w:softHyphen/>
        <w:t>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w:t>
      </w:r>
      <w:r w:rsidRPr="00D00CAC">
        <w:rPr>
          <w:rStyle w:val="FontStyle53"/>
          <w:sz w:val="22"/>
          <w:szCs w:val="22"/>
        </w:rPr>
        <w:softHyphen/>
        <w:t>стандартных ситуациях;</w:t>
      </w:r>
    </w:p>
    <w:p w:rsidR="00581520" w:rsidRPr="00D00CAC" w:rsidRDefault="00581520" w:rsidP="00F66E24">
      <w:pPr>
        <w:pStyle w:val="Style7"/>
        <w:widowControl/>
        <w:numPr>
          <w:ilvl w:val="0"/>
          <w:numId w:val="21"/>
        </w:numPr>
        <w:tabs>
          <w:tab w:val="left" w:pos="494"/>
        </w:tabs>
        <w:spacing w:line="240" w:lineRule="auto"/>
        <w:jc w:val="left"/>
        <w:rPr>
          <w:rFonts w:ascii="Times New Roman" w:hAnsi="Times New Roman"/>
          <w:sz w:val="22"/>
          <w:szCs w:val="22"/>
        </w:rPr>
      </w:pPr>
      <w:r w:rsidRPr="00D00CAC">
        <w:rPr>
          <w:rStyle w:val="FontStyle53"/>
          <w:sz w:val="22"/>
          <w:szCs w:val="22"/>
        </w:rPr>
        <w:t>формирование на основе овладения культурой проектной деятельности:</w:t>
      </w:r>
    </w:p>
    <w:p w:rsidR="00581520" w:rsidRPr="00D00CAC" w:rsidRDefault="00F66E24" w:rsidP="00F66E24">
      <w:pPr>
        <w:pStyle w:val="Style6"/>
        <w:widowControl/>
        <w:tabs>
          <w:tab w:val="left" w:pos="523"/>
        </w:tabs>
        <w:spacing w:line="240" w:lineRule="auto"/>
        <w:ind w:firstLine="0"/>
        <w:jc w:val="left"/>
        <w:rPr>
          <w:rStyle w:val="FontStyle53"/>
          <w:sz w:val="22"/>
          <w:szCs w:val="22"/>
        </w:rPr>
      </w:pPr>
      <w:r w:rsidRPr="00F66E24">
        <w:rPr>
          <w:rStyle w:val="FontStyle53"/>
          <w:sz w:val="22"/>
          <w:szCs w:val="22"/>
        </w:rPr>
        <w:t xml:space="preserve">– </w:t>
      </w:r>
      <w:r w:rsidR="00581520" w:rsidRPr="00D00CAC">
        <w:rPr>
          <w:rStyle w:val="FontStyle53"/>
          <w:sz w:val="22"/>
          <w:szCs w:val="22"/>
        </w:rPr>
        <w:t>внутреннего плана деятельности, включающего целеполагание, планирование (умения со</w:t>
      </w:r>
      <w:r w:rsidR="00581520" w:rsidRPr="00D00CAC">
        <w:rPr>
          <w:rStyle w:val="FontStyle53"/>
          <w:sz w:val="22"/>
          <w:szCs w:val="22"/>
        </w:rPr>
        <w:softHyphen/>
        <w:t>ставлять план действий и применять его для решения учебных задач), прогнозирование (предска</w:t>
      </w:r>
      <w:r w:rsidR="00581520" w:rsidRPr="00D00CAC">
        <w:rPr>
          <w:rStyle w:val="FontStyle53"/>
          <w:sz w:val="22"/>
          <w:szCs w:val="22"/>
        </w:rPr>
        <w:softHyphen/>
        <w:t>зание будущего результата при различных условиях выполнения действия), контроль, коррекцию и оценку;</w:t>
      </w:r>
    </w:p>
    <w:p w:rsidR="00581520" w:rsidRPr="00D00CAC" w:rsidRDefault="00F66E24" w:rsidP="00F66E24">
      <w:pPr>
        <w:pStyle w:val="Style6"/>
        <w:widowControl/>
        <w:tabs>
          <w:tab w:val="left" w:pos="523"/>
        </w:tabs>
        <w:spacing w:line="240" w:lineRule="auto"/>
        <w:ind w:firstLine="0"/>
        <w:jc w:val="left"/>
        <w:rPr>
          <w:rStyle w:val="FontStyle53"/>
          <w:sz w:val="22"/>
          <w:szCs w:val="22"/>
        </w:rPr>
      </w:pPr>
      <w:r>
        <w:rPr>
          <w:rStyle w:val="FontStyle53"/>
          <w:sz w:val="22"/>
          <w:szCs w:val="22"/>
        </w:rPr>
        <w:t xml:space="preserve"> </w:t>
      </w:r>
      <w:r w:rsidRPr="00F66E24">
        <w:rPr>
          <w:rStyle w:val="FontStyle53"/>
          <w:sz w:val="22"/>
          <w:szCs w:val="22"/>
        </w:rPr>
        <w:t>–</w:t>
      </w:r>
      <w:r w:rsidR="00581520" w:rsidRPr="00D00CAC">
        <w:rPr>
          <w:rStyle w:val="FontStyle53"/>
          <w:sz w:val="22"/>
          <w:szCs w:val="22"/>
        </w:rPr>
        <w:t xml:space="preserve"> коммуникативных умений в процессе реализации проектной деятельности (умения выслу</w:t>
      </w:r>
      <w:r w:rsidR="00581520" w:rsidRPr="00D00CAC">
        <w:rPr>
          <w:rStyle w:val="FontStyle53"/>
          <w:sz w:val="22"/>
          <w:szCs w:val="22"/>
        </w:rPr>
        <w:softHyphen/>
        <w:t>шивать и принимать разные точки зрения и мнения, сравнивая их со своей, распределять обязан</w:t>
      </w:r>
      <w:r w:rsidR="00581520" w:rsidRPr="00D00CAC">
        <w:rPr>
          <w:rStyle w:val="FontStyle53"/>
          <w:sz w:val="22"/>
          <w:szCs w:val="22"/>
        </w:rPr>
        <w:softHyphen/>
        <w:t>ности, приходить к единому решению в процессе обсуждения, то есть договариваться, аргумен</w:t>
      </w:r>
      <w:r w:rsidR="00581520" w:rsidRPr="00D00CAC">
        <w:rPr>
          <w:rStyle w:val="FontStyle53"/>
          <w:sz w:val="22"/>
          <w:szCs w:val="22"/>
        </w:rPr>
        <w:softHyphen/>
        <w:t>тировать свою точку зрения, убеждать в правильности выбранного способа и т. д.);</w:t>
      </w:r>
    </w:p>
    <w:p w:rsidR="00F66E24" w:rsidRDefault="00F66E24" w:rsidP="00F66E24">
      <w:pPr>
        <w:spacing w:after="0" w:line="240" w:lineRule="auto"/>
        <w:rPr>
          <w:rFonts w:ascii="Times New Roman" w:hAnsi="Times New Roman"/>
          <w:lang w:val="en-US"/>
        </w:rPr>
      </w:pPr>
    </w:p>
    <w:p w:rsidR="00016831" w:rsidRPr="00F66E24" w:rsidRDefault="00016831" w:rsidP="00F66E24">
      <w:pPr>
        <w:spacing w:after="0" w:line="240" w:lineRule="auto"/>
        <w:jc w:val="center"/>
        <w:rPr>
          <w:rFonts w:eastAsia="Times New Roman"/>
          <w:lang w:val="en-US"/>
        </w:rPr>
      </w:pPr>
      <w:r w:rsidRPr="00D00CAC">
        <w:rPr>
          <w:rFonts w:ascii="Times New Roman" w:eastAsia="Calibri" w:hAnsi="Times New Roman" w:cs="Times New Roman"/>
          <w:b/>
        </w:rPr>
        <w:t>Личностные,</w:t>
      </w:r>
      <w:r w:rsidRPr="00D00CAC">
        <w:rPr>
          <w:rFonts w:ascii="Times New Roman" w:eastAsia="Times New Roman" w:hAnsi="Times New Roman" w:cs="Times New Roman"/>
          <w:b/>
          <w:bCs/>
          <w:color w:val="000000"/>
          <w:lang w:eastAsia="ru-RU"/>
        </w:rPr>
        <w:t xml:space="preserve"> метапредметные, предметные результаты освоения  предмета «Технологии», по </w:t>
      </w:r>
      <w:r w:rsidRPr="00D00CAC">
        <w:rPr>
          <w:rFonts w:ascii="Times New Roman" w:hAnsi="Times New Roman"/>
          <w:b/>
          <w:bCs/>
        </w:rPr>
        <w:t>направлению  «Технологии ведения дома»</w:t>
      </w:r>
    </w:p>
    <w:p w:rsidR="00F66E24" w:rsidRDefault="00F66E24" w:rsidP="00F66E24">
      <w:pPr>
        <w:spacing w:after="0" w:line="240" w:lineRule="auto"/>
        <w:rPr>
          <w:rFonts w:ascii="Times New Roman" w:eastAsia="Times New Roman" w:hAnsi="Times New Roman" w:cs="Times New Roman"/>
          <w:bCs/>
          <w:color w:val="000000"/>
          <w:lang w:val="en-US" w:eastAsia="ru-RU"/>
        </w:rPr>
      </w:pP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Изучение технологии в основной школе обеспечивает достижение личностных, метапредметных и предметных результатов.</w:t>
      </w:r>
    </w:p>
    <w:p w:rsidR="00F66E24" w:rsidRPr="00F66E24"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 xml:space="preserve"> </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
          <w:bCs/>
          <w:color w:val="000000"/>
          <w:lang w:eastAsia="ru-RU"/>
        </w:rPr>
        <w:t>Личностными результатами</w:t>
      </w:r>
      <w:r w:rsidRPr="00D00CAC">
        <w:rPr>
          <w:rFonts w:ascii="Times New Roman" w:eastAsia="Times New Roman" w:hAnsi="Times New Roman" w:cs="Times New Roman"/>
          <w:bCs/>
          <w:color w:val="000000"/>
          <w:lang w:eastAsia="ru-RU"/>
        </w:rPr>
        <w:t xml:space="preserve"> освоения учащимися основной школы курса «Технология» являются:</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lastRenderedPageBreak/>
        <w:t>проявление познавательных интересов и активности в данной области предметной технологической деятельности;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выражение желания учиться и трудиться в промышленном производстве для удовлетворения текущих и перспективных потребностей;</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развитие трудолюбия и ответственности за качество своей деятельности;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овладение установками, нормами и правилами научной организации умственного и физического труда;</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самооценка умственных и физических способностей для труда в различных сферах с позиций будущей социализации и стратификации;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становление самоопределения в выбранной сфере будущей профессиональной деятельности;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планирование образовательной и профессиональной карьеры;</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осознание необходимости общественно полезного труда как условия безопасной и эффективной социализации;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бережное отношение к природным и хозяйственным ресурсам;</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готовность к рациональному ведению домашнего хозяйства;</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проявление технико-технологического и экономического мышления при организации своей деятельности;</w:t>
      </w:r>
    </w:p>
    <w:p w:rsidR="00016831" w:rsidRPr="00F66E24" w:rsidRDefault="00016831" w:rsidP="00F66E24">
      <w:pPr>
        <w:pStyle w:val="a8"/>
        <w:numPr>
          <w:ilvl w:val="1"/>
          <w:numId w:val="17"/>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самооценка готовности к предпринимательской деятельности в сфере технического труда.</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
          <w:bCs/>
          <w:color w:val="000000"/>
          <w:lang w:eastAsia="ru-RU"/>
        </w:rPr>
        <w:t>Метапредметными результатами</w:t>
      </w:r>
      <w:r w:rsidRPr="00D00CAC">
        <w:rPr>
          <w:rFonts w:ascii="Times New Roman" w:eastAsia="Times New Roman" w:hAnsi="Times New Roman" w:cs="Times New Roman"/>
          <w:bCs/>
          <w:color w:val="000000"/>
          <w:lang w:eastAsia="ru-RU"/>
        </w:rPr>
        <w:t xml:space="preserve"> освоения выпускниками основной школы курса «Технология» являются:</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алгоритмизированное планирование процесса познавательно-трудовой деятельности;</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поиск новых решений возникшей технической или организационной проблемы;</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самостоятельная организация и выполнение различных творческих работ по созданию технических изделий;</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виртуальное и натурное моделирование технических объектов и технологических процессов;</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16831" w:rsidRPr="00F66E24" w:rsidRDefault="00016831" w:rsidP="00F66E24">
      <w:pPr>
        <w:pStyle w:val="a8"/>
        <w:numPr>
          <w:ilvl w:val="0"/>
          <w:numId w:val="23"/>
        </w:num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выявление потребностей, проектирование и создание объектов, имеющих потребительную стоимость;</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согласование и координация совместной познавательно-трудовой деятельности с другими ее участниками;</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объективное оценивание вклада своей познавательно-трудовой деятельности в решение общих задач коллектива;</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диагностика результатов познавательно-трудовой деятельности по принятым критериям и показателям;</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обоснование путей и средств устранения ошибок или разрешения противоречий в выполняемых технологических процессах;</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соблюдение норм и правил культуры труда в соответствии с технологической культурой производства;</w:t>
      </w:r>
    </w:p>
    <w:p w:rsidR="00016831" w:rsidRPr="00F66E24" w:rsidRDefault="00016831" w:rsidP="00F66E24">
      <w:pPr>
        <w:pStyle w:val="a8"/>
        <w:numPr>
          <w:ilvl w:val="0"/>
          <w:numId w:val="23"/>
        </w:numPr>
        <w:spacing w:after="0" w:line="240" w:lineRule="auto"/>
        <w:ind w:left="0" w:firstLine="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соблюдение норм и правил безопасности познавательно-трудовой деятельности и созидательного труда.</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
          <w:bCs/>
          <w:color w:val="000000"/>
          <w:lang w:eastAsia="ru-RU"/>
        </w:rPr>
        <w:lastRenderedPageBreak/>
        <w:t>Предметными результатами</w:t>
      </w:r>
      <w:r w:rsidRPr="00D00CAC">
        <w:rPr>
          <w:rFonts w:ascii="Times New Roman" w:eastAsia="Times New Roman" w:hAnsi="Times New Roman" w:cs="Times New Roman"/>
          <w:bCs/>
          <w:color w:val="000000"/>
          <w:lang w:eastAsia="ru-RU"/>
        </w:rPr>
        <w:t xml:space="preserve"> освоения учащимися основной школы программы «Технология» являются:</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В познавательной сфере:</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оценка технологических свойств сырья, материалов и областей их применения;</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ориентация в имеющихся и возможных средствах и технологиях создания объектов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владение алгоритмами и методами решения организационных и технико-технологических задач;</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распознавание видов, назначения материалов, инструментов и оборудования, применяемого в технологических процессах;</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владение кодами и методами чтения и способами графического представления технической, технологической и инструктивной информации;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применение элементов прикладной экономики при обосновании технологий и проектов.</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В трудовой сфере:</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планирование технологического процесса и процесса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подбор материалов с учетом характера объекта труда и технологии;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проведение необходимых опытов и исследований при подборе сырья, материалов и проектировании объекта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подбор инструментов и оборудования с учетом требований технологии и материально-энергетических ресурсов;</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проектирование последовательности операций и составление операционной карты работ;</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выполнение технологических операций с соблюдением установленных норм, стандартов и ограничений;</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соблюдение норм и правил безопасности труда, пожарной безопасности, правил санитарии и гигиены;</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соблюдение трудовой и технологической дисциплины;</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обоснование критериев и показателей качества промежуточных и конечных результатов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выбор и использование кодов, средств и видов пред ставления технической и технологической информации и знаковых систем в соответствии с коммуникативной задачей, сферой и ситуацией общения;</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подбор и применение инструментов, приборов и оборудования в технологических процессах с учетом областей их применения;</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выявление допущенных ошибок в процессе труда и обоснование способов их исправления;</w:t>
      </w:r>
    </w:p>
    <w:p w:rsidR="00A71367"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документирование результатов труда и проектной деятельности;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расчет себестоимости продукта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примерная экономическая оценка возможной прибыли с учетом сложившейся ситуации на рынке товаров и услуг.</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В мотивационной сфере:</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оценивание своей способности и готовности к труду в конкретной предметной деятельности;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оценивание своей способности и готовности к пред принимательской деятельности;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выраженная готовность к труду в сфере материального производства или сфере услуг;</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lastRenderedPageBreak/>
        <w:t>согласование своих потребностей и требований с потребностями и требованиями других участников познавательно-трудовой деятельности;</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осознание ответственности за качество результатов труда;</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наличие экологической культуры при обосновании объекта труда и выполнении работ;</w:t>
      </w:r>
    </w:p>
    <w:p w:rsidR="00016831" w:rsidRPr="00F66E24" w:rsidRDefault="00016831" w:rsidP="00F66E24">
      <w:pPr>
        <w:pStyle w:val="a8"/>
        <w:numPr>
          <w:ilvl w:val="0"/>
          <w:numId w:val="17"/>
        </w:num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стремление к экономии и бережливости в расходовании времени, материалов, денежных средств и труда.</w:t>
      </w:r>
    </w:p>
    <w:p w:rsidR="00016831" w:rsidRPr="00D00CAC" w:rsidRDefault="00016831" w:rsidP="00F66E24">
      <w:pPr>
        <w:spacing w:after="0" w:line="240" w:lineRule="auto"/>
        <w:rPr>
          <w:rFonts w:ascii="Times New Roman" w:eastAsia="Times New Roman" w:hAnsi="Times New Roman" w:cs="Times New Roman"/>
          <w:bCs/>
          <w:color w:val="000000"/>
          <w:lang w:eastAsia="ru-RU"/>
        </w:rPr>
      </w:pPr>
      <w:r w:rsidRPr="00D00CAC">
        <w:rPr>
          <w:rFonts w:ascii="Times New Roman" w:eastAsia="Times New Roman" w:hAnsi="Times New Roman" w:cs="Times New Roman"/>
          <w:bCs/>
          <w:color w:val="000000"/>
          <w:lang w:eastAsia="ru-RU"/>
        </w:rPr>
        <w:t>В эстетической сфере:</w:t>
      </w:r>
    </w:p>
    <w:p w:rsidR="00A71367"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дизайнерское проектирование изделия или рациональная эстетическая организация работ;</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моделирование художественного оформления объекта труда и оптимальное планирование работ;</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разработка варианта рекламы выполненного объекта или результатов труда;</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эстетическое и рациональное оснащение рабочего места с учетом требований эргономики и научной организации труда;</w:t>
      </w:r>
    </w:p>
    <w:p w:rsidR="00F66E24"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рациональный выбор рабочего костюма и опрятное содержание рабочей одежды.</w:t>
      </w:r>
    </w:p>
    <w:p w:rsidR="00A71367" w:rsidRPr="00F66E24" w:rsidRDefault="00016831" w:rsidP="00F66E24">
      <w:pPr>
        <w:spacing w:after="0" w:line="240" w:lineRule="auto"/>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 коммуникативной сфере:</w:t>
      </w:r>
    </w:p>
    <w:p w:rsidR="00A71367"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формирование рабочей группы для выполнения проекта с учетом общности интересов и возможностей будущих членов трудового коллектива;</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выбор знаковых систем и средств для кодирования и оформления информации в процессе коммуникации;</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оформление коммуникационной и технологической документации с учетом требований действующих нормативов и стандартов;</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публичная презентация и защита проекта изделия, продукта труда или услуги;</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разработка вариантов рекламных образов, слоганов и лейблов;</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потребительская оценка зрительного ряда действующей рекламы.</w:t>
      </w:r>
    </w:p>
    <w:p w:rsidR="00016831" w:rsidRPr="00F66E24" w:rsidRDefault="00016831" w:rsidP="00F66E24">
      <w:pPr>
        <w:spacing w:after="0" w:line="240" w:lineRule="auto"/>
        <w:ind w:left="-36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В физиолого-психологической сфере:</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достижение необходимой точности движений при выполнении различных технологических операций;</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соблюдение требуемой величины усилия, прикладываемого к инструменту, с учетом технологических требований;</w:t>
      </w:r>
    </w:p>
    <w:p w:rsidR="00016831" w:rsidRPr="00F66E24" w:rsidRDefault="00016831" w:rsidP="00F66E24">
      <w:pPr>
        <w:pStyle w:val="a8"/>
        <w:numPr>
          <w:ilvl w:val="1"/>
          <w:numId w:val="17"/>
        </w:numPr>
        <w:spacing w:after="0" w:line="240" w:lineRule="auto"/>
        <w:ind w:left="540"/>
        <w:rPr>
          <w:rFonts w:ascii="Times New Roman" w:eastAsia="Times New Roman" w:hAnsi="Times New Roman" w:cs="Times New Roman"/>
          <w:bCs/>
          <w:color w:val="000000"/>
          <w:lang w:eastAsia="ru-RU"/>
        </w:rPr>
      </w:pPr>
      <w:r w:rsidRPr="00F66E24">
        <w:rPr>
          <w:rFonts w:ascii="Times New Roman" w:eastAsia="Times New Roman" w:hAnsi="Times New Roman" w:cs="Times New Roman"/>
          <w:bCs/>
          <w:color w:val="000000"/>
          <w:lang w:eastAsia="ru-RU"/>
        </w:rPr>
        <w:t xml:space="preserve">сочетание образного и логического мышления в процессе проектной деятельности.   </w:t>
      </w: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b/>
        </w:rPr>
        <w:t>Личностные универсальные учебные действия</w:t>
      </w:r>
      <w:r w:rsidRPr="00D00CAC">
        <w:rPr>
          <w:rFonts w:ascii="Times New Roman" w:eastAsia="Calibri" w:hAnsi="Times New Roman" w:cs="Times New Roman"/>
        </w:rPr>
        <w:t xml:space="preserve">  обеспечивают ценностно-смысловую ориентаци</w:t>
      </w:r>
      <w:r w:rsidRPr="00D00CAC">
        <w:rPr>
          <w:rFonts w:ascii="Times New Roman" w:eastAsia="Calibri" w:hAnsi="Times New Roman" w:cs="Times New Roman"/>
        </w:rPr>
        <w:softHyphen/>
        <w:t>ю обучающихся: умение соотносить поступки и события с при</w:t>
      </w:r>
      <w:r w:rsidRPr="00D00CAC">
        <w:rPr>
          <w:rFonts w:ascii="Times New Roman" w:eastAsia="Calibri" w:hAnsi="Times New Roman" w:cs="Times New Roman"/>
        </w:rPr>
        <w:softHyphen/>
        <w:t>нятыми этическими принципами, умение выделять нравственный аспект поведения, ориентация в социальных ролях и межлич</w:t>
      </w:r>
      <w:r w:rsidRPr="00D00CAC">
        <w:rPr>
          <w:rFonts w:ascii="Times New Roman" w:eastAsia="Calibri" w:hAnsi="Times New Roman" w:cs="Times New Roman"/>
        </w:rPr>
        <w:softHyphen/>
        <w:t>ностных отношениях. Применительно к учебной деятельности следует выделить три вида личностных действий:</w:t>
      </w:r>
    </w:p>
    <w:p w:rsidR="001A0E9C" w:rsidRPr="00D00CAC" w:rsidRDefault="001A0E9C" w:rsidP="00F66E24">
      <w:pPr>
        <w:numPr>
          <w:ilvl w:val="0"/>
          <w:numId w:val="6"/>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личностное, профессиональное, жизненное самоопределение;</w:t>
      </w:r>
    </w:p>
    <w:p w:rsidR="001A0E9C" w:rsidRPr="00D00CAC" w:rsidRDefault="001A0E9C" w:rsidP="00F66E24">
      <w:pPr>
        <w:numPr>
          <w:ilvl w:val="0"/>
          <w:numId w:val="6"/>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смыслообразование, т.е. установление обучающимися связи между</w:t>
      </w: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rPr>
        <w:t xml:space="preserve">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D00CAC">
        <w:rPr>
          <w:rFonts w:ascii="Times New Roman" w:eastAsia="Calibri" w:hAnsi="Times New Roman" w:cs="Times New Roman"/>
          <w:i/>
        </w:rPr>
        <w:t>какое значение и ка</w:t>
      </w:r>
      <w:r w:rsidR="00556830" w:rsidRPr="00D00CAC">
        <w:rPr>
          <w:rFonts w:ascii="Times New Roman" w:eastAsia="Calibri" w:hAnsi="Times New Roman" w:cs="Times New Roman"/>
          <w:i/>
        </w:rPr>
        <w:t>кой смысл имеет для меня учение</w:t>
      </w:r>
      <w:r w:rsidRPr="00D00CAC">
        <w:rPr>
          <w:rFonts w:ascii="Times New Roman" w:eastAsia="Calibri" w:hAnsi="Times New Roman" w:cs="Times New Roman"/>
          <w:i/>
        </w:rPr>
        <w:t xml:space="preserve">? – </w:t>
      </w:r>
      <w:r w:rsidRPr="00D00CAC">
        <w:rPr>
          <w:rFonts w:ascii="Times New Roman" w:eastAsia="Calibri" w:hAnsi="Times New Roman" w:cs="Times New Roman"/>
        </w:rPr>
        <w:t>и уметь на него отвечать.</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нравственно-этическая ориентация, в том числе, и оценивание усваиваемого содержания ( исходя из социальных и личностных ценностей), обеспечивающих личностный моральный выбор.</w:t>
      </w:r>
    </w:p>
    <w:p w:rsidR="00F66E24" w:rsidRDefault="00F66E24" w:rsidP="00F66E24">
      <w:pPr>
        <w:autoSpaceDE w:val="0"/>
        <w:autoSpaceDN w:val="0"/>
        <w:adjustRightInd w:val="0"/>
        <w:spacing w:after="0" w:line="240" w:lineRule="auto"/>
        <w:rPr>
          <w:rFonts w:ascii="Times New Roman" w:eastAsia="Calibri" w:hAnsi="Times New Roman" w:cs="Times New Roman"/>
          <w:b/>
          <w:lang w:val="en-US"/>
        </w:rPr>
      </w:pP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b/>
        </w:rPr>
        <w:t>Регулятивные универсальные учебные действия</w:t>
      </w:r>
      <w:r w:rsidRPr="00D00CAC">
        <w:rPr>
          <w:rFonts w:ascii="Times New Roman" w:eastAsia="Calibri" w:hAnsi="Times New Roman" w:cs="Times New Roman"/>
        </w:rPr>
        <w:t xml:space="preserve"> обеспечивают обучающимся организацию своей учебной деятельности. </w:t>
      </w: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rPr>
        <w:t xml:space="preserve">К ним относятся: </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целеполагание как постановка учебной задачи на основе соотнесения того, что уже известно и усвоено учащимися, и того , что ещё неизвестно;</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 xml:space="preserve">прогнозирование- предвосхищение результата и уровня усвоения знаний, его временных характеристик; </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lastRenderedPageBreak/>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с учетом оценки этого результата самим обучающимся, учителем, товарищами;</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оценка -  выделение и  осознание обучающимися того, что уже усвоено и что ещё нужно усвоить, осознание качества и уровня усвоения; оценка результатов работы;</w:t>
      </w:r>
    </w:p>
    <w:p w:rsidR="001A0E9C" w:rsidRPr="00D00CAC" w:rsidRDefault="001A0E9C" w:rsidP="00F66E24">
      <w:pPr>
        <w:numPr>
          <w:ilvl w:val="0"/>
          <w:numId w:val="7"/>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само</w:t>
      </w:r>
      <w:r w:rsidRPr="00D00CAC">
        <w:rPr>
          <w:rFonts w:ascii="Times New Roman" w:eastAsia="Calibri" w:hAnsi="Times New Roman" w:cs="Times New Roman"/>
        </w:rPr>
        <w:softHyphen/>
        <w:t>регуляция как способность к мобилизации сил</w:t>
      </w:r>
      <w:r w:rsidR="00556830" w:rsidRPr="00D00CAC">
        <w:rPr>
          <w:rFonts w:ascii="Times New Roman" w:eastAsia="Calibri" w:hAnsi="Times New Roman" w:cs="Times New Roman"/>
        </w:rPr>
        <w:t xml:space="preserve"> и энергии, к волевому усилию (</w:t>
      </w:r>
      <w:r w:rsidRPr="00D00CAC">
        <w:rPr>
          <w:rFonts w:ascii="Times New Roman" w:eastAsia="Calibri" w:hAnsi="Times New Roman" w:cs="Times New Roman"/>
        </w:rPr>
        <w:t>к выбору в ситуации мотивационного конфликта) и преодолению препятствий.</w:t>
      </w:r>
    </w:p>
    <w:p w:rsidR="00F66E24" w:rsidRDefault="00F66E24" w:rsidP="00F66E24">
      <w:pPr>
        <w:autoSpaceDE w:val="0"/>
        <w:autoSpaceDN w:val="0"/>
        <w:adjustRightInd w:val="0"/>
        <w:spacing w:after="0" w:line="240" w:lineRule="auto"/>
        <w:rPr>
          <w:rFonts w:ascii="Times New Roman" w:eastAsia="Calibri" w:hAnsi="Times New Roman" w:cs="Times New Roman"/>
          <w:b/>
          <w:lang w:val="en-US"/>
        </w:rPr>
      </w:pP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b/>
        </w:rPr>
        <w:t>Познавательные универсальные учебные действия</w:t>
      </w:r>
      <w:r w:rsidRPr="00D00CAC">
        <w:rPr>
          <w:rFonts w:ascii="Times New Roman" w:eastAsia="Calibri" w:hAnsi="Times New Roman" w:cs="Times New Roman"/>
        </w:rPr>
        <w:t xml:space="preserve"> включают: общеучебные, знаково-символические, информационные, логиче</w:t>
      </w:r>
      <w:r w:rsidRPr="00D00CAC">
        <w:rPr>
          <w:rFonts w:ascii="Times New Roman" w:eastAsia="Calibri" w:hAnsi="Times New Roman" w:cs="Times New Roman"/>
        </w:rPr>
        <w:softHyphen/>
        <w:t>ские учебные действия, а также постановку и решение проблемы.</w:t>
      </w:r>
    </w:p>
    <w:p w:rsidR="00F66E24" w:rsidRDefault="00F66E24" w:rsidP="00F66E24">
      <w:pPr>
        <w:autoSpaceDE w:val="0"/>
        <w:autoSpaceDN w:val="0"/>
        <w:adjustRightInd w:val="0"/>
        <w:spacing w:after="0" w:line="240" w:lineRule="auto"/>
        <w:rPr>
          <w:rFonts w:ascii="Times New Roman" w:eastAsia="Calibri" w:hAnsi="Times New Roman" w:cs="Times New Roman"/>
          <w:i/>
          <w:lang w:val="en-US"/>
        </w:rPr>
      </w:pPr>
    </w:p>
    <w:p w:rsidR="001A0E9C" w:rsidRPr="00D00CAC" w:rsidRDefault="001A0E9C" w:rsidP="00F66E24">
      <w:pPr>
        <w:autoSpaceDE w:val="0"/>
        <w:autoSpaceDN w:val="0"/>
        <w:adjustRightInd w:val="0"/>
        <w:spacing w:after="0" w:line="240" w:lineRule="auto"/>
        <w:rPr>
          <w:rFonts w:ascii="Times New Roman" w:eastAsia="Calibri" w:hAnsi="Times New Roman" w:cs="Times New Roman"/>
          <w:i/>
        </w:rPr>
      </w:pPr>
      <w:r w:rsidRPr="00D00CAC">
        <w:rPr>
          <w:rFonts w:ascii="Times New Roman" w:eastAsia="Calibri" w:hAnsi="Times New Roman" w:cs="Times New Roman"/>
          <w:i/>
        </w:rPr>
        <w:t>Общеучебные универсальные действия:</w:t>
      </w:r>
    </w:p>
    <w:p w:rsidR="001A0E9C" w:rsidRPr="00D00CAC" w:rsidRDefault="001A0E9C" w:rsidP="00F66E24">
      <w:pPr>
        <w:numPr>
          <w:ilvl w:val="0"/>
          <w:numId w:val="8"/>
        </w:numPr>
        <w:tabs>
          <w:tab w:val="left" w:pos="0"/>
        </w:tabs>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самостоятельное выделение и формулирование познавательной цели;</w:t>
      </w:r>
    </w:p>
    <w:p w:rsidR="001A0E9C" w:rsidRPr="00D00CAC" w:rsidRDefault="001A0E9C" w:rsidP="00F66E24">
      <w:pPr>
        <w:numPr>
          <w:ilvl w:val="0"/>
          <w:numId w:val="8"/>
        </w:numPr>
        <w:tabs>
          <w:tab w:val="left" w:pos="0"/>
        </w:tabs>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поиск и выделение необходимой информации; применение методов информационного поиска, в том числе с помощью компьютерных средств;</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структурирование знаний;</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выбор наиболее эффективных способов решения задач в зависимости от конкретных условий;</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рефлексия способов и условий действия, контроль и оценка осознанное и произвольное построение речевого высказывания в устной и письменной форме;</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процесса и результатов деятельности;</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1A0E9C" w:rsidRPr="00D00CAC" w:rsidRDefault="001A0E9C" w:rsidP="00F66E24">
      <w:pPr>
        <w:numPr>
          <w:ilvl w:val="0"/>
          <w:numId w:val="8"/>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66E24" w:rsidRDefault="00F66E24" w:rsidP="00F66E24">
      <w:pPr>
        <w:autoSpaceDE w:val="0"/>
        <w:autoSpaceDN w:val="0"/>
        <w:adjustRightInd w:val="0"/>
        <w:spacing w:after="0" w:line="240" w:lineRule="auto"/>
        <w:rPr>
          <w:rFonts w:ascii="Times New Roman" w:eastAsia="Calibri" w:hAnsi="Times New Roman" w:cs="Times New Roman"/>
          <w:b/>
          <w:lang w:val="en-US"/>
        </w:rPr>
      </w:pP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b/>
        </w:rPr>
        <w:t>Коммуникативные универсальные учебные действия</w:t>
      </w:r>
      <w:r w:rsidRPr="00D00CAC">
        <w:rPr>
          <w:rFonts w:ascii="Times New Roman" w:eastAsia="Calibri" w:hAnsi="Times New Roman" w:cs="Times New Roman"/>
        </w:rPr>
        <w:t xml:space="preserve"> обеспечи</w:t>
      </w:r>
      <w:r w:rsidRPr="00D00CAC">
        <w:rPr>
          <w:rFonts w:ascii="Times New Roman" w:eastAsia="Calibri" w:hAnsi="Times New Roman" w:cs="Times New Roman"/>
        </w:rPr>
        <w:softHyphen/>
        <w:t>вают социальную компетентность и учет позиции других людей, партнеров по общению или деятельности, умение слушать и всту</w:t>
      </w:r>
      <w:r w:rsidRPr="00D00CAC">
        <w:rPr>
          <w:rFonts w:ascii="Times New Roman" w:eastAsia="Calibri" w:hAnsi="Times New Roman" w:cs="Times New Roman"/>
        </w:rPr>
        <w:softHyphen/>
        <w:t xml:space="preserve">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66E24" w:rsidRDefault="00F66E24" w:rsidP="00F66E24">
      <w:pPr>
        <w:autoSpaceDE w:val="0"/>
        <w:autoSpaceDN w:val="0"/>
        <w:adjustRightInd w:val="0"/>
        <w:spacing w:after="0" w:line="240" w:lineRule="auto"/>
        <w:rPr>
          <w:rFonts w:ascii="Times New Roman" w:eastAsia="Calibri" w:hAnsi="Times New Roman" w:cs="Times New Roman"/>
          <w:lang w:val="en-US"/>
        </w:rPr>
      </w:pPr>
    </w:p>
    <w:p w:rsidR="001A0E9C" w:rsidRPr="00D00CAC" w:rsidRDefault="001A0E9C" w:rsidP="00F66E24">
      <w:pPr>
        <w:autoSpaceDE w:val="0"/>
        <w:autoSpaceDN w:val="0"/>
        <w:adjustRightInd w:val="0"/>
        <w:spacing w:after="0" w:line="240" w:lineRule="auto"/>
        <w:rPr>
          <w:rFonts w:ascii="Times New Roman" w:eastAsia="Calibri" w:hAnsi="Times New Roman" w:cs="Times New Roman"/>
        </w:rPr>
      </w:pPr>
      <w:r w:rsidRPr="00D00CAC">
        <w:rPr>
          <w:rFonts w:ascii="Times New Roman" w:eastAsia="Calibri" w:hAnsi="Times New Roman" w:cs="Times New Roman"/>
        </w:rPr>
        <w:t>К коммуникативным действиям относятся:</w:t>
      </w:r>
    </w:p>
    <w:p w:rsidR="001A0E9C" w:rsidRPr="00D00CAC" w:rsidRDefault="001A0E9C" w:rsidP="00F66E24">
      <w:pPr>
        <w:numPr>
          <w:ilvl w:val="0"/>
          <w:numId w:val="9"/>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 xml:space="preserve">планирование учебного сотрудничества с учителем и сверстниками- определение цели, функций участников, способов взаимодействия; </w:t>
      </w:r>
    </w:p>
    <w:p w:rsidR="001A0E9C" w:rsidRPr="00D00CAC" w:rsidRDefault="001A0E9C" w:rsidP="00F66E24">
      <w:pPr>
        <w:numPr>
          <w:ilvl w:val="0"/>
          <w:numId w:val="9"/>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постановка вопросов - инициативное сотрудничество в поиске и сборе информации;</w:t>
      </w:r>
    </w:p>
    <w:p w:rsidR="001A0E9C" w:rsidRPr="00D00CAC" w:rsidRDefault="001A0E9C" w:rsidP="00F66E24">
      <w:pPr>
        <w:numPr>
          <w:ilvl w:val="0"/>
          <w:numId w:val="9"/>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1A0E9C" w:rsidRPr="00D00CAC" w:rsidRDefault="001A0E9C" w:rsidP="00F66E24">
      <w:pPr>
        <w:numPr>
          <w:ilvl w:val="0"/>
          <w:numId w:val="9"/>
        </w:numPr>
        <w:autoSpaceDE w:val="0"/>
        <w:autoSpaceDN w:val="0"/>
        <w:adjustRightInd w:val="0"/>
        <w:spacing w:after="0" w:line="240" w:lineRule="auto"/>
        <w:ind w:left="0" w:firstLine="0"/>
        <w:rPr>
          <w:rFonts w:ascii="Times New Roman" w:eastAsia="Calibri" w:hAnsi="Times New Roman" w:cs="Times New Roman"/>
        </w:rPr>
      </w:pPr>
      <w:r w:rsidRPr="00D00CAC">
        <w:rPr>
          <w:rFonts w:ascii="Times New Roman" w:eastAsia="Calibri" w:hAnsi="Times New Roman" w:cs="Times New Roman"/>
        </w:rPr>
        <w:t>управление поведением партнёра-контроль, коррекция, оценка его действий;</w:t>
      </w:r>
    </w:p>
    <w:p w:rsidR="001A0E9C" w:rsidRPr="00D00CAC" w:rsidRDefault="001A0E9C" w:rsidP="00F66E24">
      <w:pPr>
        <w:pStyle w:val="a9"/>
        <w:rPr>
          <w:b/>
          <w:bCs/>
          <w:color w:val="000000"/>
          <w:sz w:val="22"/>
          <w:szCs w:val="22"/>
        </w:rPr>
      </w:pPr>
      <w:r w:rsidRPr="00D00CAC">
        <w:rPr>
          <w:sz w:val="22"/>
          <w:szCs w:val="22"/>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Pr="00D00CAC">
        <w:rPr>
          <w:b/>
          <w:bCs/>
          <w:color w:val="000000"/>
          <w:sz w:val="22"/>
          <w:szCs w:val="22"/>
        </w:rPr>
        <w:t xml:space="preserve"> </w:t>
      </w:r>
    </w:p>
    <w:p w:rsidR="00F66E24" w:rsidRDefault="00A71367" w:rsidP="00F66E24">
      <w:pPr>
        <w:spacing w:after="0" w:line="240" w:lineRule="auto"/>
        <w:rPr>
          <w:rFonts w:ascii="Times New Roman" w:eastAsia="Times New Roman" w:hAnsi="Times New Roman" w:cs="Times New Roman"/>
          <w:b/>
          <w:bCs/>
          <w:color w:val="000000"/>
          <w:lang w:val="en-US" w:eastAsia="ru-RU"/>
        </w:rPr>
      </w:pPr>
      <w:r w:rsidRPr="00D00CAC">
        <w:rPr>
          <w:rFonts w:ascii="Times New Roman" w:eastAsia="Times New Roman" w:hAnsi="Times New Roman" w:cs="Times New Roman"/>
          <w:b/>
          <w:bCs/>
          <w:color w:val="000000"/>
          <w:lang w:eastAsia="ru-RU"/>
        </w:rPr>
        <w:t xml:space="preserve"> </w:t>
      </w:r>
    </w:p>
    <w:p w:rsidR="00A45A14" w:rsidRPr="00D00CAC" w:rsidRDefault="00A45A14" w:rsidP="00F66E24">
      <w:pPr>
        <w:spacing w:after="0" w:line="240" w:lineRule="auto"/>
        <w:rPr>
          <w:rFonts w:eastAsia="Times New Roman"/>
        </w:rPr>
      </w:pPr>
      <w:r w:rsidRPr="00D00CAC">
        <w:rPr>
          <w:rFonts w:ascii="Times New Roman" w:hAnsi="Times New Roman"/>
          <w:b/>
          <w:lang w:eastAsia="ru-RU"/>
        </w:rPr>
        <w:t xml:space="preserve">Особенности оценки результатов. </w:t>
      </w:r>
      <w:r w:rsidRPr="00D00CAC">
        <w:rPr>
          <w:rFonts w:ascii="Times New Roman" w:hAnsi="Times New Roman"/>
          <w:lang w:eastAsia="ru-RU"/>
        </w:rPr>
        <w:t>Оценка предметных результатов</w:t>
      </w:r>
      <w:r w:rsidRPr="00D00CAC">
        <w:rPr>
          <w:rFonts w:ascii="Times New Roman" w:hAnsi="Times New Roman"/>
          <w:b/>
          <w:lang w:eastAsia="ru-RU"/>
        </w:rPr>
        <w:t xml:space="preserve"> </w:t>
      </w:r>
      <w:r w:rsidRPr="00D00CAC">
        <w:rPr>
          <w:rFonts w:ascii="Times New Roman" w:hAnsi="Times New Roman"/>
          <w:bCs/>
          <w:lang w:eastAsia="ru-RU"/>
        </w:rPr>
        <w:t xml:space="preserve">представляет собой оценку достижения обучающимся </w:t>
      </w:r>
      <w:r w:rsidRPr="00D00CAC">
        <w:rPr>
          <w:rFonts w:ascii="Times New Roman" w:hAnsi="Times New Roman"/>
          <w:lang w:eastAsia="ru-RU"/>
        </w:rPr>
        <w:t>планируемых результатов по отдельным предметам.</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bCs/>
          <w:iCs/>
          <w:lang w:eastAsia="ru-RU"/>
        </w:rPr>
        <w:t xml:space="preserve">Основным объектом оценки предметных результатов в соответствии с требованиями Стандарта является </w:t>
      </w:r>
      <w:r w:rsidRPr="00D00CAC">
        <w:rPr>
          <w:rFonts w:ascii="Times New Roman" w:hAnsi="Times New Roman"/>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lastRenderedPageBreak/>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r w:rsidRPr="00D00CAC">
        <w:rPr>
          <w:rFonts w:ascii="Times New Roman" w:hAnsi="Times New Roman"/>
        </w:rPr>
        <w:t>повышенный уровень достижения планируемых результатов, оценка «хорошо» (отметка «4»);</w:t>
      </w:r>
      <w:r w:rsidRPr="00D00CAC">
        <w:rPr>
          <w:rFonts w:ascii="Times New Roman" w:hAnsi="Times New Roman"/>
          <w:lang w:eastAsia="ru-RU"/>
        </w:rPr>
        <w:t xml:space="preserve"> </w:t>
      </w:r>
      <w:r w:rsidRPr="00D00CAC">
        <w:rPr>
          <w:rFonts w:ascii="Times New Roman" w:hAnsi="Times New Roman"/>
        </w:rPr>
        <w:t>высокий уровень</w:t>
      </w:r>
      <w:r w:rsidRPr="00D00CAC">
        <w:rPr>
          <w:rFonts w:ascii="Times New Roman" w:hAnsi="Times New Roman"/>
          <w:b/>
        </w:rPr>
        <w:t xml:space="preserve"> </w:t>
      </w:r>
      <w:r w:rsidRPr="00D00CAC">
        <w:rPr>
          <w:rFonts w:ascii="Times New Roman" w:hAnsi="Times New Roman"/>
        </w:rPr>
        <w:t>достижения планируемых результатов, оценка «отлично» (отметка «5»).</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t xml:space="preserve">Для описания подготовки обучающихся, уровень достижений которых ниже базового, выделяют два уровня: </w:t>
      </w:r>
      <w:r w:rsidRPr="00D00CAC">
        <w:rPr>
          <w:rFonts w:ascii="Times New Roman" w:hAnsi="Times New Roman"/>
        </w:rPr>
        <w:t>пониженный уровень достижений, оценка «неудовлетворительно» (отметка «2»); низкий уровень достижений, оценка «плохо» (отметка «1»).</w:t>
      </w:r>
    </w:p>
    <w:p w:rsidR="00A45A14" w:rsidRPr="00D00CAC" w:rsidRDefault="00A45A14" w:rsidP="00F66E24">
      <w:pPr>
        <w:widowControl w:val="0"/>
        <w:autoSpaceDE w:val="0"/>
        <w:autoSpaceDN w:val="0"/>
        <w:adjustRightInd w:val="0"/>
        <w:spacing w:after="0" w:line="240" w:lineRule="auto"/>
        <w:rPr>
          <w:rFonts w:ascii="Times New Roman" w:hAnsi="Times New Roman"/>
          <w:lang w:eastAsia="ru-RU"/>
        </w:rPr>
      </w:pPr>
      <w:r w:rsidRPr="00D00CAC">
        <w:rPr>
          <w:rFonts w:ascii="Times New Roman" w:hAnsi="Times New Roman"/>
          <w:lang w:eastAsia="ru-RU"/>
        </w:rPr>
        <w:t xml:space="preserve">Пониженный уровень достижений свидетельствует об отсутствии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Низкий уровень освоения планируемых результатов свидетельствует о наличии отдельных фрагментарных знаний по предмету, дальнейшее обучение практически невозможно. Таким обучающимся требуется специальная помощь по учебному предмету и по формированию мотивации к обучению, развитию интереса к изучаемой предметной области, пониманию значимости предмета для жизни и др. </w:t>
      </w:r>
    </w:p>
    <w:p w:rsidR="00F66E24" w:rsidRDefault="00F66E24" w:rsidP="00F66E24">
      <w:pPr>
        <w:spacing w:after="0" w:line="240" w:lineRule="auto"/>
        <w:rPr>
          <w:rFonts w:ascii="Times New Roman" w:hAnsi="Times New Roman"/>
          <w:b/>
          <w:snapToGrid w:val="0"/>
          <w:lang w:val="en-US" w:eastAsia="ru-RU"/>
        </w:rPr>
      </w:pPr>
    </w:p>
    <w:p w:rsidR="00A71367" w:rsidRPr="00D00CAC" w:rsidRDefault="00A71367" w:rsidP="00F66E24">
      <w:pPr>
        <w:spacing w:after="0" w:line="240" w:lineRule="auto"/>
        <w:rPr>
          <w:rFonts w:ascii="Times New Roman" w:eastAsia="Times New Roman" w:hAnsi="Times New Roman" w:cs="Times New Roman"/>
          <w:bCs/>
          <w:color w:val="000000"/>
          <w:lang w:eastAsia="ru-RU"/>
        </w:rPr>
      </w:pPr>
      <w:r w:rsidRPr="00D00CAC">
        <w:rPr>
          <w:rFonts w:ascii="Times New Roman" w:hAnsi="Times New Roman"/>
          <w:b/>
        </w:rPr>
        <w:t>Материально</w:t>
      </w:r>
      <w:r w:rsidR="00F66E24" w:rsidRPr="00F66E24">
        <w:rPr>
          <w:rFonts w:ascii="Times New Roman" w:hAnsi="Times New Roman"/>
          <w:b/>
        </w:rPr>
        <w:t>-</w:t>
      </w:r>
      <w:r w:rsidRPr="00D00CAC">
        <w:rPr>
          <w:rFonts w:ascii="Times New Roman" w:hAnsi="Times New Roman"/>
          <w:b/>
        </w:rPr>
        <w:t xml:space="preserve"> техническое обеспечение образовательного процесса.</w:t>
      </w:r>
    </w:p>
    <w:p w:rsidR="00A71367" w:rsidRPr="00D00CAC" w:rsidRDefault="00A71367" w:rsidP="00F66E24">
      <w:pPr>
        <w:spacing w:after="0" w:line="240" w:lineRule="auto"/>
        <w:rPr>
          <w:rFonts w:ascii="Times New Roman" w:hAnsi="Times New Roman"/>
        </w:rPr>
      </w:pPr>
      <w:r w:rsidRPr="00D00CAC">
        <w:rPr>
          <w:rFonts w:ascii="Times New Roman" w:hAnsi="Times New Roman"/>
        </w:rPr>
        <w:t xml:space="preserve">Основным дидактическим средством обучения технологии в основной школе является учебно-практическая деятельность учащихся. Приоритетными методами остаются упражнения, лабораторно-практические, практические работы, выполнение проектов. </w:t>
      </w:r>
    </w:p>
    <w:p w:rsidR="00A71367" w:rsidRPr="00D00CAC" w:rsidRDefault="00A71367" w:rsidP="00F66E24">
      <w:pPr>
        <w:spacing w:after="0" w:line="240" w:lineRule="auto"/>
        <w:rPr>
          <w:rStyle w:val="a6"/>
          <w:rFonts w:ascii="Times New Roman" w:eastAsia="Calibri" w:hAnsi="Times New Roman"/>
          <w:sz w:val="22"/>
          <w:szCs w:val="22"/>
        </w:rPr>
      </w:pPr>
      <w:r w:rsidRPr="00D00CAC">
        <w:rPr>
          <w:rFonts w:ascii="Times New Roman" w:hAnsi="Times New Roman"/>
        </w:rPr>
        <w:t xml:space="preserve">В Федеральный перечень учебников  входят комплекты учебников по предмету «Технология», содержание которых соответствует ФГОС ООО.  </w:t>
      </w:r>
    </w:p>
    <w:p w:rsidR="00A71367" w:rsidRPr="00D00CAC" w:rsidRDefault="00A71367" w:rsidP="00F66E24">
      <w:pPr>
        <w:spacing w:after="0" w:line="240" w:lineRule="auto"/>
        <w:rPr>
          <w:rFonts w:eastAsia="Times New Roman"/>
        </w:rPr>
      </w:pPr>
      <w:r w:rsidRPr="00D00CAC">
        <w:rPr>
          <w:rFonts w:ascii="Times New Roman" w:hAnsi="Times New Roman"/>
          <w:bCs/>
        </w:rPr>
        <w:t xml:space="preserve">1. Система учебников  издательства Вентана - Граф представляет рабочие программы для 5 классов по направлению  «Технологии ведения дома» авторов   Н.В.Синица, В.Д.Симоненко.  </w:t>
      </w:r>
    </w:p>
    <w:p w:rsidR="00A45A14" w:rsidRPr="00D00CAC" w:rsidRDefault="00C37047" w:rsidP="00F66E24">
      <w:pPr>
        <w:spacing w:after="0" w:line="240" w:lineRule="auto"/>
        <w:rPr>
          <w:rFonts w:ascii="Times New Roman" w:hAnsi="Times New Roman"/>
        </w:rPr>
      </w:pPr>
      <w:r w:rsidRPr="00D00CAC">
        <w:rPr>
          <w:rFonts w:ascii="Times New Roman" w:hAnsi="Times New Roman"/>
        </w:rPr>
        <w:t xml:space="preserve"> </w:t>
      </w:r>
    </w:p>
    <w:p w:rsidR="00D00CAC" w:rsidRPr="002A154C" w:rsidRDefault="00A71367" w:rsidP="00F66E24">
      <w:pPr>
        <w:spacing w:after="0" w:line="240" w:lineRule="auto"/>
        <w:rPr>
          <w:rFonts w:ascii="Times New Roman" w:hAnsi="Times New Roman"/>
          <w:b/>
        </w:rPr>
      </w:pPr>
      <w:r w:rsidRPr="00D00CAC">
        <w:rPr>
          <w:rFonts w:ascii="Times New Roman" w:hAnsi="Times New Roman"/>
          <w:b/>
        </w:rPr>
        <w:t xml:space="preserve">        </w:t>
      </w:r>
    </w:p>
    <w:p w:rsidR="00A45A14" w:rsidRDefault="00A45A14" w:rsidP="00F66E24">
      <w:pPr>
        <w:spacing w:after="0" w:line="240" w:lineRule="auto"/>
        <w:rPr>
          <w:rFonts w:ascii="Times New Roman" w:hAnsi="Times New Roman"/>
          <w:b/>
        </w:rPr>
      </w:pPr>
      <w:r w:rsidRPr="00F66E24">
        <w:rPr>
          <w:rFonts w:ascii="Times New Roman" w:hAnsi="Times New Roman"/>
          <w:b/>
        </w:rPr>
        <w:t>Необходимые источники информации</w:t>
      </w:r>
      <w:r w:rsidR="00F66E24">
        <w:rPr>
          <w:rFonts w:ascii="Times New Roman" w:hAnsi="Times New Roman"/>
          <w:b/>
        </w:rPr>
        <w:t>:</w:t>
      </w:r>
    </w:p>
    <w:p w:rsidR="00F66E24" w:rsidRPr="00F66E24" w:rsidRDefault="00F66E24" w:rsidP="00F66E24">
      <w:pPr>
        <w:spacing w:after="0" w:line="240" w:lineRule="auto"/>
        <w:rPr>
          <w:rFonts w:ascii="Times New Roman" w:hAnsi="Times New Roman"/>
          <w:b/>
        </w:rPr>
      </w:pP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Приказ Министерства образования и науки Российской Федерации от «17» декабря 2010 г. № </w:t>
      </w:r>
      <w:smartTag w:uri="urn:schemas-microsoft-com:office:smarttags" w:element="metricconverter">
        <w:smartTagPr>
          <w:attr w:name="ProductID" w:val="1897 г"/>
        </w:smartTagPr>
        <w:r w:rsidRPr="00D00CAC">
          <w:rPr>
            <w:rFonts w:ascii="Times New Roman" w:hAnsi="Times New Roman"/>
          </w:rPr>
          <w:t>1897 г</w:t>
        </w:r>
      </w:smartTag>
      <w:r w:rsidRPr="00D00CAC">
        <w:rPr>
          <w:rFonts w:ascii="Times New Roman" w:hAnsi="Times New Roman"/>
        </w:rPr>
        <w:t xml:space="preserve">. Москва «Об утверждении Федерального государственного образовательного стандарта основного общего образования» </w:t>
      </w:r>
      <w:hyperlink r:id="rId6" w:history="1">
        <w:r w:rsidRPr="00D00CAC">
          <w:rPr>
            <w:rStyle w:val="a3"/>
          </w:rPr>
          <w:t>http://standart.edu.ru/catalog.aspx?Catalogid=2588</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iCs/>
        </w:rPr>
        <w:t xml:space="preserve">Приказ Министерства образования и науки Российской Федерации от 27 декабря </w:t>
      </w:r>
      <w:smartTag w:uri="urn:schemas-microsoft-com:office:smarttags" w:element="metricconverter">
        <w:smartTagPr>
          <w:attr w:name="ProductID" w:val="2011 г"/>
        </w:smartTagPr>
        <w:r w:rsidRPr="00D00CAC">
          <w:rPr>
            <w:rFonts w:ascii="Times New Roman" w:hAnsi="Times New Roman"/>
            <w:iCs/>
          </w:rPr>
          <w:t>2011 г</w:t>
        </w:r>
      </w:smartTag>
      <w:r w:rsidRPr="00D00CAC">
        <w:rPr>
          <w:rFonts w:ascii="Times New Roman" w:hAnsi="Times New Roman"/>
          <w:iCs/>
        </w:rPr>
        <w:t xml:space="preserve">. N </w:t>
      </w:r>
      <w:smartTag w:uri="urn:schemas-microsoft-com:office:smarttags" w:element="metricconverter">
        <w:smartTagPr>
          <w:attr w:name="ProductID" w:val="2885 г"/>
        </w:smartTagPr>
        <w:r w:rsidRPr="00D00CAC">
          <w:rPr>
            <w:rFonts w:ascii="Times New Roman" w:hAnsi="Times New Roman"/>
            <w:iCs/>
          </w:rPr>
          <w:t>2885 г</w:t>
        </w:r>
      </w:smartTag>
      <w:r w:rsidRPr="00D00CAC">
        <w:rPr>
          <w:rFonts w:ascii="Times New Roman" w:hAnsi="Times New Roman"/>
          <w:iCs/>
        </w:rPr>
        <w:t xml:space="preserve">.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w:t>
      </w:r>
      <w:r w:rsidRPr="00D00CAC">
        <w:rPr>
          <w:rFonts w:ascii="Times New Roman" w:hAnsi="Times New Roman"/>
          <w:iCs/>
        </w:rPr>
        <w:lastRenderedPageBreak/>
        <w:t xml:space="preserve">реализующих образовательные программы общего образования и имеющих государственную аккредитацию, на 2012/2013 учебный год»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Примерная основная образовательная программа образовательного учреждения. Основная школа / [сост. Е. С.Савинов]. – М.: Просвещение, 2011. – 342с. - (Стандарты второго поколения)</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Примерная основная образовательная программа образовательного учреждения </w:t>
      </w:r>
      <w:hyperlink r:id="rId7" w:history="1">
        <w:r w:rsidRPr="00D00CAC">
          <w:rPr>
            <w:rStyle w:val="a3"/>
          </w:rPr>
          <w:t>http://standart.edu.ru/catalog.aspx?Catalogid=6400</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Примерная программа по учебному предмету «Технология» для основного общего образования </w:t>
      </w:r>
      <w:hyperlink r:id="rId8" w:history="1">
        <w:r w:rsidRPr="00D00CAC">
          <w:rPr>
            <w:rStyle w:val="a3"/>
          </w:rPr>
          <w:t>http://standart.edu.ru/catalog.aspx?Catalogid=2754</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Примерные программы внеурочной деятельности. Начальное и основное образование / [В. А. Горский, А. А. Тимофеев, Д. В. Смирнов и др.]; под ред. В. А. Горского. – 2-е изд. – М.: просвещение, 2011. – 111с. - (Стандарты второго поколения)</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Примерные программы по учебным предметам. Технология. 5-9 классы. – М.: Просвещение, 2010. – 96с. – (Стандарты второго поколения)</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w:t>
      </w:r>
      <w:hyperlink r:id="rId9" w:history="1">
        <w:r w:rsidRPr="00D00CAC">
          <w:rPr>
            <w:rStyle w:val="a3"/>
          </w:rPr>
          <w:t>http://standart.edu.ru/catalog.aspx?Catalogid=8420</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Style w:val="a7"/>
          <w:b w:val="0"/>
        </w:rPr>
        <w:t>Система учебников «Алгоритм успеха» издательства Вентана-Граф.</w:t>
      </w:r>
      <w:r w:rsidRPr="00D00CAC">
        <w:rPr>
          <w:rFonts w:ascii="Times New Roman" w:hAnsi="Times New Roman"/>
          <w:b/>
        </w:rPr>
        <w:t xml:space="preserve"> </w:t>
      </w:r>
      <w:r w:rsidRPr="00D00CAC">
        <w:rPr>
          <w:rStyle w:val="a7"/>
          <w:b w:val="0"/>
        </w:rPr>
        <w:t>Примерная основная образовательная программа образовательного учреждения</w:t>
      </w:r>
      <w:r w:rsidRPr="00D00CAC">
        <w:rPr>
          <w:rStyle w:val="a7"/>
        </w:rPr>
        <w:t xml:space="preserve"> </w:t>
      </w:r>
      <w:hyperlink r:id="rId10" w:history="1">
        <w:r w:rsidRPr="00D00CAC">
          <w:rPr>
            <w:rStyle w:val="a3"/>
          </w:rPr>
          <w:t>http://www.vgf.ru/tabid/205/Default.aspx</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Тематическое планирование к учебникам: Тищенко А. Т., Симоненко В. Д. «Индустриальные технологии»; Синица Н. В., Симоненко В. Д. «Технологии ведения дома», 5 класс. </w:t>
      </w:r>
      <w:hyperlink r:id="rId11" w:history="1">
        <w:r w:rsidRPr="00D00CAC">
          <w:rPr>
            <w:rStyle w:val="a3"/>
          </w:rPr>
          <w:t>Http://www.vgf.ru/tabid/82/Default.aspx</w:t>
        </w:r>
      </w:hyperlink>
      <w:r w:rsidRPr="00D00CAC">
        <w:rPr>
          <w:rFonts w:ascii="Times New Roman" w:hAnsi="Times New Roman"/>
        </w:rPr>
        <w:t xml:space="preserve"> </w:t>
      </w:r>
    </w:p>
    <w:p w:rsidR="00A45A14" w:rsidRPr="00D00CAC"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 xml:space="preserve">Технология. Обслуживающий труд. 5–8 классы. Рабочая программа к линии УМК О. А. Кожиной. Технология. Технический труд. 5–8 классы. Рабочая программа к линии УМК В. М. Казакевича, Г. А. Молевой </w:t>
      </w:r>
      <w:hyperlink r:id="rId12" w:history="1">
        <w:r w:rsidRPr="00D00CAC">
          <w:rPr>
            <w:rStyle w:val="a3"/>
          </w:rPr>
          <w:t>http://www.drofa.ru/for-users/teacher/vertical/programms/</w:t>
        </w:r>
      </w:hyperlink>
      <w:r w:rsidRPr="00D00CAC">
        <w:rPr>
          <w:rFonts w:ascii="Times New Roman" w:hAnsi="Times New Roman"/>
        </w:rPr>
        <w:t xml:space="preserve"> </w:t>
      </w:r>
    </w:p>
    <w:p w:rsidR="00F66E24" w:rsidRPr="00F66E24" w:rsidRDefault="00A45A14" w:rsidP="00F66E24">
      <w:pPr>
        <w:numPr>
          <w:ilvl w:val="0"/>
          <w:numId w:val="3"/>
        </w:numPr>
        <w:tabs>
          <w:tab w:val="left" w:pos="993"/>
        </w:tabs>
        <w:spacing w:after="0" w:line="240" w:lineRule="auto"/>
        <w:ind w:left="0" w:firstLine="0"/>
        <w:rPr>
          <w:rFonts w:ascii="Times New Roman" w:hAnsi="Times New Roman"/>
        </w:rPr>
      </w:pPr>
      <w:r w:rsidRPr="00D00CAC">
        <w:rPr>
          <w:rFonts w:ascii="Times New Roman" w:hAnsi="Times New Roman"/>
        </w:rPr>
        <w:t>Формирование универсальных учебных действий в основной школе: от действия к мысли. Система заданий: пособие для учителя / [А. Г. Асмолов, Г. В. Бурменская, И. А. Володарская и др.]; под ред. А. Г. Асмолова. – М.: Просвещение, 2010. – 159с.: ил. (Стандарты второго поколения)</w:t>
      </w:r>
    </w:p>
    <w:sectPr w:rsidR="00F66E24" w:rsidRPr="00F66E24" w:rsidSect="009B2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025E76"/>
    <w:lvl w:ilvl="0">
      <w:numFmt w:val="bullet"/>
      <w:lvlText w:val="*"/>
      <w:lvlJc w:val="left"/>
    </w:lvl>
  </w:abstractNum>
  <w:abstractNum w:abstractNumId="1">
    <w:nsid w:val="01484FA2"/>
    <w:multiLevelType w:val="hybridMultilevel"/>
    <w:tmpl w:val="A134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065D5"/>
    <w:multiLevelType w:val="hybridMultilevel"/>
    <w:tmpl w:val="C41E6EE8"/>
    <w:lvl w:ilvl="0" w:tplc="04190001">
      <w:start w:val="1"/>
      <w:numFmt w:val="bullet"/>
      <w:lvlText w:val=""/>
      <w:lvlJc w:val="left"/>
      <w:pPr>
        <w:tabs>
          <w:tab w:val="num" w:pos="35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B61031"/>
    <w:multiLevelType w:val="hybridMultilevel"/>
    <w:tmpl w:val="D0D8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56A6A"/>
    <w:multiLevelType w:val="hybridMultilevel"/>
    <w:tmpl w:val="AB322398"/>
    <w:lvl w:ilvl="0" w:tplc="4D6A4BAE">
      <w:start w:val="1"/>
      <w:numFmt w:val="bullet"/>
      <w:lvlText w:val=""/>
      <w:lvlJc w:val="left"/>
      <w:pPr>
        <w:tabs>
          <w:tab w:val="num" w:pos="35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E028E4"/>
    <w:multiLevelType w:val="hybridMultilevel"/>
    <w:tmpl w:val="3742663E"/>
    <w:lvl w:ilvl="0" w:tplc="C922C5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5CD273C"/>
    <w:multiLevelType w:val="hybridMultilevel"/>
    <w:tmpl w:val="AD1A3B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F80C9E"/>
    <w:multiLevelType w:val="hybridMultilevel"/>
    <w:tmpl w:val="920C4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236B25"/>
    <w:multiLevelType w:val="hybridMultilevel"/>
    <w:tmpl w:val="02F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E4E35"/>
    <w:multiLevelType w:val="hybridMultilevel"/>
    <w:tmpl w:val="A6BC1F52"/>
    <w:lvl w:ilvl="0" w:tplc="04190001">
      <w:start w:val="1"/>
      <w:numFmt w:val="bullet"/>
      <w:lvlText w:val=""/>
      <w:lvlJc w:val="left"/>
      <w:pPr>
        <w:ind w:left="360" w:hanging="360"/>
      </w:pPr>
      <w:rPr>
        <w:rFonts w:ascii="Symbol" w:hAnsi="Symbol" w:hint="default"/>
      </w:rPr>
    </w:lvl>
    <w:lvl w:ilvl="1" w:tplc="885CDC94">
      <w:numFmt w:val="bullet"/>
      <w:lvlText w:val="•"/>
      <w:lvlJc w:val="left"/>
      <w:pPr>
        <w:ind w:left="1260" w:hanging="54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B82165"/>
    <w:multiLevelType w:val="hybridMultilevel"/>
    <w:tmpl w:val="94A854B2"/>
    <w:lvl w:ilvl="0" w:tplc="C922C5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AD92E6A"/>
    <w:multiLevelType w:val="hybridMultilevel"/>
    <w:tmpl w:val="C1289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AB12BA"/>
    <w:multiLevelType w:val="hybridMultilevel"/>
    <w:tmpl w:val="35C8C128"/>
    <w:lvl w:ilvl="0" w:tplc="C922C5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7B4ED2"/>
    <w:multiLevelType w:val="hybridMultilevel"/>
    <w:tmpl w:val="4E8A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900DB"/>
    <w:multiLevelType w:val="hybridMultilevel"/>
    <w:tmpl w:val="126AF2A0"/>
    <w:lvl w:ilvl="0" w:tplc="1F681CD8">
      <w:start w:val="16"/>
      <w:numFmt w:val="bullet"/>
      <w:lvlText w:val="-"/>
      <w:lvlJc w:val="left"/>
      <w:pPr>
        <w:ind w:left="960" w:hanging="360"/>
      </w:pPr>
      <w:rPr>
        <w:rFonts w:ascii="Times New Roman" w:eastAsiaTheme="minorHAns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3E1611B5"/>
    <w:multiLevelType w:val="hybridMultilevel"/>
    <w:tmpl w:val="1B76D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0A082B"/>
    <w:multiLevelType w:val="hybridMultilevel"/>
    <w:tmpl w:val="6BBEBF0A"/>
    <w:lvl w:ilvl="0" w:tplc="5D0AC170">
      <w:start w:val="1"/>
      <w:numFmt w:val="bullet"/>
      <w:lvlText w:val=""/>
      <w:lvlJc w:val="left"/>
      <w:pPr>
        <w:ind w:left="855" w:hanging="360"/>
      </w:pPr>
      <w:rPr>
        <w:rFonts w:ascii="Symbol" w:hAnsi="Symbol" w:hint="default"/>
        <w:b w:val="0"/>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7">
    <w:nsid w:val="459D5908"/>
    <w:multiLevelType w:val="hybridMultilevel"/>
    <w:tmpl w:val="99B0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352AD"/>
    <w:multiLevelType w:val="hybridMultilevel"/>
    <w:tmpl w:val="EA8C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471BD"/>
    <w:multiLevelType w:val="hybridMultilevel"/>
    <w:tmpl w:val="6D5CF480"/>
    <w:lvl w:ilvl="0" w:tplc="4D6A4BAE">
      <w:start w:val="1"/>
      <w:numFmt w:val="bullet"/>
      <w:lvlText w:val=""/>
      <w:lvlJc w:val="left"/>
      <w:pPr>
        <w:tabs>
          <w:tab w:val="num" w:pos="35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8671EFB"/>
    <w:multiLevelType w:val="hybridMultilevel"/>
    <w:tmpl w:val="64BE5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7542352"/>
    <w:multiLevelType w:val="hybridMultilevel"/>
    <w:tmpl w:val="70864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12"/>
  </w:num>
  <w:num w:numId="9">
    <w:abstractNumId w:val="10"/>
  </w:num>
  <w:num w:numId="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4"/>
  </w:num>
  <w:num w:numId="15">
    <w:abstractNumId w:val="6"/>
  </w:num>
  <w:num w:numId="16">
    <w:abstractNumId w:val="21"/>
  </w:num>
  <w:num w:numId="17">
    <w:abstractNumId w:val="9"/>
  </w:num>
  <w:num w:numId="18">
    <w:abstractNumId w:val="2"/>
  </w:num>
  <w:num w:numId="19">
    <w:abstractNumId w:val="11"/>
  </w:num>
  <w:num w:numId="20">
    <w:abstractNumId w:val="20"/>
  </w:num>
  <w:num w:numId="21">
    <w:abstractNumId w:val="15"/>
  </w:num>
  <w:num w:numId="22">
    <w:abstractNumId w:val="17"/>
  </w:num>
  <w:num w:numId="23">
    <w:abstractNumId w:val="8"/>
  </w:num>
  <w:num w:numId="24">
    <w:abstractNumId w:val="13"/>
  </w:num>
  <w:num w:numId="25">
    <w:abstractNumId w:val="1"/>
  </w:num>
  <w:num w:numId="26">
    <w:abstractNumId w:val="1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0D8E"/>
    <w:rsid w:val="00016831"/>
    <w:rsid w:val="000340B9"/>
    <w:rsid w:val="00064CAE"/>
    <w:rsid w:val="00160D8E"/>
    <w:rsid w:val="001A0E9C"/>
    <w:rsid w:val="001E3853"/>
    <w:rsid w:val="00280732"/>
    <w:rsid w:val="002A154C"/>
    <w:rsid w:val="00321A6C"/>
    <w:rsid w:val="00336C39"/>
    <w:rsid w:val="003D4CD3"/>
    <w:rsid w:val="003E39E2"/>
    <w:rsid w:val="003E6920"/>
    <w:rsid w:val="004519C9"/>
    <w:rsid w:val="00452BB5"/>
    <w:rsid w:val="00464D7A"/>
    <w:rsid w:val="004C5C07"/>
    <w:rsid w:val="004F5E49"/>
    <w:rsid w:val="00556830"/>
    <w:rsid w:val="00581520"/>
    <w:rsid w:val="006437D9"/>
    <w:rsid w:val="007D70F0"/>
    <w:rsid w:val="007F42AD"/>
    <w:rsid w:val="00841268"/>
    <w:rsid w:val="0085646B"/>
    <w:rsid w:val="00865285"/>
    <w:rsid w:val="008A47B4"/>
    <w:rsid w:val="009B2BA0"/>
    <w:rsid w:val="009E2843"/>
    <w:rsid w:val="00A45A14"/>
    <w:rsid w:val="00A71367"/>
    <w:rsid w:val="00C37047"/>
    <w:rsid w:val="00C735FB"/>
    <w:rsid w:val="00D00CAC"/>
    <w:rsid w:val="00DC2807"/>
    <w:rsid w:val="00E004AF"/>
    <w:rsid w:val="00E17648"/>
    <w:rsid w:val="00F6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160D8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60D8E"/>
    <w:pPr>
      <w:spacing w:after="0" w:line="240" w:lineRule="auto"/>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basedOn w:val="a0"/>
    <w:rsid w:val="00160D8E"/>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160D8E"/>
    <w:pPr>
      <w:spacing w:after="0" w:line="360" w:lineRule="atLeast"/>
      <w:ind w:firstLine="440"/>
      <w:jc w:val="both"/>
    </w:pPr>
    <w:rPr>
      <w:rFonts w:ascii="Times New Roman" w:eastAsia="Times New Roman" w:hAnsi="Times New Roman" w:cs="Times New Roman"/>
      <w:sz w:val="28"/>
      <w:szCs w:val="28"/>
      <w:lang w:eastAsia="ru-RU"/>
    </w:rPr>
  </w:style>
  <w:style w:type="character" w:styleId="a3">
    <w:name w:val="Hyperlink"/>
    <w:uiPriority w:val="99"/>
    <w:semiHidden/>
    <w:unhideWhenUsed/>
    <w:rsid w:val="00A45A14"/>
    <w:rPr>
      <w:color w:val="0000FF"/>
      <w:u w:val="single"/>
    </w:rPr>
  </w:style>
  <w:style w:type="paragraph" w:customStyle="1" w:styleId="dash041e005f0431005f044b005f0447005f043d005f044b005f0439">
    <w:name w:val="dash041e_005f0431_005f044b_005f0447_005f043d_005f044b_005f0439"/>
    <w:basedOn w:val="a"/>
    <w:rsid w:val="00A45A1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45A14"/>
    <w:rPr>
      <w:rFonts w:ascii="Times New Roman" w:hAnsi="Times New Roman" w:cs="Times New Roman" w:hint="default"/>
      <w:strike w:val="0"/>
      <w:dstrike w:val="0"/>
      <w:sz w:val="24"/>
      <w:szCs w:val="24"/>
      <w:u w:val="none"/>
      <w:effect w:val="none"/>
    </w:rPr>
  </w:style>
  <w:style w:type="character" w:styleId="a4">
    <w:name w:val="footnote reference"/>
    <w:basedOn w:val="a0"/>
    <w:semiHidden/>
    <w:unhideWhenUsed/>
    <w:rsid w:val="00A45A14"/>
  </w:style>
  <w:style w:type="paragraph" w:styleId="a5">
    <w:name w:val="Title"/>
    <w:basedOn w:val="a"/>
    <w:next w:val="a"/>
    <w:link w:val="a6"/>
    <w:uiPriority w:val="10"/>
    <w:qFormat/>
    <w:rsid w:val="00A45A14"/>
    <w:pPr>
      <w:spacing w:before="240" w:after="60"/>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uiPriority w:val="10"/>
    <w:rsid w:val="00A45A14"/>
    <w:rPr>
      <w:rFonts w:ascii="Cambria" w:eastAsia="Times New Roman" w:hAnsi="Cambria" w:cs="Times New Roman"/>
      <w:b/>
      <w:bCs/>
      <w:kern w:val="28"/>
      <w:sz w:val="32"/>
      <w:szCs w:val="32"/>
    </w:rPr>
  </w:style>
  <w:style w:type="character" w:styleId="a7">
    <w:name w:val="Strong"/>
    <w:basedOn w:val="a0"/>
    <w:qFormat/>
    <w:rsid w:val="00A45A14"/>
    <w:rPr>
      <w:b/>
      <w:bCs/>
    </w:rPr>
  </w:style>
  <w:style w:type="paragraph" w:styleId="a8">
    <w:name w:val="List Paragraph"/>
    <w:basedOn w:val="a"/>
    <w:uiPriority w:val="34"/>
    <w:qFormat/>
    <w:rsid w:val="00C37047"/>
    <w:pPr>
      <w:ind w:left="720"/>
      <w:contextualSpacing/>
    </w:pPr>
  </w:style>
  <w:style w:type="paragraph" w:styleId="a9">
    <w:name w:val="No Spacing"/>
    <w:qFormat/>
    <w:rsid w:val="00064CAE"/>
    <w:pPr>
      <w:spacing w:after="0" w:line="240" w:lineRule="auto"/>
    </w:pPr>
    <w:rPr>
      <w:rFonts w:ascii="Times New Roman" w:eastAsia="Times New Roman" w:hAnsi="Times New Roman" w:cs="Times New Roman"/>
      <w:sz w:val="24"/>
      <w:szCs w:val="24"/>
      <w:lang w:eastAsia="ru-RU"/>
    </w:rPr>
  </w:style>
  <w:style w:type="character" w:styleId="aa">
    <w:name w:val="Emphasis"/>
    <w:qFormat/>
    <w:rsid w:val="00064CAE"/>
    <w:rPr>
      <w:i/>
      <w:iCs/>
    </w:rPr>
  </w:style>
  <w:style w:type="paragraph" w:customStyle="1" w:styleId="ab">
    <w:name w:val="Содержимое таблицы"/>
    <w:basedOn w:val="a"/>
    <w:rsid w:val="00064CAE"/>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Style9">
    <w:name w:val="Style9"/>
    <w:basedOn w:val="a"/>
    <w:uiPriority w:val="99"/>
    <w:rsid w:val="00581520"/>
    <w:pPr>
      <w:widowControl w:val="0"/>
      <w:autoSpaceDE w:val="0"/>
      <w:autoSpaceDN w:val="0"/>
      <w:adjustRightInd w:val="0"/>
      <w:spacing w:after="0" w:line="192" w:lineRule="exact"/>
      <w:jc w:val="center"/>
    </w:pPr>
    <w:rPr>
      <w:rFonts w:ascii="Arial Black" w:eastAsia="Times New Roman" w:hAnsi="Arial Black" w:cs="Times New Roman"/>
      <w:sz w:val="24"/>
      <w:szCs w:val="24"/>
      <w:lang w:eastAsia="ru-RU"/>
    </w:rPr>
  </w:style>
  <w:style w:type="paragraph" w:customStyle="1" w:styleId="Style7">
    <w:name w:val="Style7"/>
    <w:basedOn w:val="a"/>
    <w:uiPriority w:val="99"/>
    <w:rsid w:val="00581520"/>
    <w:pPr>
      <w:widowControl w:val="0"/>
      <w:autoSpaceDE w:val="0"/>
      <w:autoSpaceDN w:val="0"/>
      <w:adjustRightInd w:val="0"/>
      <w:spacing w:after="0" w:line="187" w:lineRule="exact"/>
      <w:jc w:val="both"/>
    </w:pPr>
    <w:rPr>
      <w:rFonts w:ascii="Arial Black" w:eastAsia="Times New Roman" w:hAnsi="Arial Black" w:cs="Times New Roman"/>
      <w:sz w:val="24"/>
      <w:szCs w:val="24"/>
      <w:lang w:eastAsia="ru-RU"/>
    </w:rPr>
  </w:style>
  <w:style w:type="character" w:customStyle="1" w:styleId="FontStyle53">
    <w:name w:val="Font Style53"/>
    <w:basedOn w:val="a0"/>
    <w:uiPriority w:val="99"/>
    <w:rsid w:val="00581520"/>
    <w:rPr>
      <w:rFonts w:ascii="Times New Roman" w:hAnsi="Times New Roman" w:cs="Times New Roman"/>
      <w:sz w:val="20"/>
      <w:szCs w:val="20"/>
    </w:rPr>
  </w:style>
  <w:style w:type="paragraph" w:customStyle="1" w:styleId="Style6">
    <w:name w:val="Style6"/>
    <w:basedOn w:val="a"/>
    <w:uiPriority w:val="99"/>
    <w:rsid w:val="00581520"/>
    <w:pPr>
      <w:widowControl w:val="0"/>
      <w:autoSpaceDE w:val="0"/>
      <w:autoSpaceDN w:val="0"/>
      <w:adjustRightInd w:val="0"/>
      <w:spacing w:after="0" w:line="307" w:lineRule="exact"/>
      <w:ind w:firstLine="341"/>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81520"/>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777152">
      <w:bodyDiv w:val="1"/>
      <w:marLeft w:val="0"/>
      <w:marRight w:val="0"/>
      <w:marTop w:val="0"/>
      <w:marBottom w:val="0"/>
      <w:divBdr>
        <w:top w:val="none" w:sz="0" w:space="0" w:color="auto"/>
        <w:left w:val="none" w:sz="0" w:space="0" w:color="auto"/>
        <w:bottom w:val="none" w:sz="0" w:space="0" w:color="auto"/>
        <w:right w:val="none" w:sz="0" w:space="0" w:color="auto"/>
      </w:divBdr>
    </w:div>
    <w:div w:id="1118525236">
      <w:bodyDiv w:val="1"/>
      <w:marLeft w:val="0"/>
      <w:marRight w:val="0"/>
      <w:marTop w:val="0"/>
      <w:marBottom w:val="0"/>
      <w:divBdr>
        <w:top w:val="none" w:sz="0" w:space="0" w:color="auto"/>
        <w:left w:val="none" w:sz="0" w:space="0" w:color="auto"/>
        <w:bottom w:val="none" w:sz="0" w:space="0" w:color="auto"/>
        <w:right w:val="none" w:sz="0" w:space="0" w:color="auto"/>
      </w:divBdr>
    </w:div>
    <w:div w:id="1295981699">
      <w:bodyDiv w:val="1"/>
      <w:marLeft w:val="0"/>
      <w:marRight w:val="0"/>
      <w:marTop w:val="0"/>
      <w:marBottom w:val="0"/>
      <w:divBdr>
        <w:top w:val="none" w:sz="0" w:space="0" w:color="auto"/>
        <w:left w:val="none" w:sz="0" w:space="0" w:color="auto"/>
        <w:bottom w:val="none" w:sz="0" w:space="0" w:color="auto"/>
        <w:right w:val="none" w:sz="0" w:space="0" w:color="auto"/>
      </w:divBdr>
    </w:div>
    <w:div w:id="14562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7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6400" TargetMode="External"/><Relationship Id="rId12" Type="http://schemas.openxmlformats.org/officeDocument/2006/relationships/hyperlink" Target="http://www.drofa.ru/for-users/teacher/vertical/program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catalog.aspx?CatalogId=2588" TargetMode="External"/><Relationship Id="rId11" Type="http://schemas.openxmlformats.org/officeDocument/2006/relationships/hyperlink" Target="http://www.vgf.ru/tabid/82/Default.aspx" TargetMode="External"/><Relationship Id="rId5" Type="http://schemas.openxmlformats.org/officeDocument/2006/relationships/webSettings" Target="webSettings.xml"/><Relationship Id="rId10" Type="http://schemas.openxmlformats.org/officeDocument/2006/relationships/hyperlink" Target="http://www.vgf.ru/tabid/205/Default.aspx" TargetMode="External"/><Relationship Id="rId4" Type="http://schemas.openxmlformats.org/officeDocument/2006/relationships/settings" Target="settings.xml"/><Relationship Id="rId9" Type="http://schemas.openxmlformats.org/officeDocument/2006/relationships/hyperlink" Target="http://standart.edu.ru/catalog.aspx?CatalogId=84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FA96-5295-4B0F-82BE-45F800E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revaz</cp:lastModifiedBy>
  <cp:revision>2</cp:revision>
  <cp:lastPrinted>2012-09-24T06:24:00Z</cp:lastPrinted>
  <dcterms:created xsi:type="dcterms:W3CDTF">2013-01-27T18:49:00Z</dcterms:created>
  <dcterms:modified xsi:type="dcterms:W3CDTF">2013-01-27T18:49:00Z</dcterms:modified>
</cp:coreProperties>
</file>