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3900">
      <w:pPr>
        <w:pStyle w:val="Normal"/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 xml:space="preserve">татья в газету: «Как я понимаю право человека на свободу мысли, совести, и вероисповедания».                                                                                                                         </w:t>
      </w:r>
    </w:p>
    <w:p w:rsidR="00000000" w:rsidRDefault="00B03900">
      <w:pPr>
        <w:pStyle w:val="Normal"/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Автор Косяк Никита.</w:t>
      </w:r>
    </w:p>
    <w:p w:rsidR="00000000" w:rsidRDefault="00B03900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Право на свободу мыс</w:t>
      </w:r>
      <w:r>
        <w:rPr>
          <w:rFonts w:ascii="Times New Roman" w:hAnsi="Times New Roman"/>
          <w:sz w:val="28"/>
          <w:lang w:val="ru-RU"/>
        </w:rPr>
        <w:t xml:space="preserve">ли я понимаю так: что любой человек может быть свободным и мыслить он может обо всем, что ему придет </w:t>
      </w:r>
      <w:r>
        <w:rPr>
          <w:rFonts w:ascii="Times New Roman" w:hAnsi="Times New Roman"/>
          <w:sz w:val="28"/>
          <w:lang w:val="ru-RU"/>
        </w:rPr>
        <w:br/>
        <w:t>в голову.</w:t>
      </w:r>
    </w:p>
    <w:p w:rsidR="00000000" w:rsidRDefault="00B03900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Я могу выражать свои мысли в разговоре, письме, стихе, рисунке. Взрослые, они не каждый раз разрешают доказывать свою точку зрения, потому что и</w:t>
      </w:r>
      <w:r>
        <w:rPr>
          <w:rFonts w:ascii="Times New Roman" w:hAnsi="Times New Roman"/>
          <w:sz w:val="28"/>
          <w:lang w:val="ru-RU"/>
        </w:rPr>
        <w:t>м это не выгодно. А если ты перебьешь взрослого и докажешь свою точку зрения, то тогда они могут тебя наказать.</w:t>
      </w:r>
    </w:p>
    <w:p w:rsidR="00000000" w:rsidRDefault="00B03900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Совесть – это чувство человека. Например, если ты сделал плохой поступок, то потом тебя мучает совесть, и ты идешь извиняться. </w:t>
      </w:r>
      <w:r>
        <w:rPr>
          <w:rFonts w:ascii="Times New Roman" w:hAnsi="Times New Roman"/>
          <w:sz w:val="28"/>
          <w:lang w:val="ru-RU"/>
        </w:rPr>
        <w:br/>
        <w:t>А потом ты идешь</w:t>
      </w:r>
      <w:r>
        <w:rPr>
          <w:rFonts w:ascii="Times New Roman" w:hAnsi="Times New Roman"/>
          <w:sz w:val="28"/>
          <w:lang w:val="ru-RU"/>
        </w:rPr>
        <w:t xml:space="preserve"> в церковь, чтобы исповедаться и снять с себя все грехи. С друзьями надо поступать по совести, и они тебе ответят </w:t>
      </w:r>
      <w:r>
        <w:rPr>
          <w:rFonts w:ascii="Times New Roman" w:hAnsi="Times New Roman"/>
          <w:sz w:val="28"/>
          <w:lang w:val="ru-RU"/>
        </w:rPr>
        <w:br/>
        <w:t xml:space="preserve">тем же. </w:t>
      </w:r>
    </w:p>
    <w:p w:rsidR="00000000" w:rsidRDefault="00B03900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Взрослые не всегда делают все по совести, потому что нет идеальных людей на нашей планете. Взрослые почти всегда признают свои ошибк</w:t>
      </w:r>
      <w:r>
        <w:rPr>
          <w:rFonts w:ascii="Times New Roman" w:hAnsi="Times New Roman"/>
          <w:sz w:val="28"/>
          <w:lang w:val="ru-RU"/>
        </w:rPr>
        <w:t>и, потому что знают, что если они их не признают их, будет мучить совесть.</w:t>
      </w:r>
    </w:p>
    <w:p w:rsidR="00000000" w:rsidRDefault="00B03900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Да взрослые разрешают исповедовать религию, потому что это наше право, и его не могут запретить. Мы можем ходить в церковь, </w:t>
      </w:r>
      <w:r>
        <w:rPr>
          <w:rFonts w:ascii="Times New Roman" w:hAnsi="Times New Roman"/>
          <w:sz w:val="28"/>
          <w:lang w:val="ru-RU"/>
        </w:rPr>
        <w:br/>
        <w:t>но только не во время занятий в школе. Притеснения никог</w:t>
      </w:r>
      <w:r>
        <w:rPr>
          <w:rFonts w:ascii="Times New Roman" w:hAnsi="Times New Roman"/>
          <w:sz w:val="28"/>
          <w:lang w:val="ru-RU"/>
        </w:rPr>
        <w:t>да не бывает, мы имеем право выбора, верить в Бога или нет.</w:t>
      </w:r>
    </w:p>
    <w:p w:rsidR="00000000" w:rsidRDefault="00B03900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Я хочу, чтобы не было равнодушия к детям, у которых случилась какая-нибудь беда. Чтобы меньше было жестокости. Чтобы взрослые не подавали плохих примеров детям.</w:t>
      </w:r>
    </w:p>
    <w:p w:rsidR="00000000" w:rsidRDefault="00B03900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Можно добавить в закон, который защ</w:t>
      </w:r>
      <w:r>
        <w:rPr>
          <w:rFonts w:ascii="Times New Roman" w:hAnsi="Times New Roman"/>
          <w:sz w:val="28"/>
          <w:lang w:val="ru-RU"/>
        </w:rPr>
        <w:t xml:space="preserve">ищает интересы детей: чтобы </w:t>
      </w:r>
      <w:r>
        <w:rPr>
          <w:rFonts w:ascii="Times New Roman" w:hAnsi="Times New Roman"/>
          <w:sz w:val="28"/>
          <w:lang w:val="ru-RU"/>
        </w:rPr>
        <w:br/>
        <w:t>у взрослых проверяли, правильно ли они исполняют свои обязанности и выполняют работу.</w:t>
      </w:r>
    </w:p>
    <w:p w:rsidR="00B03900" w:rsidRDefault="00B03900"/>
    <w:sectPr w:rsidR="00B039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1CE5"/>
    <w:multiLevelType w:val="multilevel"/>
    <w:tmpl w:val="1A4A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303F"/>
    <w:rsid w:val="00B03900"/>
    <w:rsid w:val="00D7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after="240" w:line="480" w:lineRule="auto"/>
      <w:ind w:firstLine="360"/>
    </w:pPr>
    <w:rPr>
      <w:rFonts w:ascii="Calibri" w:hAnsi="Calibr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в газету: «Как я понимаю право человека на свободу мысли, совести, и вероисповедания»</vt:lpstr>
    </vt:vector>
  </TitlesOfParts>
  <Company>Krokoz™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в газету: «Как я понимаю право человека на свободу мысли, совести, и вероисповедания»</dc:title>
  <dc:creator>user</dc:creator>
  <cp:lastModifiedBy>user</cp:lastModifiedBy>
  <cp:revision>2</cp:revision>
  <dcterms:created xsi:type="dcterms:W3CDTF">2013-01-17T18:26:00Z</dcterms:created>
  <dcterms:modified xsi:type="dcterms:W3CDTF">2013-01-17T18:26:00Z</dcterms:modified>
</cp:coreProperties>
</file>