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03" w:rsidRPr="00C84301" w:rsidRDefault="006C3303" w:rsidP="006C3303">
      <w:pPr>
        <w:jc w:val="right"/>
        <w:rPr>
          <w:b/>
          <w:i/>
        </w:rPr>
      </w:pPr>
      <w:r w:rsidRPr="00C84301">
        <w:rPr>
          <w:b/>
          <w:i/>
        </w:rPr>
        <w:t>Приложение 5</w:t>
      </w:r>
    </w:p>
    <w:p w:rsidR="006C3303" w:rsidRDefault="006C3303" w:rsidP="006C3303">
      <w:pPr>
        <w:jc w:val="both"/>
        <w:rPr>
          <w:sz w:val="28"/>
          <w:szCs w:val="28"/>
        </w:rPr>
      </w:pPr>
    </w:p>
    <w:p w:rsidR="006C3303" w:rsidRDefault="006C3303" w:rsidP="006C3303">
      <w:pPr>
        <w:jc w:val="both"/>
      </w:pPr>
      <w:r w:rsidRPr="00C84301">
        <w:t>Текстовый вариант автоматизированного теста</w:t>
      </w:r>
    </w:p>
    <w:p w:rsidR="006C3303" w:rsidRPr="00C84301" w:rsidRDefault="006C3303" w:rsidP="006C3303">
      <w:pPr>
        <w:jc w:val="both"/>
      </w:pPr>
    </w:p>
    <w:tbl>
      <w:tblPr>
        <w:tblStyle w:val="a3"/>
        <w:tblW w:w="10740" w:type="dxa"/>
        <w:tblLook w:val="04A0"/>
      </w:tblPr>
      <w:tblGrid>
        <w:gridCol w:w="5495"/>
        <w:gridCol w:w="5245"/>
      </w:tblGrid>
      <w:tr w:rsidR="006C3303" w:rsidRPr="00C84301" w:rsidTr="006C3303">
        <w:tc>
          <w:tcPr>
            <w:tcW w:w="5495" w:type="dxa"/>
          </w:tcPr>
          <w:p w:rsidR="006C3303" w:rsidRPr="00C84301" w:rsidRDefault="006C3303" w:rsidP="009278A9">
            <w:r w:rsidRPr="00C84301">
              <w:t>Вариант 1</w:t>
            </w:r>
          </w:p>
        </w:tc>
        <w:tc>
          <w:tcPr>
            <w:tcW w:w="5245" w:type="dxa"/>
          </w:tcPr>
          <w:p w:rsidR="006C3303" w:rsidRPr="00C84301" w:rsidRDefault="006C3303" w:rsidP="009278A9">
            <w:r w:rsidRPr="00C84301">
              <w:t>Вариант 2</w:t>
            </w:r>
          </w:p>
        </w:tc>
      </w:tr>
      <w:tr w:rsidR="006C3303" w:rsidRPr="00C84301" w:rsidTr="006C3303">
        <w:tc>
          <w:tcPr>
            <w:tcW w:w="5495" w:type="dxa"/>
          </w:tcPr>
          <w:p w:rsidR="006C3303" w:rsidRPr="00C84301" w:rsidRDefault="006C3303" w:rsidP="009278A9">
            <w:r w:rsidRPr="00C84301">
              <w:t xml:space="preserve">Найдите наименьшее значение </w:t>
            </w:r>
            <w:r w:rsidRPr="00C84301">
              <w:rPr>
                <w:lang w:val="en-US"/>
              </w:rPr>
              <w:t>R</w:t>
            </w:r>
          </w:p>
          <w:p w:rsidR="006C3303" w:rsidRPr="00C84301" w:rsidRDefault="006C3303" w:rsidP="009278A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/>
                      </w:rPr>
                      <m:t xml:space="preserve">95 </m:t>
                    </m:r>
                    <m:r>
                      <m:rPr>
                        <m:sty m:val="bi"/>
                      </m:rPr>
                      <m:t>·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lang w:val="en-US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/>
                  </w:rPr>
                  <m:t>90</m:t>
                </m:r>
              </m:oMath>
            </m:oMathPara>
          </w:p>
          <w:p w:rsidR="006C3303" w:rsidRPr="00C84301" w:rsidRDefault="006C3303" w:rsidP="009278A9"/>
          <w:p w:rsidR="006C3303" w:rsidRPr="00C84301" w:rsidRDefault="006C3303" w:rsidP="006C3303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</w:rPr>
              <w:t>-</w:t>
            </w:r>
            <w:r w:rsidRPr="00C843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4301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C3303" w:rsidRPr="00C84301" w:rsidRDefault="006C3303" w:rsidP="006C3303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C3303" w:rsidRPr="00C84301" w:rsidRDefault="006C3303" w:rsidP="006C3303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C3303" w:rsidRPr="00C84301" w:rsidRDefault="006C3303" w:rsidP="006C3303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3303" w:rsidRPr="00C84301" w:rsidRDefault="006C3303" w:rsidP="009278A9">
            <w:pPr>
              <w:rPr>
                <w:lang w:val="en-US"/>
              </w:rPr>
            </w:pPr>
            <w:r w:rsidRPr="00C84301">
              <w:t>Решите уравнение</w:t>
            </w:r>
          </w:p>
          <w:p w:rsidR="006C3303" w:rsidRPr="00C84301" w:rsidRDefault="006C3303" w:rsidP="009278A9">
            <w:pPr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100</m:t>
                  </m:r>
                </m:den>
              </m:f>
            </m:oMath>
            <w:r w:rsidRPr="00C84301">
              <w:rPr>
                <w:rFonts w:eastAsiaTheme="minorEastAsia"/>
                <w:b/>
                <w:lang w:val="en-US"/>
              </w:rPr>
              <w:t>t</w:t>
            </w:r>
            <w:r w:rsidRPr="00C84301">
              <w:rPr>
                <w:rFonts w:eastAsiaTheme="minorEastAsia"/>
                <w:b/>
                <w:vertAlign w:val="superscript"/>
                <w:lang w:val="en-US"/>
              </w:rPr>
              <w:t>2</w:t>
            </w:r>
            <w:r w:rsidRPr="00C84301">
              <w:rPr>
                <w:rFonts w:eastAsiaTheme="minorEastAsia"/>
                <w:b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>5</m:t>
                  </m:r>
                </m:den>
              </m:f>
            </m:oMath>
            <w:r w:rsidRPr="00C84301">
              <w:rPr>
                <w:rFonts w:eastAsiaTheme="minorEastAsia"/>
                <w:b/>
                <w:lang w:val="en-US"/>
              </w:rPr>
              <w:t>t + 4 = 0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lang w:val="en-US"/>
                </w:rPr>
                <m:t xml:space="preserve">  </m:t>
              </m:r>
            </m:oMath>
          </w:p>
        </w:tc>
        <w:tc>
          <w:tcPr>
            <w:tcW w:w="5245" w:type="dxa"/>
          </w:tcPr>
          <w:p w:rsidR="006C3303" w:rsidRPr="00C84301" w:rsidRDefault="006C3303" w:rsidP="009278A9">
            <w:pPr>
              <w:rPr>
                <w:lang w:val="en-US"/>
              </w:rPr>
            </w:pPr>
            <w:r w:rsidRPr="00C84301">
              <w:t xml:space="preserve">Найдите наименьшее значение </w:t>
            </w:r>
            <w:r w:rsidRPr="00C84301">
              <w:rPr>
                <w:lang w:val="en-US"/>
              </w:rPr>
              <w:t>S</w:t>
            </w:r>
            <w:r w:rsidRPr="00C84301">
              <w:t xml:space="preserve"> </w:t>
            </w:r>
          </w:p>
          <w:p w:rsidR="006C3303" w:rsidRPr="00C84301" w:rsidRDefault="006C3303" w:rsidP="009278A9">
            <w:pPr>
              <w:rPr>
                <w:b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1260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18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den>
              </m:f>
            </m:oMath>
            <w:r w:rsidRPr="00C84301">
              <w:rPr>
                <w:rFonts w:eastAsiaTheme="minorEastAsia"/>
                <w:b/>
                <w:lang w:val="en-US"/>
              </w:rPr>
              <w:t xml:space="preserve"> ≤ 140</w:t>
            </w:r>
          </w:p>
          <w:p w:rsidR="006C3303" w:rsidRPr="00C84301" w:rsidRDefault="006C3303" w:rsidP="009278A9">
            <w:pPr>
              <w:rPr>
                <w:lang w:val="en-US"/>
              </w:rPr>
            </w:pPr>
          </w:p>
          <w:p w:rsidR="006C3303" w:rsidRPr="00C84301" w:rsidRDefault="006C3303" w:rsidP="006C3303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</w:rPr>
              <w:t>-</w:t>
            </w:r>
            <w:r w:rsidRPr="00C843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C84301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C3303" w:rsidRPr="00C84301" w:rsidRDefault="006C3303" w:rsidP="006C3303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84301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C3303" w:rsidRPr="00C84301" w:rsidRDefault="006C3303" w:rsidP="006C3303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6C3303" w:rsidRPr="00C84301" w:rsidRDefault="006C3303" w:rsidP="006C3303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301">
              <w:rPr>
                <w:rFonts w:ascii="Times New Roman" w:hAnsi="Times New Roman"/>
                <w:sz w:val="24"/>
                <w:szCs w:val="24"/>
                <w:lang w:val="en-US"/>
              </w:rPr>
              <w:t>- 1</w:t>
            </w:r>
            <w:r w:rsidRPr="00C8430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3303" w:rsidRPr="00C84301" w:rsidRDefault="006C3303" w:rsidP="009278A9">
            <w:r w:rsidRPr="00C84301">
              <w:t>Решите уравнение</w:t>
            </w:r>
          </w:p>
          <w:p w:rsidR="006C3303" w:rsidRPr="00C84301" w:rsidRDefault="006C3303" w:rsidP="009278A9"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50</m:t>
                  </m:r>
                </m:den>
              </m:f>
            </m:oMath>
            <w:r w:rsidRPr="00C84301">
              <w:rPr>
                <w:rFonts w:eastAsiaTheme="minorEastAsia"/>
                <w:b/>
                <w:lang w:val="en-US"/>
              </w:rPr>
              <w:t>t</w:t>
            </w:r>
            <w:r w:rsidRPr="00C84301">
              <w:rPr>
                <w:rFonts w:eastAsiaTheme="minorEastAsia"/>
                <w:b/>
                <w:vertAlign w:val="superscript"/>
              </w:rPr>
              <w:t>2</w:t>
            </w:r>
            <w:r w:rsidRPr="00C84301">
              <w:rPr>
                <w:rFonts w:eastAsiaTheme="minorEastAsia"/>
                <w:b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/>
                      <w:lang w:val="en-US"/>
                    </w:rPr>
                    <m:t>5</m:t>
                  </m:r>
                </m:den>
              </m:f>
            </m:oMath>
            <w:r w:rsidRPr="00C84301">
              <w:rPr>
                <w:rFonts w:eastAsiaTheme="minorEastAsia"/>
                <w:b/>
                <w:lang w:val="en-US"/>
              </w:rPr>
              <w:t>t</w:t>
            </w:r>
            <w:r w:rsidRPr="00C84301">
              <w:rPr>
                <w:rFonts w:eastAsiaTheme="minorEastAsia"/>
                <w:b/>
              </w:rPr>
              <w:t xml:space="preserve"> + 2 = 0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</w:rPr>
                <m:t xml:space="preserve">   </m:t>
              </m:r>
            </m:oMath>
          </w:p>
          <w:p w:rsidR="006C3303" w:rsidRPr="00C84301" w:rsidRDefault="006C3303" w:rsidP="009278A9"/>
        </w:tc>
      </w:tr>
    </w:tbl>
    <w:p w:rsidR="006C3303" w:rsidRDefault="006C3303" w:rsidP="006C3303">
      <w:pPr>
        <w:jc w:val="both"/>
        <w:rPr>
          <w:sz w:val="28"/>
          <w:szCs w:val="28"/>
        </w:rPr>
      </w:pPr>
    </w:p>
    <w:p w:rsidR="006C3303" w:rsidRDefault="006C3303" w:rsidP="006C3303">
      <w:pPr>
        <w:jc w:val="both"/>
        <w:rPr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2518"/>
        <w:gridCol w:w="8222"/>
      </w:tblGrid>
      <w:tr w:rsidR="006C3303" w:rsidRPr="00114616" w:rsidTr="009278A9">
        <w:tc>
          <w:tcPr>
            <w:tcW w:w="2518" w:type="dxa"/>
          </w:tcPr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11 класс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В12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Проверочная работа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Вариант 1</w:t>
            </w:r>
          </w:p>
        </w:tc>
        <w:tc>
          <w:tcPr>
            <w:tcW w:w="8222" w:type="dxa"/>
          </w:tcPr>
          <w:p w:rsidR="006C3303" w:rsidRPr="00114616" w:rsidRDefault="006C3303" w:rsidP="009278A9">
            <w:pPr>
              <w:jc w:val="both"/>
              <w:rPr>
                <w:color w:val="000000"/>
              </w:rPr>
            </w:pPr>
          </w:p>
          <w:p w:rsidR="006C3303" w:rsidRPr="00114616" w:rsidRDefault="006C3303" w:rsidP="009278A9">
            <w:pPr>
              <w:jc w:val="both"/>
              <w:rPr>
                <w:color w:val="000000"/>
              </w:rPr>
            </w:pPr>
            <w:r w:rsidRPr="00114616">
              <w:rPr>
                <w:color w:val="000000"/>
              </w:rPr>
              <w:t xml:space="preserve">Небольшой мячик бросают под острым углом </w:t>
            </w:r>
            <w:r w:rsidRPr="00114616">
              <w:rPr>
                <w:noProof/>
                <w:color w:val="000000"/>
              </w:rPr>
              <w:drawing>
                <wp:inline distT="0" distB="0" distL="0" distR="0">
                  <wp:extent cx="155575" cy="103505"/>
                  <wp:effectExtent l="19050" t="0" r="0" b="0"/>
                  <wp:docPr id="190" name="Рисунок 190" descr="\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\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616">
              <w:rPr>
                <w:color w:val="000000"/>
              </w:rPr>
              <w:t xml:space="preserve">к плоской горизонтальной поверхности земли. Расстояние, которое пролетает мячик, вычисляется по формуле </w:t>
            </w:r>
            <w:r w:rsidRPr="00114616">
              <w:rPr>
                <w:color w:val="000000"/>
                <w:position w:val="-28"/>
                <w:lang w:val="en-US"/>
              </w:rPr>
              <w:object w:dxaOrig="127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3.95pt;height:33.85pt" o:ole="">
                  <v:imagedata r:id="rId7" o:title=""/>
                </v:shape>
                <o:OLEObject Type="Embed" ProgID="Equation.3" ShapeID="_x0000_i1030" DrawAspect="Content" ObjectID="_1411120049" r:id="rId8"/>
              </w:object>
            </w:r>
            <w:r w:rsidRPr="00114616">
              <w:rPr>
                <w:color w:val="000000"/>
              </w:rPr>
              <w:t xml:space="preserve"> (м), где </w:t>
            </w:r>
            <w:r w:rsidRPr="00114616">
              <w:rPr>
                <w:noProof/>
                <w:color w:val="000000"/>
              </w:rPr>
              <w:drawing>
                <wp:inline distT="0" distB="0" distL="0" distR="0">
                  <wp:extent cx="534670" cy="155575"/>
                  <wp:effectExtent l="19050" t="0" r="0" b="0"/>
                  <wp:docPr id="192" name="Рисунок 192" descr="v_0=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v_0=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616">
              <w:rPr>
                <w:color w:val="000000"/>
              </w:rPr>
              <w:t xml:space="preserve"> м/с — начальная скорость мячика, а </w:t>
            </w:r>
            <w:proofErr w:type="spellStart"/>
            <w:r w:rsidRPr="00114616">
              <w:rPr>
                <w:i/>
                <w:iCs/>
                <w:color w:val="000000"/>
              </w:rPr>
              <w:t>g</w:t>
            </w:r>
            <w:proofErr w:type="spellEnd"/>
            <w:r w:rsidRPr="00114616">
              <w:rPr>
                <w:color w:val="000000"/>
              </w:rPr>
              <w:t xml:space="preserve"> — ускорение свободного падения (считайте </w:t>
            </w:r>
            <w:r w:rsidRPr="00114616">
              <w:rPr>
                <w:noProof/>
                <w:color w:val="000000"/>
              </w:rPr>
              <w:drawing>
                <wp:inline distT="0" distB="0" distL="0" distR="0">
                  <wp:extent cx="474345" cy="163830"/>
                  <wp:effectExtent l="19050" t="0" r="1905" b="0"/>
                  <wp:docPr id="193" name="Рисунок 193" descr="g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g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616">
              <w:rPr>
                <w:color w:val="000000"/>
              </w:rPr>
              <w:t> м/</w:t>
            </w:r>
            <w:proofErr w:type="gramStart"/>
            <w:r w:rsidRPr="00114616">
              <w:rPr>
                <w:color w:val="000000"/>
              </w:rPr>
              <w:t>с</w:t>
            </w:r>
            <w:proofErr w:type="gramEnd"/>
            <w:r w:rsidRPr="00114616">
              <w:rPr>
                <w:noProof/>
                <w:color w:val="000000"/>
              </w:rPr>
              <w:drawing>
                <wp:inline distT="0" distB="0" distL="0" distR="0">
                  <wp:extent cx="86360" cy="163830"/>
                  <wp:effectExtent l="19050" t="0" r="8890" b="0"/>
                  <wp:docPr id="194" name="Рисунок 194" descr="{}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{}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616">
              <w:rPr>
                <w:color w:val="000000"/>
              </w:rPr>
              <w:t>). При каком наименьшем значении угла (в градусах) мячик перелетит реку шириной 20 м.</w:t>
            </w:r>
          </w:p>
          <w:p w:rsidR="006C3303" w:rsidRPr="00114616" w:rsidRDefault="006C3303" w:rsidP="009278A9">
            <w:pPr>
              <w:jc w:val="both"/>
              <w:rPr>
                <w:i/>
              </w:rPr>
            </w:pPr>
          </w:p>
        </w:tc>
      </w:tr>
      <w:tr w:rsidR="006C3303" w:rsidRPr="00114616" w:rsidTr="009278A9">
        <w:tc>
          <w:tcPr>
            <w:tcW w:w="2518" w:type="dxa"/>
          </w:tcPr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11 класс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В12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Проверочная работа</w:t>
            </w:r>
          </w:p>
          <w:p w:rsidR="006C3303" w:rsidRPr="00114616" w:rsidRDefault="006C3303" w:rsidP="009278A9">
            <w:r w:rsidRPr="00114616">
              <w:rPr>
                <w:b/>
                <w:i/>
              </w:rPr>
              <w:t>Вариант 2</w:t>
            </w:r>
          </w:p>
        </w:tc>
        <w:tc>
          <w:tcPr>
            <w:tcW w:w="8222" w:type="dxa"/>
          </w:tcPr>
          <w:p w:rsidR="006C3303" w:rsidRPr="00114616" w:rsidRDefault="006C3303" w:rsidP="009278A9">
            <w:pPr>
              <w:rPr>
                <w:color w:val="000000"/>
              </w:rPr>
            </w:pPr>
          </w:p>
          <w:p w:rsidR="006C3303" w:rsidRPr="00114616" w:rsidRDefault="006C3303" w:rsidP="009278A9">
            <w:pPr>
              <w:jc w:val="both"/>
            </w:pPr>
            <w:r w:rsidRPr="00114616">
              <w:t xml:space="preserve">Зависимость температуры (в кельвинах) от времени (в минутах) для нагревательного элемента некоторого прибора была получена экспериментально, и на исследуемом интервале температур задается выражением </w:t>
            </w:r>
            <w:r w:rsidRPr="00114616">
              <w:rPr>
                <w:i/>
              </w:rPr>
              <w:t>T(t) = T</w:t>
            </w:r>
            <w:r w:rsidRPr="00114616">
              <w:rPr>
                <w:i/>
                <w:vertAlign w:val="subscript"/>
              </w:rPr>
              <w:t>0</w:t>
            </w:r>
            <w:r w:rsidRPr="00114616">
              <w:rPr>
                <w:i/>
              </w:rPr>
              <w:t xml:space="preserve"> + </w:t>
            </w:r>
            <w:proofErr w:type="spellStart"/>
            <w:r w:rsidRPr="00114616">
              <w:rPr>
                <w:i/>
              </w:rPr>
              <w:t>at</w:t>
            </w:r>
            <w:proofErr w:type="spellEnd"/>
            <w:r w:rsidRPr="00114616">
              <w:rPr>
                <w:i/>
              </w:rPr>
              <w:t xml:space="preserve"> + bt</w:t>
            </w:r>
            <w:r w:rsidRPr="00114616">
              <w:rPr>
                <w:i/>
                <w:vertAlign w:val="superscript"/>
              </w:rPr>
              <w:t>2</w:t>
            </w:r>
            <w:r w:rsidRPr="00114616">
              <w:rPr>
                <w:i/>
              </w:rPr>
              <w:t>,</w:t>
            </w:r>
            <w:r w:rsidRPr="00114616">
              <w:t xml:space="preserve"> где </w:t>
            </w:r>
            <w:r w:rsidRPr="00114616">
              <w:rPr>
                <w:i/>
              </w:rPr>
              <w:t>T</w:t>
            </w:r>
            <w:r w:rsidRPr="00114616">
              <w:rPr>
                <w:i/>
                <w:vertAlign w:val="subscript"/>
              </w:rPr>
              <w:t>0</w:t>
            </w:r>
            <w:r w:rsidRPr="00114616">
              <w:rPr>
                <w:i/>
              </w:rPr>
              <w:t xml:space="preserve"> = 540 K</w:t>
            </w:r>
            <w:r w:rsidRPr="00114616">
              <w:t xml:space="preserve">, </w:t>
            </w:r>
            <w:proofErr w:type="spellStart"/>
            <w:r w:rsidRPr="00114616">
              <w:t>a</w:t>
            </w:r>
            <w:proofErr w:type="spellEnd"/>
            <w:r w:rsidRPr="00114616">
              <w:t xml:space="preserve"> = 56 K/мин, </w:t>
            </w:r>
            <w:proofErr w:type="spellStart"/>
            <w:r w:rsidRPr="00114616">
              <w:t>b</w:t>
            </w:r>
            <w:proofErr w:type="spellEnd"/>
            <w:r w:rsidRPr="00114616">
              <w:t xml:space="preserve"> = –0,4 K/мин</w:t>
            </w:r>
            <w:proofErr w:type="gramStart"/>
            <w:r w:rsidRPr="00114616">
              <w:rPr>
                <w:vertAlign w:val="superscript"/>
              </w:rPr>
              <w:t>2</w:t>
            </w:r>
            <w:proofErr w:type="gramEnd"/>
            <w:r w:rsidRPr="00114616">
              <w:t>. Известно, что при температурах нагревателя свыше 1500 K прибор может испортиться, поэтому его нужно отключить. Определите (в минутах), через какое наибольшее время после начала работы нужно отключить прибор.</w:t>
            </w:r>
          </w:p>
          <w:p w:rsidR="006C3303" w:rsidRPr="00114616" w:rsidRDefault="006C3303" w:rsidP="009278A9">
            <w:pPr>
              <w:jc w:val="both"/>
            </w:pPr>
          </w:p>
        </w:tc>
      </w:tr>
      <w:tr w:rsidR="006C3303" w:rsidRPr="00114616" w:rsidTr="009278A9">
        <w:tc>
          <w:tcPr>
            <w:tcW w:w="2518" w:type="dxa"/>
          </w:tcPr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11 класс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В12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Проверочная работа</w:t>
            </w:r>
          </w:p>
          <w:p w:rsidR="006C3303" w:rsidRPr="00114616" w:rsidRDefault="006C3303" w:rsidP="009278A9">
            <w:r w:rsidRPr="00114616">
              <w:rPr>
                <w:b/>
                <w:i/>
              </w:rPr>
              <w:t>Вариант 3</w:t>
            </w:r>
          </w:p>
        </w:tc>
        <w:tc>
          <w:tcPr>
            <w:tcW w:w="8222" w:type="dxa"/>
          </w:tcPr>
          <w:p w:rsidR="006C3303" w:rsidRPr="00114616" w:rsidRDefault="006C3303" w:rsidP="009278A9"/>
          <w:p w:rsidR="006C3303" w:rsidRPr="00114616" w:rsidRDefault="006C3303" w:rsidP="009278A9">
            <w:pPr>
              <w:jc w:val="both"/>
            </w:pPr>
            <w:r w:rsidRPr="00114616">
              <w:t xml:space="preserve">В боковой стенке цилиндрического бака вблизи дна закреплен кран. После его открытия вода начинает вытекать из бака, при этом высота столба воды в нем меняется по закону </w:t>
            </w:r>
            <w:r w:rsidRPr="00114616">
              <w:rPr>
                <w:i/>
                <w:lang w:val="en-US"/>
              </w:rPr>
              <w:t>H</w:t>
            </w:r>
            <w:r w:rsidRPr="00114616">
              <w:rPr>
                <w:i/>
              </w:rPr>
              <w:t>(</w:t>
            </w:r>
            <w:r w:rsidRPr="00114616">
              <w:rPr>
                <w:i/>
                <w:lang w:val="en-US"/>
              </w:rPr>
              <w:t>t</w:t>
            </w:r>
            <w:r w:rsidRPr="00114616">
              <w:rPr>
                <w:i/>
              </w:rPr>
              <w:t>) = 7,2 – 1,92</w:t>
            </w:r>
            <w:r w:rsidRPr="00114616">
              <w:rPr>
                <w:i/>
                <w:lang w:val="en-US"/>
              </w:rPr>
              <w:t>t</w:t>
            </w:r>
            <w:r w:rsidRPr="00114616">
              <w:rPr>
                <w:i/>
              </w:rPr>
              <w:t xml:space="preserve"> + 0,128</w:t>
            </w:r>
            <w:r w:rsidRPr="00114616">
              <w:rPr>
                <w:i/>
                <w:lang w:val="en-US"/>
              </w:rPr>
              <w:t>t</w:t>
            </w:r>
            <w:r w:rsidRPr="00114616">
              <w:rPr>
                <w:i/>
                <w:vertAlign w:val="superscript"/>
              </w:rPr>
              <w:t>2</w:t>
            </w:r>
            <w:r w:rsidRPr="00114616">
              <w:t xml:space="preserve"> , где </w:t>
            </w:r>
            <w:r w:rsidRPr="00114616">
              <w:rPr>
                <w:i/>
                <w:lang w:val="en-US"/>
              </w:rPr>
              <w:t>t</w:t>
            </w:r>
            <w:r w:rsidRPr="00114616">
              <w:rPr>
                <w:i/>
              </w:rPr>
              <w:t xml:space="preserve"> </w:t>
            </w:r>
            <w:r w:rsidRPr="00114616">
              <w:t xml:space="preserve">время в минутах. В </w:t>
            </w:r>
            <w:proofErr w:type="gramStart"/>
            <w:r w:rsidRPr="00114616">
              <w:t>течение</w:t>
            </w:r>
            <w:proofErr w:type="gramEnd"/>
            <w:r w:rsidRPr="00114616">
              <w:t xml:space="preserve"> какого времени вода будет вытекать из бака?</w:t>
            </w:r>
          </w:p>
          <w:p w:rsidR="006C3303" w:rsidRPr="00114616" w:rsidRDefault="006C3303" w:rsidP="009278A9"/>
        </w:tc>
      </w:tr>
      <w:tr w:rsidR="006C3303" w:rsidRPr="00114616" w:rsidTr="009278A9">
        <w:tc>
          <w:tcPr>
            <w:tcW w:w="2518" w:type="dxa"/>
          </w:tcPr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11 класс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В12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Проверочная работа</w:t>
            </w:r>
          </w:p>
          <w:p w:rsidR="006C3303" w:rsidRPr="00114616" w:rsidRDefault="006C3303" w:rsidP="009278A9">
            <w:r w:rsidRPr="00114616">
              <w:rPr>
                <w:b/>
                <w:i/>
              </w:rPr>
              <w:t>Вариант 4</w:t>
            </w:r>
          </w:p>
        </w:tc>
        <w:tc>
          <w:tcPr>
            <w:tcW w:w="8222" w:type="dxa"/>
          </w:tcPr>
          <w:p w:rsidR="006C3303" w:rsidRPr="00114616" w:rsidRDefault="006C3303" w:rsidP="009278A9"/>
          <w:p w:rsidR="006C3303" w:rsidRPr="00114616" w:rsidRDefault="006C3303" w:rsidP="009278A9">
            <w:pPr>
              <w:rPr>
                <w:rFonts w:cstheme="minorHAnsi"/>
              </w:rPr>
            </w:pPr>
            <w:r w:rsidRPr="00114616">
              <w:t xml:space="preserve">Трактор тащит сани с силой </w:t>
            </w:r>
            <w:r w:rsidRPr="00114616">
              <w:rPr>
                <w:i/>
                <w:lang w:val="en-US"/>
              </w:rPr>
              <w:t>F</w:t>
            </w:r>
            <w:r w:rsidRPr="00114616">
              <w:rPr>
                <w:i/>
              </w:rPr>
              <w:t xml:space="preserve"> = 80 кН</w:t>
            </w:r>
            <w:r w:rsidRPr="00114616">
              <w:t xml:space="preserve">, направленной под острым углом </w:t>
            </w:r>
            <w:r w:rsidRPr="00114616">
              <w:rPr>
                <w:rFonts w:cstheme="minorHAnsi"/>
                <w:i/>
                <w:lang w:val="en-US"/>
              </w:rPr>
              <w:t>α</w:t>
            </w:r>
            <w:r w:rsidRPr="00114616">
              <w:rPr>
                <w:rFonts w:cstheme="minorHAnsi"/>
                <w:i/>
              </w:rPr>
              <w:t xml:space="preserve"> </w:t>
            </w:r>
            <w:r w:rsidRPr="00114616">
              <w:rPr>
                <w:rFonts w:cstheme="minorHAnsi"/>
              </w:rPr>
              <w:t xml:space="preserve"> к горизонту. Работа трактора в (килоджоулях) на участке длиной </w:t>
            </w:r>
            <w:r w:rsidRPr="00114616">
              <w:rPr>
                <w:rFonts w:cstheme="minorHAnsi"/>
                <w:i/>
                <w:lang w:val="en-US"/>
              </w:rPr>
              <w:t>S</w:t>
            </w:r>
            <w:r w:rsidRPr="00114616">
              <w:rPr>
                <w:rFonts w:cstheme="minorHAnsi"/>
                <w:i/>
              </w:rPr>
              <w:t xml:space="preserve"> = 100</w:t>
            </w:r>
            <w:r w:rsidRPr="00114616">
              <w:rPr>
                <w:rFonts w:cstheme="minorHAnsi"/>
              </w:rPr>
              <w:t xml:space="preserve"> м</w:t>
            </w:r>
            <w:r w:rsidRPr="00114616">
              <w:t xml:space="preserve"> вычисляется по формуле </w:t>
            </w:r>
            <w:r w:rsidRPr="00114616">
              <w:rPr>
                <w:i/>
                <w:lang w:val="en-US"/>
              </w:rPr>
              <w:t>A</w:t>
            </w:r>
            <w:r w:rsidRPr="00114616">
              <w:rPr>
                <w:i/>
              </w:rPr>
              <w:t xml:space="preserve"> = </w:t>
            </w:r>
            <w:proofErr w:type="spellStart"/>
            <w:r w:rsidRPr="00114616">
              <w:rPr>
                <w:i/>
                <w:lang w:val="en-US"/>
              </w:rPr>
              <w:t>FScos</w:t>
            </w:r>
            <w:r w:rsidRPr="00114616">
              <w:rPr>
                <w:rFonts w:cstheme="minorHAnsi"/>
                <w:i/>
                <w:lang w:val="en-US"/>
              </w:rPr>
              <w:t>α</w:t>
            </w:r>
            <w:proofErr w:type="spellEnd"/>
            <w:r w:rsidRPr="00114616">
              <w:rPr>
                <w:rFonts w:cstheme="minorHAnsi"/>
                <w:i/>
              </w:rPr>
              <w:t xml:space="preserve">. </w:t>
            </w:r>
            <w:r w:rsidRPr="00114616">
              <w:rPr>
                <w:rFonts w:cstheme="minorHAnsi"/>
              </w:rPr>
              <w:t xml:space="preserve">При каком максимальном угле </w:t>
            </w:r>
            <w:r w:rsidRPr="00114616">
              <w:rPr>
                <w:rFonts w:cstheme="minorHAnsi"/>
                <w:i/>
              </w:rPr>
              <w:t>α</w:t>
            </w:r>
            <w:r w:rsidRPr="00114616">
              <w:rPr>
                <w:rFonts w:cstheme="minorHAnsi"/>
              </w:rPr>
              <w:t xml:space="preserve"> (в градусах) совершенная работа будет не мене 4000кДж?</w:t>
            </w:r>
          </w:p>
          <w:p w:rsidR="006C3303" w:rsidRPr="00114616" w:rsidRDefault="006C3303" w:rsidP="009278A9"/>
        </w:tc>
      </w:tr>
      <w:tr w:rsidR="006C3303" w:rsidRPr="00114616" w:rsidTr="009278A9">
        <w:tc>
          <w:tcPr>
            <w:tcW w:w="2518" w:type="dxa"/>
          </w:tcPr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11 класс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В12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Проверочная работа</w:t>
            </w:r>
          </w:p>
          <w:p w:rsidR="006C3303" w:rsidRPr="00114616" w:rsidRDefault="006C3303" w:rsidP="009278A9">
            <w:r w:rsidRPr="00114616">
              <w:rPr>
                <w:b/>
                <w:i/>
              </w:rPr>
              <w:t>Вариант 5</w:t>
            </w:r>
          </w:p>
        </w:tc>
        <w:tc>
          <w:tcPr>
            <w:tcW w:w="8222" w:type="dxa"/>
          </w:tcPr>
          <w:p w:rsidR="006C3303" w:rsidRPr="00114616" w:rsidRDefault="006C3303" w:rsidP="009278A9"/>
          <w:p w:rsidR="006C3303" w:rsidRPr="00114616" w:rsidRDefault="006C3303" w:rsidP="009278A9">
            <w:pPr>
              <w:jc w:val="both"/>
            </w:pPr>
            <w:r w:rsidRPr="00114616">
              <w:t>Коэффициент полезного действия теплового двигателя определяется формулой</w:t>
            </w:r>
            <w:proofErr w:type="gramStart"/>
            <w:r w:rsidRPr="00114616">
              <w:t xml:space="preserve"> </w:t>
            </w:r>
            <w:r w:rsidRPr="00114616">
              <w:rPr>
                <w:noProof/>
              </w:rPr>
              <w:drawing>
                <wp:inline distT="0" distB="0" distL="0" distR="0">
                  <wp:extent cx="1173480" cy="396875"/>
                  <wp:effectExtent l="19050" t="0" r="7620" b="0"/>
                  <wp:docPr id="16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616">
              <w:t>П</w:t>
            </w:r>
            <w:proofErr w:type="gramEnd"/>
            <w:r w:rsidRPr="00114616">
              <w:t>ри каких значениях температуры T</w:t>
            </w:r>
            <w:r w:rsidRPr="00114616">
              <w:rPr>
                <w:vertAlign w:val="subscript"/>
              </w:rPr>
              <w:t>1</w:t>
            </w:r>
            <w:r w:rsidRPr="00114616">
              <w:t xml:space="preserve"> нагревателя КПД этого двигателя будет не менее 80%, если температура </w:t>
            </w:r>
            <w:r w:rsidRPr="00114616">
              <w:lastRenderedPageBreak/>
              <w:t xml:space="preserve">холодильника </w:t>
            </w:r>
            <w:r w:rsidRPr="00114616">
              <w:rPr>
                <w:i/>
              </w:rPr>
              <w:t>T</w:t>
            </w:r>
            <w:r w:rsidRPr="00114616">
              <w:rPr>
                <w:i/>
                <w:vertAlign w:val="subscript"/>
              </w:rPr>
              <w:t>2</w:t>
            </w:r>
            <w:r w:rsidRPr="00114616">
              <w:rPr>
                <w:i/>
              </w:rPr>
              <w:t xml:space="preserve"> = 400 K</w:t>
            </w:r>
            <w:r w:rsidRPr="00114616">
              <w:t>?</w:t>
            </w:r>
          </w:p>
          <w:p w:rsidR="006C3303" w:rsidRPr="00114616" w:rsidRDefault="006C3303" w:rsidP="009278A9"/>
        </w:tc>
      </w:tr>
      <w:tr w:rsidR="006C3303" w:rsidRPr="00114616" w:rsidTr="009278A9">
        <w:tc>
          <w:tcPr>
            <w:tcW w:w="2518" w:type="dxa"/>
          </w:tcPr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lastRenderedPageBreak/>
              <w:t>11 класс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В12</w:t>
            </w:r>
          </w:p>
          <w:p w:rsidR="006C3303" w:rsidRPr="00114616" w:rsidRDefault="006C3303" w:rsidP="009278A9">
            <w:pPr>
              <w:rPr>
                <w:b/>
                <w:i/>
              </w:rPr>
            </w:pPr>
            <w:r w:rsidRPr="00114616">
              <w:rPr>
                <w:b/>
                <w:i/>
              </w:rPr>
              <w:t>Проверочная работа</w:t>
            </w:r>
          </w:p>
          <w:p w:rsidR="006C3303" w:rsidRPr="00114616" w:rsidRDefault="006C3303" w:rsidP="009278A9">
            <w:r w:rsidRPr="00114616">
              <w:rPr>
                <w:b/>
                <w:i/>
              </w:rPr>
              <w:t>Вариант 6</w:t>
            </w:r>
          </w:p>
        </w:tc>
        <w:tc>
          <w:tcPr>
            <w:tcW w:w="8222" w:type="dxa"/>
          </w:tcPr>
          <w:p w:rsidR="006C3303" w:rsidRPr="00114616" w:rsidRDefault="006C3303" w:rsidP="009278A9"/>
          <w:p w:rsidR="006C3303" w:rsidRPr="00114616" w:rsidRDefault="006C3303" w:rsidP="009278A9">
            <w:pPr>
              <w:jc w:val="both"/>
            </w:pPr>
            <w:r w:rsidRPr="00114616">
              <w:t xml:space="preserve">Масса радиоактивного вещества уменьшается по закону, где </w:t>
            </w:r>
            <w:r w:rsidRPr="00114616">
              <w:rPr>
                <w:i/>
              </w:rPr>
              <w:t>m</w:t>
            </w:r>
            <w:r w:rsidRPr="00114616">
              <w:rPr>
                <w:i/>
                <w:vertAlign w:val="subscript"/>
              </w:rPr>
              <w:t>0</w:t>
            </w:r>
            <w:r w:rsidRPr="00114616">
              <w:t xml:space="preserve"> — начальная масса изотопа, </w:t>
            </w:r>
            <w:proofErr w:type="spellStart"/>
            <w:r w:rsidRPr="00114616">
              <w:rPr>
                <w:i/>
              </w:rPr>
              <w:t>t</w:t>
            </w:r>
            <w:proofErr w:type="spellEnd"/>
            <w:r w:rsidRPr="00114616">
              <w:rPr>
                <w:i/>
              </w:rPr>
              <w:t xml:space="preserve"> </w:t>
            </w:r>
            <w:r w:rsidRPr="00114616">
              <w:t>— прошедшее от начального момента время (мин),</w:t>
            </w:r>
            <w:r w:rsidRPr="00114616">
              <w:rPr>
                <w:i/>
              </w:rPr>
              <w:t xml:space="preserve"> Т</w:t>
            </w:r>
            <w:r w:rsidRPr="00114616">
              <w:t xml:space="preserve"> — период полураспада в минутах. В лаборатории получили вещество, содержащее в начальный момент времени </w:t>
            </w:r>
          </w:p>
          <w:p w:rsidR="006C3303" w:rsidRPr="00114616" w:rsidRDefault="006C3303" w:rsidP="009278A9">
            <w:pPr>
              <w:jc w:val="both"/>
            </w:pPr>
            <w:r w:rsidRPr="00114616">
              <w:t xml:space="preserve"> </w:t>
            </w:r>
            <w:r w:rsidRPr="00114616">
              <w:rPr>
                <w:i/>
              </w:rPr>
              <w:t>m</w:t>
            </w:r>
            <w:r w:rsidRPr="00114616">
              <w:rPr>
                <w:i/>
                <w:vertAlign w:val="subscript"/>
              </w:rPr>
              <w:t>0</w:t>
            </w:r>
            <w:r w:rsidRPr="00114616">
              <w:rPr>
                <w:i/>
              </w:rPr>
              <w:t xml:space="preserve"> = 12</w:t>
            </w:r>
            <w:r w:rsidRPr="00114616">
              <w:t xml:space="preserve"> мг изотопа, период полураспада которого</w:t>
            </w:r>
            <w:proofErr w:type="gramStart"/>
            <w:r w:rsidRPr="00114616">
              <w:t xml:space="preserve"> </w:t>
            </w:r>
            <w:r w:rsidRPr="00114616">
              <w:rPr>
                <w:i/>
              </w:rPr>
              <w:t>Т</w:t>
            </w:r>
            <w:proofErr w:type="gramEnd"/>
            <w:r w:rsidRPr="00114616">
              <w:rPr>
                <w:i/>
              </w:rPr>
              <w:t xml:space="preserve"> = 10</w:t>
            </w:r>
            <w:r w:rsidRPr="00114616">
              <w:t xml:space="preserve"> мин. В течение какого времени </w:t>
            </w:r>
            <w:proofErr w:type="spellStart"/>
            <w:r w:rsidRPr="00114616">
              <w:t>t</w:t>
            </w:r>
            <w:proofErr w:type="spellEnd"/>
            <w:r w:rsidRPr="00114616">
              <w:t xml:space="preserve"> изотопа будет не меньше </w:t>
            </w:r>
            <w:r w:rsidRPr="00114616">
              <w:rPr>
                <w:i/>
              </w:rPr>
              <w:t>3</w:t>
            </w:r>
            <w:r w:rsidRPr="00114616">
              <w:t xml:space="preserve"> мг?</w:t>
            </w:r>
          </w:p>
          <w:p w:rsidR="006C3303" w:rsidRPr="00114616" w:rsidRDefault="006C3303" w:rsidP="009278A9">
            <w:pPr>
              <w:jc w:val="both"/>
            </w:pPr>
          </w:p>
        </w:tc>
      </w:tr>
    </w:tbl>
    <w:p w:rsidR="006C3303" w:rsidRPr="00114616" w:rsidRDefault="006C3303" w:rsidP="006C3303"/>
    <w:p w:rsidR="006C3303" w:rsidRPr="00114616" w:rsidRDefault="006C3303" w:rsidP="006C3303"/>
    <w:p w:rsidR="006C3303" w:rsidRPr="00114616" w:rsidRDefault="006C3303" w:rsidP="006C3303"/>
    <w:tbl>
      <w:tblPr>
        <w:tblStyle w:val="a3"/>
        <w:tblW w:w="0" w:type="auto"/>
        <w:tblInd w:w="4361" w:type="dxa"/>
        <w:tblLook w:val="04A0"/>
      </w:tblPr>
      <w:tblGrid>
        <w:gridCol w:w="980"/>
        <w:gridCol w:w="1146"/>
      </w:tblGrid>
      <w:tr w:rsidR="006C3303" w:rsidRPr="00114616" w:rsidTr="009278A9">
        <w:tc>
          <w:tcPr>
            <w:tcW w:w="980" w:type="dxa"/>
          </w:tcPr>
          <w:p w:rsidR="006C3303" w:rsidRPr="00114616" w:rsidRDefault="006C3303" w:rsidP="009278A9">
            <w:r w:rsidRPr="00114616">
              <w:t>1</w:t>
            </w:r>
          </w:p>
        </w:tc>
        <w:tc>
          <w:tcPr>
            <w:tcW w:w="1146" w:type="dxa"/>
          </w:tcPr>
          <w:p w:rsidR="006C3303" w:rsidRPr="00114616" w:rsidRDefault="006C3303" w:rsidP="009278A9">
            <w:r w:rsidRPr="00114616">
              <w:t>15</w:t>
            </w:r>
          </w:p>
        </w:tc>
      </w:tr>
      <w:tr w:rsidR="006C3303" w:rsidRPr="00114616" w:rsidTr="009278A9">
        <w:tc>
          <w:tcPr>
            <w:tcW w:w="980" w:type="dxa"/>
          </w:tcPr>
          <w:p w:rsidR="006C3303" w:rsidRPr="00114616" w:rsidRDefault="006C3303" w:rsidP="009278A9">
            <w:r w:rsidRPr="00114616">
              <w:t>2</w:t>
            </w:r>
          </w:p>
        </w:tc>
        <w:tc>
          <w:tcPr>
            <w:tcW w:w="1146" w:type="dxa"/>
          </w:tcPr>
          <w:p w:rsidR="006C3303" w:rsidRPr="00114616" w:rsidRDefault="006C3303" w:rsidP="009278A9">
            <w:r w:rsidRPr="00114616">
              <w:t>120</w:t>
            </w:r>
          </w:p>
        </w:tc>
      </w:tr>
      <w:tr w:rsidR="006C3303" w:rsidRPr="00114616" w:rsidTr="009278A9">
        <w:tc>
          <w:tcPr>
            <w:tcW w:w="980" w:type="dxa"/>
          </w:tcPr>
          <w:p w:rsidR="006C3303" w:rsidRPr="00114616" w:rsidRDefault="006C3303" w:rsidP="009278A9">
            <w:r w:rsidRPr="00114616">
              <w:t>3</w:t>
            </w:r>
          </w:p>
        </w:tc>
        <w:tc>
          <w:tcPr>
            <w:tcW w:w="1146" w:type="dxa"/>
          </w:tcPr>
          <w:p w:rsidR="006C3303" w:rsidRPr="00114616" w:rsidRDefault="006C3303" w:rsidP="009278A9">
            <w:r w:rsidRPr="00114616">
              <w:t>7,5</w:t>
            </w:r>
          </w:p>
        </w:tc>
      </w:tr>
      <w:tr w:rsidR="006C3303" w:rsidRPr="00114616" w:rsidTr="009278A9">
        <w:tc>
          <w:tcPr>
            <w:tcW w:w="980" w:type="dxa"/>
          </w:tcPr>
          <w:p w:rsidR="006C3303" w:rsidRPr="00114616" w:rsidRDefault="006C3303" w:rsidP="009278A9">
            <w:r w:rsidRPr="00114616">
              <w:t>4</w:t>
            </w:r>
          </w:p>
        </w:tc>
        <w:tc>
          <w:tcPr>
            <w:tcW w:w="1146" w:type="dxa"/>
          </w:tcPr>
          <w:p w:rsidR="006C3303" w:rsidRPr="00114616" w:rsidRDefault="006C3303" w:rsidP="009278A9">
            <w:r w:rsidRPr="00114616">
              <w:t>60</w:t>
            </w:r>
            <w:r w:rsidRPr="00114616">
              <w:rPr>
                <w:rFonts w:cstheme="minorHAnsi"/>
              </w:rPr>
              <w:t>°</w:t>
            </w:r>
          </w:p>
        </w:tc>
      </w:tr>
      <w:tr w:rsidR="006C3303" w:rsidRPr="00114616" w:rsidTr="009278A9">
        <w:tc>
          <w:tcPr>
            <w:tcW w:w="980" w:type="dxa"/>
          </w:tcPr>
          <w:p w:rsidR="006C3303" w:rsidRPr="00114616" w:rsidRDefault="006C3303" w:rsidP="009278A9">
            <w:r w:rsidRPr="00114616">
              <w:t>5</w:t>
            </w:r>
          </w:p>
        </w:tc>
        <w:tc>
          <w:tcPr>
            <w:tcW w:w="1146" w:type="dxa"/>
          </w:tcPr>
          <w:p w:rsidR="006C3303" w:rsidRPr="00114616" w:rsidRDefault="006C3303" w:rsidP="009278A9">
            <w:r w:rsidRPr="00114616">
              <w:t>2000</w:t>
            </w:r>
          </w:p>
        </w:tc>
      </w:tr>
      <w:tr w:rsidR="006C3303" w:rsidRPr="00114616" w:rsidTr="009278A9">
        <w:tc>
          <w:tcPr>
            <w:tcW w:w="980" w:type="dxa"/>
          </w:tcPr>
          <w:p w:rsidR="006C3303" w:rsidRPr="00114616" w:rsidRDefault="006C3303" w:rsidP="009278A9">
            <w:r w:rsidRPr="00114616">
              <w:t>6</w:t>
            </w:r>
          </w:p>
        </w:tc>
        <w:tc>
          <w:tcPr>
            <w:tcW w:w="1146" w:type="dxa"/>
          </w:tcPr>
          <w:p w:rsidR="006C3303" w:rsidRPr="00114616" w:rsidRDefault="006C3303" w:rsidP="009278A9">
            <w:r w:rsidRPr="00114616">
              <w:t>20</w:t>
            </w:r>
          </w:p>
        </w:tc>
      </w:tr>
      <w:tr w:rsidR="006C3303" w:rsidRPr="00114616" w:rsidTr="009278A9">
        <w:tc>
          <w:tcPr>
            <w:tcW w:w="980" w:type="dxa"/>
          </w:tcPr>
          <w:p w:rsidR="006C3303" w:rsidRPr="00114616" w:rsidRDefault="006C3303" w:rsidP="009278A9"/>
        </w:tc>
        <w:tc>
          <w:tcPr>
            <w:tcW w:w="1146" w:type="dxa"/>
          </w:tcPr>
          <w:p w:rsidR="006C3303" w:rsidRPr="00114616" w:rsidRDefault="006C3303" w:rsidP="009278A9">
            <w:r w:rsidRPr="00114616">
              <w:t>120</w:t>
            </w:r>
          </w:p>
        </w:tc>
      </w:tr>
    </w:tbl>
    <w:p w:rsidR="006C3303" w:rsidRPr="00114616" w:rsidRDefault="006C3303" w:rsidP="006C3303"/>
    <w:p w:rsidR="006C3303" w:rsidRDefault="006C3303" w:rsidP="006C3303">
      <w:pPr>
        <w:jc w:val="both"/>
        <w:rPr>
          <w:sz w:val="28"/>
          <w:szCs w:val="28"/>
        </w:rPr>
      </w:pPr>
    </w:p>
    <w:p w:rsidR="006C3303" w:rsidRDefault="006C3303" w:rsidP="006C3303">
      <w:pPr>
        <w:jc w:val="both"/>
        <w:rPr>
          <w:sz w:val="28"/>
          <w:szCs w:val="28"/>
        </w:rPr>
      </w:pPr>
    </w:p>
    <w:p w:rsidR="006C3303" w:rsidRPr="002A75B6" w:rsidRDefault="006C3303" w:rsidP="006C3303">
      <w:pPr>
        <w:jc w:val="center"/>
        <w:rPr>
          <w:b/>
        </w:rPr>
      </w:pPr>
    </w:p>
    <w:p w:rsidR="000A4A84" w:rsidRDefault="000A4A84"/>
    <w:sectPr w:rsidR="000A4A84" w:rsidSect="006C3303">
      <w:footerReference w:type="even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0" w:rsidRDefault="006C3303" w:rsidP="009807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510" w:rsidRDefault="006C3303" w:rsidP="00DC39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0" w:rsidRDefault="006C3303" w:rsidP="009807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A0510" w:rsidRDefault="006C3303" w:rsidP="00DC3962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4C5A"/>
    <w:multiLevelType w:val="hybridMultilevel"/>
    <w:tmpl w:val="381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5403"/>
    <w:multiLevelType w:val="hybridMultilevel"/>
    <w:tmpl w:val="381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C3303"/>
    <w:rsid w:val="000A4A84"/>
    <w:rsid w:val="00473CB4"/>
    <w:rsid w:val="006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C33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3303"/>
  </w:style>
  <w:style w:type="paragraph" w:styleId="a7">
    <w:name w:val="List Paragraph"/>
    <w:basedOn w:val="a"/>
    <w:uiPriority w:val="34"/>
    <w:qFormat/>
    <w:rsid w:val="006C330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http://mathege.ru/or/GetFormula?formId=1383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http://mathege.ru/or/GetFormula?formId=293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://mathege.ru/or/GetFormula?formId=138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mathege.ru/or/GetFormula?formId=13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2012-10-07T08:57:00Z</dcterms:created>
  <dcterms:modified xsi:type="dcterms:W3CDTF">2012-10-07T09:01:00Z</dcterms:modified>
</cp:coreProperties>
</file>