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AE7" w:rsidRDefault="00A6285E" w:rsidP="00A6285E">
      <w:pPr>
        <w:jc w:val="center"/>
        <w:rPr>
          <w:b/>
        </w:rPr>
      </w:pPr>
      <w:r>
        <w:rPr>
          <w:b/>
        </w:rPr>
        <w:t>Приложение.</w:t>
      </w:r>
    </w:p>
    <w:tbl>
      <w:tblPr>
        <w:tblStyle w:val="a3"/>
        <w:tblpPr w:leftFromText="180" w:rightFromText="180" w:vertAnchor="page" w:horzAnchor="margin" w:tblpXSpec="center" w:tblpY="2345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</w:tblGrid>
      <w:tr w:rsidR="00A6285E" w:rsidRPr="00A6285E" w:rsidTr="00A6285E">
        <w:trPr>
          <w:gridAfter w:val="2"/>
          <w:wAfter w:w="1914" w:type="dxa"/>
        </w:trPr>
        <w:tc>
          <w:tcPr>
            <w:tcW w:w="1914" w:type="dxa"/>
            <w:gridSpan w:val="2"/>
            <w:tcBorders>
              <w:top w:val="nil"/>
              <w:left w:val="nil"/>
              <w:bottom w:val="nil"/>
            </w:tcBorders>
          </w:tcPr>
          <w:p w:rsidR="00A6285E" w:rsidRPr="00A6285E" w:rsidRDefault="00A6285E" w:rsidP="00A6285E">
            <w:pPr>
              <w:rPr>
                <w:b/>
              </w:rPr>
            </w:pPr>
          </w:p>
        </w:tc>
        <w:tc>
          <w:tcPr>
            <w:tcW w:w="957" w:type="dxa"/>
          </w:tcPr>
          <w:p w:rsidR="00A6285E" w:rsidRPr="00A6285E" w:rsidRDefault="00A6285E" w:rsidP="00A6285E">
            <w:pPr>
              <w:jc w:val="center"/>
              <w:rPr>
                <w:b/>
              </w:rPr>
            </w:pPr>
            <w:r w:rsidRPr="00A6285E">
              <w:rPr>
                <w:b/>
              </w:rPr>
              <w:t>о</w:t>
            </w:r>
          </w:p>
        </w:tc>
        <w:tc>
          <w:tcPr>
            <w:tcW w:w="957" w:type="dxa"/>
            <w:shd w:val="clear" w:color="auto" w:fill="FFCCFF"/>
          </w:tcPr>
          <w:p w:rsidR="00A6285E" w:rsidRPr="00A6285E" w:rsidRDefault="00A6285E" w:rsidP="00A6285E">
            <w:pPr>
              <w:jc w:val="center"/>
              <w:rPr>
                <w:b/>
              </w:rPr>
            </w:pPr>
            <w:r w:rsidRPr="00A6285E">
              <w:rPr>
                <w:b/>
              </w:rPr>
              <w:t>с</w:t>
            </w:r>
          </w:p>
        </w:tc>
        <w:tc>
          <w:tcPr>
            <w:tcW w:w="957" w:type="dxa"/>
          </w:tcPr>
          <w:p w:rsidR="00A6285E" w:rsidRPr="00A6285E" w:rsidRDefault="00A6285E" w:rsidP="00A6285E">
            <w:pPr>
              <w:jc w:val="center"/>
              <w:rPr>
                <w:b/>
              </w:rPr>
            </w:pPr>
            <w:r w:rsidRPr="00A6285E">
              <w:rPr>
                <w:b/>
              </w:rPr>
              <w:t>а</w:t>
            </w:r>
          </w:p>
        </w:tc>
      </w:tr>
      <w:tr w:rsidR="00A6285E" w:rsidRPr="00A6285E" w:rsidTr="00A6285E">
        <w:trPr>
          <w:gridBefore w:val="3"/>
          <w:wBefore w:w="2871" w:type="dxa"/>
        </w:trPr>
        <w:tc>
          <w:tcPr>
            <w:tcW w:w="957" w:type="dxa"/>
            <w:shd w:val="clear" w:color="auto" w:fill="FFCCFF"/>
          </w:tcPr>
          <w:p w:rsidR="00A6285E" w:rsidRPr="00A6285E" w:rsidRDefault="00A6285E" w:rsidP="00A6285E">
            <w:pPr>
              <w:jc w:val="center"/>
              <w:rPr>
                <w:b/>
              </w:rPr>
            </w:pPr>
            <w:r w:rsidRPr="00A6285E">
              <w:rPr>
                <w:b/>
              </w:rPr>
              <w:t>у</w:t>
            </w:r>
          </w:p>
        </w:tc>
        <w:tc>
          <w:tcPr>
            <w:tcW w:w="957" w:type="dxa"/>
          </w:tcPr>
          <w:p w:rsidR="00A6285E" w:rsidRPr="00A6285E" w:rsidRDefault="00A6285E" w:rsidP="00A6285E">
            <w:pPr>
              <w:jc w:val="center"/>
              <w:rPr>
                <w:b/>
              </w:rPr>
            </w:pPr>
            <w:r w:rsidRPr="00A6285E">
              <w:rPr>
                <w:b/>
              </w:rPr>
              <w:t>т</w:t>
            </w:r>
          </w:p>
        </w:tc>
        <w:tc>
          <w:tcPr>
            <w:tcW w:w="957" w:type="dxa"/>
          </w:tcPr>
          <w:p w:rsidR="00A6285E" w:rsidRPr="00A6285E" w:rsidRDefault="00A6285E" w:rsidP="00A6285E">
            <w:pPr>
              <w:jc w:val="center"/>
              <w:rPr>
                <w:b/>
              </w:rPr>
            </w:pPr>
            <w:r w:rsidRPr="00A6285E">
              <w:rPr>
                <w:b/>
              </w:rPr>
              <w:t>ю</w:t>
            </w:r>
          </w:p>
        </w:tc>
        <w:tc>
          <w:tcPr>
            <w:tcW w:w="957" w:type="dxa"/>
          </w:tcPr>
          <w:p w:rsidR="00A6285E" w:rsidRPr="00A6285E" w:rsidRDefault="00A6285E" w:rsidP="00A6285E">
            <w:pPr>
              <w:jc w:val="center"/>
              <w:rPr>
                <w:b/>
              </w:rPr>
            </w:pPr>
            <w:r w:rsidRPr="00A6285E">
              <w:rPr>
                <w:b/>
              </w:rPr>
              <w:t>г</w:t>
            </w:r>
          </w:p>
        </w:tc>
      </w:tr>
      <w:tr w:rsidR="00A6285E" w:rsidRPr="00A6285E" w:rsidTr="00A6285E">
        <w:tc>
          <w:tcPr>
            <w:tcW w:w="2871" w:type="dxa"/>
            <w:gridSpan w:val="3"/>
            <w:tcBorders>
              <w:top w:val="nil"/>
              <w:left w:val="nil"/>
              <w:bottom w:val="nil"/>
            </w:tcBorders>
          </w:tcPr>
          <w:p w:rsidR="00A6285E" w:rsidRPr="00A6285E" w:rsidRDefault="00A6285E" w:rsidP="00A6285E">
            <w:pPr>
              <w:jc w:val="center"/>
              <w:rPr>
                <w:b/>
              </w:rPr>
            </w:pPr>
          </w:p>
        </w:tc>
        <w:tc>
          <w:tcPr>
            <w:tcW w:w="957" w:type="dxa"/>
            <w:shd w:val="clear" w:color="auto" w:fill="FFCCFF"/>
          </w:tcPr>
          <w:p w:rsidR="00A6285E" w:rsidRPr="00A6285E" w:rsidRDefault="00A6285E" w:rsidP="00A6285E">
            <w:pPr>
              <w:jc w:val="center"/>
              <w:rPr>
                <w:b/>
              </w:rPr>
            </w:pPr>
            <w:r w:rsidRPr="00A6285E">
              <w:rPr>
                <w:b/>
              </w:rPr>
              <w:t>щ</w:t>
            </w:r>
          </w:p>
        </w:tc>
        <w:tc>
          <w:tcPr>
            <w:tcW w:w="957" w:type="dxa"/>
          </w:tcPr>
          <w:p w:rsidR="00A6285E" w:rsidRPr="00A6285E" w:rsidRDefault="00A6285E" w:rsidP="00A6285E">
            <w:pPr>
              <w:jc w:val="center"/>
              <w:rPr>
                <w:b/>
              </w:rPr>
            </w:pPr>
            <w:r w:rsidRPr="00A6285E">
              <w:rPr>
                <w:b/>
              </w:rPr>
              <w:t>у</w:t>
            </w:r>
          </w:p>
        </w:tc>
        <w:tc>
          <w:tcPr>
            <w:tcW w:w="957" w:type="dxa"/>
          </w:tcPr>
          <w:p w:rsidR="00A6285E" w:rsidRPr="00A6285E" w:rsidRDefault="00A6285E" w:rsidP="00A6285E">
            <w:pPr>
              <w:jc w:val="center"/>
              <w:rPr>
                <w:b/>
              </w:rPr>
            </w:pPr>
            <w:r w:rsidRPr="00A6285E">
              <w:rPr>
                <w:b/>
              </w:rPr>
              <w:t>к</w:t>
            </w:r>
          </w:p>
        </w:tc>
        <w:tc>
          <w:tcPr>
            <w:tcW w:w="957" w:type="dxa"/>
          </w:tcPr>
          <w:p w:rsidR="00A6285E" w:rsidRPr="00A6285E" w:rsidRDefault="00A6285E" w:rsidP="00A6285E">
            <w:pPr>
              <w:jc w:val="center"/>
              <w:rPr>
                <w:b/>
              </w:rPr>
            </w:pPr>
            <w:r w:rsidRPr="00A6285E">
              <w:rPr>
                <w:b/>
              </w:rPr>
              <w:t>а</w:t>
            </w:r>
          </w:p>
        </w:tc>
      </w:tr>
      <w:tr w:rsidR="00A6285E" w:rsidRPr="00A6285E" w:rsidTr="00A6285E">
        <w:tc>
          <w:tcPr>
            <w:tcW w:w="1914" w:type="dxa"/>
            <w:gridSpan w:val="2"/>
            <w:tcBorders>
              <w:top w:val="nil"/>
              <w:left w:val="nil"/>
              <w:bottom w:val="nil"/>
            </w:tcBorders>
          </w:tcPr>
          <w:p w:rsidR="00A6285E" w:rsidRPr="00A6285E" w:rsidRDefault="00A6285E" w:rsidP="00A6285E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A6285E" w:rsidRPr="00A6285E" w:rsidRDefault="00A6285E" w:rsidP="00A6285E">
            <w:pPr>
              <w:jc w:val="center"/>
              <w:rPr>
                <w:b/>
              </w:rPr>
            </w:pPr>
            <w:r w:rsidRPr="00A6285E">
              <w:rPr>
                <w:b/>
              </w:rPr>
              <w:t>л</w:t>
            </w:r>
          </w:p>
        </w:tc>
        <w:tc>
          <w:tcPr>
            <w:tcW w:w="957" w:type="dxa"/>
            <w:shd w:val="clear" w:color="auto" w:fill="FFCCFF"/>
          </w:tcPr>
          <w:p w:rsidR="00A6285E" w:rsidRPr="00A6285E" w:rsidRDefault="00A6285E" w:rsidP="00A6285E">
            <w:pPr>
              <w:jc w:val="center"/>
              <w:rPr>
                <w:b/>
              </w:rPr>
            </w:pPr>
            <w:r w:rsidRPr="00A6285E">
              <w:rPr>
                <w:b/>
              </w:rPr>
              <w:t>е</w:t>
            </w:r>
          </w:p>
        </w:tc>
        <w:tc>
          <w:tcPr>
            <w:tcW w:w="957" w:type="dxa"/>
          </w:tcPr>
          <w:p w:rsidR="00A6285E" w:rsidRPr="00A6285E" w:rsidRDefault="00A6285E" w:rsidP="00A6285E">
            <w:pPr>
              <w:jc w:val="center"/>
              <w:rPr>
                <w:b/>
              </w:rPr>
            </w:pPr>
            <w:r w:rsidRPr="00A6285E">
              <w:rPr>
                <w:b/>
              </w:rPr>
              <w:t>н</w:t>
            </w:r>
          </w:p>
        </w:tc>
        <w:tc>
          <w:tcPr>
            <w:tcW w:w="957" w:type="dxa"/>
          </w:tcPr>
          <w:p w:rsidR="00A6285E" w:rsidRPr="00A6285E" w:rsidRDefault="00A6285E" w:rsidP="00A6285E">
            <w:pPr>
              <w:jc w:val="center"/>
              <w:rPr>
                <w:b/>
              </w:rPr>
            </w:pPr>
            <w:r w:rsidRPr="00A6285E">
              <w:rPr>
                <w:b/>
              </w:rPr>
              <w:t>т</w:t>
            </w:r>
          </w:p>
        </w:tc>
        <w:tc>
          <w:tcPr>
            <w:tcW w:w="957" w:type="dxa"/>
          </w:tcPr>
          <w:p w:rsidR="00A6285E" w:rsidRPr="00A6285E" w:rsidRDefault="00A6285E" w:rsidP="00A6285E">
            <w:pPr>
              <w:jc w:val="center"/>
              <w:rPr>
                <w:b/>
              </w:rPr>
            </w:pPr>
            <w:r w:rsidRPr="00A6285E">
              <w:rPr>
                <w:b/>
              </w:rPr>
              <w:t>а</w:t>
            </w:r>
          </w:p>
        </w:tc>
      </w:tr>
      <w:tr w:rsidR="00A6285E" w:rsidRPr="00A6285E" w:rsidTr="00A6285E">
        <w:trPr>
          <w:gridAfter w:val="2"/>
          <w:wAfter w:w="1914" w:type="dxa"/>
        </w:trPr>
        <w:tc>
          <w:tcPr>
            <w:tcW w:w="957" w:type="dxa"/>
            <w:tcBorders>
              <w:top w:val="nil"/>
              <w:left w:val="nil"/>
              <w:bottom w:val="nil"/>
            </w:tcBorders>
          </w:tcPr>
          <w:p w:rsidR="00A6285E" w:rsidRPr="00A6285E" w:rsidRDefault="00A6285E" w:rsidP="00A6285E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A6285E" w:rsidRPr="00A6285E" w:rsidRDefault="00A6285E" w:rsidP="00A6285E">
            <w:pPr>
              <w:jc w:val="center"/>
              <w:rPr>
                <w:b/>
              </w:rPr>
            </w:pPr>
            <w:r w:rsidRPr="00A6285E">
              <w:rPr>
                <w:b/>
              </w:rPr>
              <w:t>к</w:t>
            </w:r>
          </w:p>
        </w:tc>
        <w:tc>
          <w:tcPr>
            <w:tcW w:w="957" w:type="dxa"/>
          </w:tcPr>
          <w:p w:rsidR="00A6285E" w:rsidRPr="00A6285E" w:rsidRDefault="00A6285E" w:rsidP="00A6285E">
            <w:pPr>
              <w:jc w:val="center"/>
              <w:rPr>
                <w:b/>
              </w:rPr>
            </w:pPr>
            <w:r w:rsidRPr="00A6285E">
              <w:rPr>
                <w:b/>
              </w:rPr>
              <w:t>о</w:t>
            </w:r>
          </w:p>
        </w:tc>
        <w:tc>
          <w:tcPr>
            <w:tcW w:w="957" w:type="dxa"/>
            <w:shd w:val="clear" w:color="auto" w:fill="FFCCFF"/>
          </w:tcPr>
          <w:p w:rsidR="00A6285E" w:rsidRPr="00A6285E" w:rsidRDefault="00A6285E" w:rsidP="00A6285E">
            <w:pPr>
              <w:jc w:val="center"/>
              <w:rPr>
                <w:b/>
              </w:rPr>
            </w:pPr>
            <w:r w:rsidRPr="00A6285E">
              <w:rPr>
                <w:b/>
              </w:rPr>
              <w:t>с</w:t>
            </w:r>
          </w:p>
        </w:tc>
        <w:tc>
          <w:tcPr>
            <w:tcW w:w="957" w:type="dxa"/>
          </w:tcPr>
          <w:p w:rsidR="00A6285E" w:rsidRPr="00A6285E" w:rsidRDefault="00A6285E" w:rsidP="00A6285E">
            <w:pPr>
              <w:jc w:val="center"/>
              <w:rPr>
                <w:b/>
              </w:rPr>
            </w:pPr>
            <w:r w:rsidRPr="00A6285E">
              <w:rPr>
                <w:b/>
              </w:rPr>
              <w:t>а</w:t>
            </w:r>
          </w:p>
        </w:tc>
      </w:tr>
      <w:tr w:rsidR="00A6285E" w:rsidRPr="00A6285E" w:rsidTr="00A6285E">
        <w:tc>
          <w:tcPr>
            <w:tcW w:w="2871" w:type="dxa"/>
            <w:gridSpan w:val="3"/>
            <w:tcBorders>
              <w:top w:val="nil"/>
              <w:left w:val="nil"/>
              <w:bottom w:val="nil"/>
            </w:tcBorders>
          </w:tcPr>
          <w:p w:rsidR="00A6285E" w:rsidRPr="00A6285E" w:rsidRDefault="00A6285E" w:rsidP="00A6285E">
            <w:pPr>
              <w:jc w:val="center"/>
              <w:rPr>
                <w:b/>
              </w:rPr>
            </w:pPr>
          </w:p>
        </w:tc>
        <w:tc>
          <w:tcPr>
            <w:tcW w:w="957" w:type="dxa"/>
            <w:shd w:val="clear" w:color="auto" w:fill="FFCCFF"/>
          </w:tcPr>
          <w:p w:rsidR="00A6285E" w:rsidRPr="00A6285E" w:rsidRDefault="00A6285E" w:rsidP="00A6285E">
            <w:pPr>
              <w:jc w:val="center"/>
              <w:rPr>
                <w:b/>
              </w:rPr>
            </w:pPr>
            <w:r w:rsidRPr="00A6285E">
              <w:rPr>
                <w:b/>
              </w:rPr>
              <w:t>т</w:t>
            </w:r>
          </w:p>
        </w:tc>
        <w:tc>
          <w:tcPr>
            <w:tcW w:w="957" w:type="dxa"/>
          </w:tcPr>
          <w:p w:rsidR="00A6285E" w:rsidRPr="00A6285E" w:rsidRDefault="00A6285E" w:rsidP="00A6285E">
            <w:pPr>
              <w:jc w:val="center"/>
              <w:rPr>
                <w:b/>
              </w:rPr>
            </w:pPr>
            <w:r w:rsidRPr="00A6285E">
              <w:rPr>
                <w:b/>
              </w:rPr>
              <w:t>о</w:t>
            </w:r>
          </w:p>
        </w:tc>
        <w:tc>
          <w:tcPr>
            <w:tcW w:w="957" w:type="dxa"/>
          </w:tcPr>
          <w:p w:rsidR="00A6285E" w:rsidRPr="00A6285E" w:rsidRDefault="00A6285E" w:rsidP="00A6285E">
            <w:pPr>
              <w:jc w:val="center"/>
              <w:rPr>
                <w:b/>
              </w:rPr>
            </w:pPr>
            <w:r w:rsidRPr="00A6285E">
              <w:rPr>
                <w:b/>
              </w:rPr>
              <w:t>р</w:t>
            </w:r>
          </w:p>
        </w:tc>
        <w:tc>
          <w:tcPr>
            <w:tcW w:w="957" w:type="dxa"/>
          </w:tcPr>
          <w:p w:rsidR="00A6285E" w:rsidRPr="00A6285E" w:rsidRDefault="00A6285E" w:rsidP="00A6285E">
            <w:pPr>
              <w:jc w:val="center"/>
              <w:rPr>
                <w:b/>
              </w:rPr>
            </w:pPr>
            <w:r w:rsidRPr="00A6285E">
              <w:rPr>
                <w:b/>
              </w:rPr>
              <w:t>т</w:t>
            </w:r>
          </w:p>
        </w:tc>
      </w:tr>
      <w:tr w:rsidR="00A6285E" w:rsidRPr="00A6285E" w:rsidTr="00A6285E">
        <w:trPr>
          <w:gridAfter w:val="2"/>
          <w:wAfter w:w="1914" w:type="dxa"/>
        </w:trPr>
        <w:tc>
          <w:tcPr>
            <w:tcW w:w="957" w:type="dxa"/>
            <w:tcBorders>
              <w:top w:val="nil"/>
              <w:left w:val="nil"/>
              <w:bottom w:val="nil"/>
            </w:tcBorders>
          </w:tcPr>
          <w:p w:rsidR="00A6285E" w:rsidRPr="00A6285E" w:rsidRDefault="00A6285E" w:rsidP="00A6285E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A6285E" w:rsidRPr="00A6285E" w:rsidRDefault="00A6285E" w:rsidP="00A6285E">
            <w:pPr>
              <w:jc w:val="center"/>
              <w:rPr>
                <w:b/>
              </w:rPr>
            </w:pPr>
            <w:r w:rsidRPr="00A6285E">
              <w:rPr>
                <w:b/>
              </w:rPr>
              <w:t>с</w:t>
            </w:r>
          </w:p>
        </w:tc>
        <w:tc>
          <w:tcPr>
            <w:tcW w:w="957" w:type="dxa"/>
          </w:tcPr>
          <w:p w:rsidR="00A6285E" w:rsidRPr="00A6285E" w:rsidRDefault="00A6285E" w:rsidP="00A6285E">
            <w:pPr>
              <w:jc w:val="center"/>
              <w:rPr>
                <w:b/>
              </w:rPr>
            </w:pPr>
            <w:r w:rsidRPr="00A6285E">
              <w:rPr>
                <w:b/>
              </w:rPr>
              <w:t>о</w:t>
            </w:r>
          </w:p>
        </w:tc>
        <w:tc>
          <w:tcPr>
            <w:tcW w:w="957" w:type="dxa"/>
            <w:shd w:val="clear" w:color="auto" w:fill="FFCCFF"/>
          </w:tcPr>
          <w:p w:rsidR="00A6285E" w:rsidRPr="00A6285E" w:rsidRDefault="00A6285E" w:rsidP="00A6285E">
            <w:pPr>
              <w:jc w:val="center"/>
              <w:rPr>
                <w:b/>
              </w:rPr>
            </w:pPr>
            <w:r w:rsidRPr="00A6285E">
              <w:rPr>
                <w:b/>
              </w:rPr>
              <w:t>в</w:t>
            </w:r>
          </w:p>
        </w:tc>
        <w:tc>
          <w:tcPr>
            <w:tcW w:w="957" w:type="dxa"/>
          </w:tcPr>
          <w:p w:rsidR="00A6285E" w:rsidRPr="00A6285E" w:rsidRDefault="00A6285E" w:rsidP="00A6285E">
            <w:pPr>
              <w:jc w:val="center"/>
              <w:rPr>
                <w:b/>
              </w:rPr>
            </w:pPr>
            <w:r w:rsidRPr="00A6285E">
              <w:rPr>
                <w:b/>
              </w:rPr>
              <w:t>а</w:t>
            </w:r>
          </w:p>
        </w:tc>
      </w:tr>
      <w:tr w:rsidR="00A6285E" w:rsidRPr="00A6285E" w:rsidTr="00A6285E">
        <w:tc>
          <w:tcPr>
            <w:tcW w:w="1914" w:type="dxa"/>
            <w:gridSpan w:val="2"/>
            <w:tcBorders>
              <w:top w:val="nil"/>
              <w:left w:val="nil"/>
              <w:bottom w:val="nil"/>
            </w:tcBorders>
          </w:tcPr>
          <w:p w:rsidR="00A6285E" w:rsidRPr="00A6285E" w:rsidRDefault="00C118A9" w:rsidP="00A6285E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42.15pt;margin-top:12.3pt;width:0;height:16.1pt;z-index:251660288;mso-position-horizontal-relative:text;mso-position-vertical-relative:text" o:connectortype="straight" strokecolor="black [3213]">
                  <v:shadow type="perspective" color="#7f7f7f [1601]" opacity=".5" offset="1pt" offset2="-1pt"/>
                </v:shape>
              </w:pict>
            </w:r>
          </w:p>
        </w:tc>
        <w:tc>
          <w:tcPr>
            <w:tcW w:w="957" w:type="dxa"/>
          </w:tcPr>
          <w:p w:rsidR="00A6285E" w:rsidRPr="00A6285E" w:rsidRDefault="00A6285E" w:rsidP="00A6285E">
            <w:pPr>
              <w:jc w:val="center"/>
              <w:rPr>
                <w:b/>
              </w:rPr>
            </w:pPr>
            <w:r w:rsidRPr="00A6285E">
              <w:rPr>
                <w:b/>
              </w:rPr>
              <w:t>л</w:t>
            </w:r>
          </w:p>
        </w:tc>
        <w:tc>
          <w:tcPr>
            <w:tcW w:w="957" w:type="dxa"/>
            <w:shd w:val="clear" w:color="auto" w:fill="FFCCFF"/>
          </w:tcPr>
          <w:p w:rsidR="00A6285E" w:rsidRPr="00A6285E" w:rsidRDefault="00A6285E" w:rsidP="00A6285E">
            <w:pPr>
              <w:jc w:val="center"/>
              <w:rPr>
                <w:b/>
              </w:rPr>
            </w:pPr>
            <w:r w:rsidRPr="00A6285E">
              <w:rPr>
                <w:b/>
              </w:rPr>
              <w:t>и</w:t>
            </w:r>
          </w:p>
        </w:tc>
        <w:tc>
          <w:tcPr>
            <w:tcW w:w="957" w:type="dxa"/>
          </w:tcPr>
          <w:p w:rsidR="00A6285E" w:rsidRPr="00A6285E" w:rsidRDefault="00A6285E" w:rsidP="00A6285E">
            <w:pPr>
              <w:jc w:val="center"/>
              <w:rPr>
                <w:b/>
              </w:rPr>
            </w:pPr>
            <w:r w:rsidRPr="00A6285E">
              <w:rPr>
                <w:b/>
              </w:rPr>
              <w:t>с</w:t>
            </w:r>
          </w:p>
        </w:tc>
        <w:tc>
          <w:tcPr>
            <w:tcW w:w="957" w:type="dxa"/>
          </w:tcPr>
          <w:p w:rsidR="00A6285E" w:rsidRPr="00A6285E" w:rsidRDefault="00A6285E" w:rsidP="00A6285E">
            <w:pPr>
              <w:jc w:val="center"/>
              <w:rPr>
                <w:b/>
              </w:rPr>
            </w:pPr>
            <w:r w:rsidRPr="00A6285E">
              <w:rPr>
                <w:b/>
              </w:rPr>
              <w:t>т</w:t>
            </w:r>
          </w:p>
        </w:tc>
        <w:tc>
          <w:tcPr>
            <w:tcW w:w="957" w:type="dxa"/>
            <w:vMerge w:val="restart"/>
            <w:tcBorders>
              <w:top w:val="nil"/>
              <w:right w:val="nil"/>
            </w:tcBorders>
          </w:tcPr>
          <w:p w:rsidR="00A6285E" w:rsidRPr="00A6285E" w:rsidRDefault="00A6285E" w:rsidP="00A6285E">
            <w:pPr>
              <w:jc w:val="center"/>
              <w:rPr>
                <w:b/>
              </w:rPr>
            </w:pPr>
          </w:p>
        </w:tc>
      </w:tr>
      <w:tr w:rsidR="00A6285E" w:rsidRPr="00A6285E" w:rsidTr="00A6285E">
        <w:tc>
          <w:tcPr>
            <w:tcW w:w="957" w:type="dxa"/>
            <w:vMerge w:val="restart"/>
            <w:tcBorders>
              <w:top w:val="nil"/>
              <w:left w:val="nil"/>
              <w:right w:val="nil"/>
            </w:tcBorders>
          </w:tcPr>
          <w:p w:rsidR="00A6285E" w:rsidRPr="00A6285E" w:rsidRDefault="00C118A9" w:rsidP="00A6285E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shape id="_x0000_s1029" type="#_x0000_t32" style="position:absolute;left:0;text-align:left;margin-left:41.4pt;margin-top:28pt;width:0;height:16.1pt;z-index:251661312;mso-position-horizontal-relative:text;mso-position-vertical-relative:text" o:connectortype="straight" strokecolor="black [3213]">
                  <v:shadow type="perspective" color="#7f7f7f [1601]" opacity=".5" offset="1pt" offset2="-1pt"/>
                </v:shape>
              </w:pict>
            </w:r>
          </w:p>
        </w:tc>
        <w:tc>
          <w:tcPr>
            <w:tcW w:w="957" w:type="dxa"/>
            <w:tcBorders>
              <w:left w:val="nil"/>
            </w:tcBorders>
          </w:tcPr>
          <w:p w:rsidR="00A6285E" w:rsidRPr="00A6285E" w:rsidRDefault="00A6285E" w:rsidP="00A6285E">
            <w:pPr>
              <w:jc w:val="center"/>
              <w:rPr>
                <w:b/>
              </w:rPr>
            </w:pPr>
            <w:r w:rsidRPr="00A6285E">
              <w:rPr>
                <w:b/>
              </w:rPr>
              <w:t>к</w:t>
            </w:r>
          </w:p>
        </w:tc>
        <w:tc>
          <w:tcPr>
            <w:tcW w:w="957" w:type="dxa"/>
          </w:tcPr>
          <w:p w:rsidR="00A6285E" w:rsidRPr="00A6285E" w:rsidRDefault="00A6285E" w:rsidP="00A6285E">
            <w:pPr>
              <w:jc w:val="center"/>
              <w:rPr>
                <w:b/>
              </w:rPr>
            </w:pPr>
            <w:r w:rsidRPr="00A6285E">
              <w:rPr>
                <w:b/>
              </w:rPr>
              <w:t>о</w:t>
            </w:r>
          </w:p>
        </w:tc>
        <w:tc>
          <w:tcPr>
            <w:tcW w:w="957" w:type="dxa"/>
            <w:shd w:val="clear" w:color="auto" w:fill="FFCCFF"/>
          </w:tcPr>
          <w:p w:rsidR="00A6285E" w:rsidRPr="00A6285E" w:rsidRDefault="00A6285E" w:rsidP="00A6285E">
            <w:pPr>
              <w:jc w:val="center"/>
              <w:rPr>
                <w:b/>
              </w:rPr>
            </w:pPr>
            <w:r w:rsidRPr="00A6285E">
              <w:rPr>
                <w:b/>
              </w:rPr>
              <w:t>т</w:t>
            </w:r>
          </w:p>
        </w:tc>
        <w:tc>
          <w:tcPr>
            <w:tcW w:w="1914" w:type="dxa"/>
            <w:gridSpan w:val="2"/>
            <w:tcBorders>
              <w:right w:val="nil"/>
            </w:tcBorders>
          </w:tcPr>
          <w:p w:rsidR="00A6285E" w:rsidRPr="00A6285E" w:rsidRDefault="00A6285E" w:rsidP="00A6285E">
            <w:pPr>
              <w:jc w:val="center"/>
              <w:rPr>
                <w:b/>
              </w:rPr>
            </w:pPr>
          </w:p>
        </w:tc>
        <w:tc>
          <w:tcPr>
            <w:tcW w:w="957" w:type="dxa"/>
            <w:vMerge/>
            <w:tcBorders>
              <w:left w:val="nil"/>
              <w:right w:val="nil"/>
            </w:tcBorders>
          </w:tcPr>
          <w:p w:rsidR="00A6285E" w:rsidRPr="00A6285E" w:rsidRDefault="00A6285E" w:rsidP="00A6285E">
            <w:pPr>
              <w:jc w:val="center"/>
              <w:rPr>
                <w:b/>
              </w:rPr>
            </w:pPr>
          </w:p>
        </w:tc>
      </w:tr>
      <w:tr w:rsidR="00A6285E" w:rsidRPr="00A6285E" w:rsidTr="00A6285E">
        <w:tc>
          <w:tcPr>
            <w:tcW w:w="957" w:type="dxa"/>
            <w:vMerge/>
            <w:tcBorders>
              <w:left w:val="nil"/>
              <w:right w:val="nil"/>
            </w:tcBorders>
          </w:tcPr>
          <w:p w:rsidR="00A6285E" w:rsidRPr="00A6285E" w:rsidRDefault="00A6285E" w:rsidP="00A6285E">
            <w:pPr>
              <w:jc w:val="center"/>
              <w:rPr>
                <w:b/>
              </w:rPr>
            </w:pPr>
          </w:p>
        </w:tc>
        <w:tc>
          <w:tcPr>
            <w:tcW w:w="1914" w:type="dxa"/>
            <w:gridSpan w:val="2"/>
            <w:tcBorders>
              <w:left w:val="nil"/>
            </w:tcBorders>
          </w:tcPr>
          <w:p w:rsidR="00A6285E" w:rsidRPr="00A6285E" w:rsidRDefault="00A6285E" w:rsidP="00A6285E">
            <w:pPr>
              <w:jc w:val="center"/>
              <w:rPr>
                <w:b/>
              </w:rPr>
            </w:pPr>
          </w:p>
        </w:tc>
        <w:tc>
          <w:tcPr>
            <w:tcW w:w="957" w:type="dxa"/>
            <w:shd w:val="clear" w:color="auto" w:fill="FFCCFF"/>
          </w:tcPr>
          <w:p w:rsidR="00A6285E" w:rsidRPr="00A6285E" w:rsidRDefault="00A6285E" w:rsidP="00A6285E">
            <w:pPr>
              <w:jc w:val="center"/>
              <w:rPr>
                <w:b/>
              </w:rPr>
            </w:pPr>
            <w:r w:rsidRPr="00A6285E">
              <w:rPr>
                <w:b/>
              </w:rPr>
              <w:t>е</w:t>
            </w:r>
          </w:p>
        </w:tc>
        <w:tc>
          <w:tcPr>
            <w:tcW w:w="957" w:type="dxa"/>
          </w:tcPr>
          <w:p w:rsidR="00A6285E" w:rsidRPr="00A6285E" w:rsidRDefault="00A6285E" w:rsidP="00A6285E">
            <w:pPr>
              <w:jc w:val="center"/>
              <w:rPr>
                <w:b/>
              </w:rPr>
            </w:pPr>
            <w:r w:rsidRPr="00A6285E">
              <w:rPr>
                <w:b/>
              </w:rPr>
              <w:t>л</w:t>
            </w:r>
          </w:p>
        </w:tc>
        <w:tc>
          <w:tcPr>
            <w:tcW w:w="957" w:type="dxa"/>
          </w:tcPr>
          <w:p w:rsidR="00A6285E" w:rsidRPr="00A6285E" w:rsidRDefault="00A6285E" w:rsidP="00A6285E">
            <w:pPr>
              <w:jc w:val="center"/>
              <w:rPr>
                <w:b/>
              </w:rPr>
            </w:pPr>
            <w:r w:rsidRPr="00A6285E">
              <w:rPr>
                <w:b/>
              </w:rPr>
              <w:t>ь</w:t>
            </w:r>
          </w:p>
        </w:tc>
        <w:tc>
          <w:tcPr>
            <w:tcW w:w="957" w:type="dxa"/>
            <w:vMerge/>
            <w:tcBorders>
              <w:right w:val="nil"/>
            </w:tcBorders>
          </w:tcPr>
          <w:p w:rsidR="00A6285E" w:rsidRPr="00A6285E" w:rsidRDefault="00A6285E" w:rsidP="00A6285E">
            <w:pPr>
              <w:jc w:val="center"/>
              <w:rPr>
                <w:b/>
              </w:rPr>
            </w:pPr>
          </w:p>
        </w:tc>
      </w:tr>
      <w:tr w:rsidR="00A6285E" w:rsidRPr="00A6285E" w:rsidTr="00A6285E">
        <w:tc>
          <w:tcPr>
            <w:tcW w:w="957" w:type="dxa"/>
            <w:vMerge/>
            <w:tcBorders>
              <w:left w:val="nil"/>
              <w:right w:val="nil"/>
            </w:tcBorders>
          </w:tcPr>
          <w:p w:rsidR="00A6285E" w:rsidRPr="00A6285E" w:rsidRDefault="00A6285E" w:rsidP="00A6285E">
            <w:pPr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left w:val="nil"/>
            </w:tcBorders>
          </w:tcPr>
          <w:p w:rsidR="00A6285E" w:rsidRPr="00A6285E" w:rsidRDefault="00A6285E" w:rsidP="00A6285E">
            <w:pPr>
              <w:jc w:val="center"/>
              <w:rPr>
                <w:b/>
              </w:rPr>
            </w:pPr>
            <w:r w:rsidRPr="00A6285E">
              <w:rPr>
                <w:b/>
              </w:rPr>
              <w:t>б</w:t>
            </w:r>
          </w:p>
        </w:tc>
        <w:tc>
          <w:tcPr>
            <w:tcW w:w="957" w:type="dxa"/>
          </w:tcPr>
          <w:p w:rsidR="00A6285E" w:rsidRPr="00A6285E" w:rsidRDefault="00A6285E" w:rsidP="00A6285E">
            <w:pPr>
              <w:jc w:val="center"/>
              <w:rPr>
                <w:b/>
              </w:rPr>
            </w:pPr>
            <w:r w:rsidRPr="00A6285E">
              <w:rPr>
                <w:b/>
              </w:rPr>
              <w:t>а</w:t>
            </w:r>
          </w:p>
        </w:tc>
        <w:tc>
          <w:tcPr>
            <w:tcW w:w="957" w:type="dxa"/>
            <w:shd w:val="clear" w:color="auto" w:fill="FFCCFF"/>
          </w:tcPr>
          <w:p w:rsidR="00A6285E" w:rsidRPr="00A6285E" w:rsidRDefault="00A6285E" w:rsidP="00A6285E">
            <w:pPr>
              <w:jc w:val="center"/>
              <w:rPr>
                <w:b/>
              </w:rPr>
            </w:pPr>
            <w:r w:rsidRPr="00A6285E">
              <w:rPr>
                <w:b/>
              </w:rPr>
              <w:t>л</w:t>
            </w:r>
          </w:p>
        </w:tc>
        <w:tc>
          <w:tcPr>
            <w:tcW w:w="957" w:type="dxa"/>
          </w:tcPr>
          <w:p w:rsidR="00A6285E" w:rsidRPr="00A6285E" w:rsidRDefault="00A6285E" w:rsidP="00A6285E">
            <w:pPr>
              <w:jc w:val="center"/>
              <w:rPr>
                <w:b/>
              </w:rPr>
            </w:pPr>
            <w:r w:rsidRPr="00A6285E">
              <w:rPr>
                <w:b/>
              </w:rPr>
              <w:t>е</w:t>
            </w:r>
          </w:p>
        </w:tc>
        <w:tc>
          <w:tcPr>
            <w:tcW w:w="957" w:type="dxa"/>
          </w:tcPr>
          <w:p w:rsidR="00A6285E" w:rsidRPr="00A6285E" w:rsidRDefault="00A6285E" w:rsidP="00A6285E">
            <w:pPr>
              <w:jc w:val="center"/>
              <w:rPr>
                <w:b/>
              </w:rPr>
            </w:pPr>
            <w:r w:rsidRPr="00A6285E">
              <w:rPr>
                <w:b/>
              </w:rPr>
              <w:t>т</w:t>
            </w:r>
          </w:p>
        </w:tc>
        <w:tc>
          <w:tcPr>
            <w:tcW w:w="957" w:type="dxa"/>
            <w:vMerge/>
            <w:tcBorders>
              <w:right w:val="nil"/>
            </w:tcBorders>
          </w:tcPr>
          <w:p w:rsidR="00A6285E" w:rsidRPr="00A6285E" w:rsidRDefault="00A6285E" w:rsidP="00A6285E">
            <w:pPr>
              <w:jc w:val="center"/>
              <w:rPr>
                <w:b/>
              </w:rPr>
            </w:pPr>
          </w:p>
        </w:tc>
      </w:tr>
      <w:tr w:rsidR="00A6285E" w:rsidRPr="00A6285E" w:rsidTr="00A6285E">
        <w:tc>
          <w:tcPr>
            <w:tcW w:w="957" w:type="dxa"/>
          </w:tcPr>
          <w:p w:rsidR="00A6285E" w:rsidRPr="00A6285E" w:rsidRDefault="00A6285E" w:rsidP="00A6285E">
            <w:pPr>
              <w:jc w:val="center"/>
              <w:rPr>
                <w:b/>
              </w:rPr>
            </w:pPr>
            <w:r w:rsidRPr="00A6285E">
              <w:rPr>
                <w:b/>
              </w:rPr>
              <w:t>к</w:t>
            </w:r>
          </w:p>
        </w:tc>
        <w:tc>
          <w:tcPr>
            <w:tcW w:w="957" w:type="dxa"/>
          </w:tcPr>
          <w:p w:rsidR="00A6285E" w:rsidRPr="00A6285E" w:rsidRDefault="00A6285E" w:rsidP="00A6285E">
            <w:pPr>
              <w:jc w:val="center"/>
              <w:rPr>
                <w:b/>
              </w:rPr>
            </w:pPr>
            <w:r w:rsidRPr="00A6285E">
              <w:rPr>
                <w:b/>
              </w:rPr>
              <w:t>о</w:t>
            </w:r>
          </w:p>
        </w:tc>
        <w:tc>
          <w:tcPr>
            <w:tcW w:w="957" w:type="dxa"/>
          </w:tcPr>
          <w:p w:rsidR="00A6285E" w:rsidRPr="00A6285E" w:rsidRDefault="00A6285E" w:rsidP="00A6285E">
            <w:pPr>
              <w:jc w:val="center"/>
              <w:rPr>
                <w:b/>
              </w:rPr>
            </w:pPr>
            <w:r w:rsidRPr="00A6285E">
              <w:rPr>
                <w:b/>
              </w:rPr>
              <w:t>н</w:t>
            </w:r>
          </w:p>
        </w:tc>
        <w:tc>
          <w:tcPr>
            <w:tcW w:w="957" w:type="dxa"/>
            <w:shd w:val="clear" w:color="auto" w:fill="FFCCFF"/>
          </w:tcPr>
          <w:p w:rsidR="00A6285E" w:rsidRPr="00A6285E" w:rsidRDefault="00A6285E" w:rsidP="00A6285E">
            <w:pPr>
              <w:jc w:val="center"/>
              <w:rPr>
                <w:b/>
              </w:rPr>
            </w:pPr>
            <w:r w:rsidRPr="00A6285E">
              <w:rPr>
                <w:b/>
              </w:rPr>
              <w:t>ь</w:t>
            </w:r>
          </w:p>
        </w:tc>
        <w:tc>
          <w:tcPr>
            <w:tcW w:w="1914" w:type="dxa"/>
            <w:gridSpan w:val="2"/>
            <w:tcBorders>
              <w:right w:val="nil"/>
            </w:tcBorders>
          </w:tcPr>
          <w:p w:rsidR="00A6285E" w:rsidRPr="00A6285E" w:rsidRDefault="00A6285E" w:rsidP="00A6285E">
            <w:pPr>
              <w:jc w:val="center"/>
              <w:rPr>
                <w:b/>
              </w:rPr>
            </w:pPr>
          </w:p>
        </w:tc>
        <w:tc>
          <w:tcPr>
            <w:tcW w:w="957" w:type="dxa"/>
            <w:vMerge/>
            <w:tcBorders>
              <w:left w:val="nil"/>
              <w:right w:val="nil"/>
            </w:tcBorders>
          </w:tcPr>
          <w:p w:rsidR="00A6285E" w:rsidRPr="00A6285E" w:rsidRDefault="00A6285E" w:rsidP="00A6285E">
            <w:pPr>
              <w:jc w:val="center"/>
              <w:rPr>
                <w:b/>
              </w:rPr>
            </w:pPr>
          </w:p>
        </w:tc>
      </w:tr>
      <w:tr w:rsidR="00A6285E" w:rsidRPr="00A6285E" w:rsidTr="00A6285E">
        <w:tc>
          <w:tcPr>
            <w:tcW w:w="957" w:type="dxa"/>
            <w:tcBorders>
              <w:left w:val="nil"/>
            </w:tcBorders>
          </w:tcPr>
          <w:p w:rsidR="00A6285E" w:rsidRPr="00A6285E" w:rsidRDefault="00A6285E" w:rsidP="00A6285E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A6285E" w:rsidRPr="00A6285E" w:rsidRDefault="00A6285E" w:rsidP="00A6285E">
            <w:pPr>
              <w:jc w:val="center"/>
              <w:rPr>
                <w:b/>
              </w:rPr>
            </w:pPr>
            <w:r w:rsidRPr="00A6285E">
              <w:rPr>
                <w:b/>
              </w:rPr>
              <w:t>в</w:t>
            </w:r>
          </w:p>
        </w:tc>
        <w:tc>
          <w:tcPr>
            <w:tcW w:w="957" w:type="dxa"/>
          </w:tcPr>
          <w:p w:rsidR="00A6285E" w:rsidRPr="00A6285E" w:rsidRDefault="00A6285E" w:rsidP="00A6285E">
            <w:pPr>
              <w:jc w:val="center"/>
              <w:rPr>
                <w:b/>
              </w:rPr>
            </w:pPr>
            <w:r w:rsidRPr="00A6285E">
              <w:rPr>
                <w:b/>
              </w:rPr>
              <w:t>е</w:t>
            </w:r>
          </w:p>
        </w:tc>
        <w:tc>
          <w:tcPr>
            <w:tcW w:w="957" w:type="dxa"/>
            <w:shd w:val="clear" w:color="auto" w:fill="FFCCFF"/>
          </w:tcPr>
          <w:p w:rsidR="00A6285E" w:rsidRPr="00A6285E" w:rsidRDefault="00A6285E" w:rsidP="00A6285E">
            <w:pPr>
              <w:jc w:val="center"/>
              <w:rPr>
                <w:b/>
              </w:rPr>
            </w:pPr>
            <w:r w:rsidRPr="00A6285E">
              <w:rPr>
                <w:b/>
              </w:rPr>
              <w:t>н</w:t>
            </w:r>
          </w:p>
        </w:tc>
        <w:tc>
          <w:tcPr>
            <w:tcW w:w="957" w:type="dxa"/>
          </w:tcPr>
          <w:p w:rsidR="00A6285E" w:rsidRPr="00A6285E" w:rsidRDefault="00A6285E" w:rsidP="00A6285E">
            <w:pPr>
              <w:jc w:val="center"/>
              <w:rPr>
                <w:b/>
              </w:rPr>
            </w:pPr>
            <w:r w:rsidRPr="00A6285E">
              <w:rPr>
                <w:b/>
              </w:rPr>
              <w:t>и</w:t>
            </w:r>
          </w:p>
        </w:tc>
        <w:tc>
          <w:tcPr>
            <w:tcW w:w="957" w:type="dxa"/>
          </w:tcPr>
          <w:p w:rsidR="00A6285E" w:rsidRPr="00A6285E" w:rsidRDefault="00A6285E" w:rsidP="00A6285E">
            <w:pPr>
              <w:jc w:val="center"/>
              <w:rPr>
                <w:b/>
              </w:rPr>
            </w:pPr>
            <w:r w:rsidRPr="00A6285E">
              <w:rPr>
                <w:b/>
              </w:rPr>
              <w:t>к</w:t>
            </w:r>
          </w:p>
        </w:tc>
        <w:tc>
          <w:tcPr>
            <w:tcW w:w="957" w:type="dxa"/>
            <w:vMerge/>
            <w:tcBorders>
              <w:right w:val="nil"/>
            </w:tcBorders>
          </w:tcPr>
          <w:p w:rsidR="00A6285E" w:rsidRPr="00A6285E" w:rsidRDefault="00A6285E" w:rsidP="00A6285E">
            <w:pPr>
              <w:jc w:val="center"/>
              <w:rPr>
                <w:b/>
              </w:rPr>
            </w:pPr>
          </w:p>
        </w:tc>
      </w:tr>
      <w:tr w:rsidR="00A6285E" w:rsidRPr="00A6285E" w:rsidTr="00A6285E">
        <w:tc>
          <w:tcPr>
            <w:tcW w:w="957" w:type="dxa"/>
          </w:tcPr>
          <w:p w:rsidR="00A6285E" w:rsidRPr="00A6285E" w:rsidRDefault="00A6285E" w:rsidP="00A6285E">
            <w:pPr>
              <w:jc w:val="center"/>
              <w:rPr>
                <w:b/>
              </w:rPr>
            </w:pPr>
            <w:r w:rsidRPr="00A6285E">
              <w:rPr>
                <w:b/>
              </w:rPr>
              <w:t>к</w:t>
            </w:r>
          </w:p>
        </w:tc>
        <w:tc>
          <w:tcPr>
            <w:tcW w:w="957" w:type="dxa"/>
          </w:tcPr>
          <w:p w:rsidR="00A6285E" w:rsidRPr="00A6285E" w:rsidRDefault="00A6285E" w:rsidP="00A6285E">
            <w:pPr>
              <w:jc w:val="center"/>
              <w:rPr>
                <w:b/>
              </w:rPr>
            </w:pPr>
            <w:r w:rsidRPr="00A6285E">
              <w:rPr>
                <w:b/>
              </w:rPr>
              <w:t>о</w:t>
            </w:r>
          </w:p>
        </w:tc>
        <w:tc>
          <w:tcPr>
            <w:tcW w:w="957" w:type="dxa"/>
          </w:tcPr>
          <w:p w:rsidR="00A6285E" w:rsidRPr="00A6285E" w:rsidRDefault="00A6285E" w:rsidP="00A6285E">
            <w:pPr>
              <w:jc w:val="center"/>
              <w:rPr>
                <w:b/>
              </w:rPr>
            </w:pPr>
            <w:r w:rsidRPr="00A6285E">
              <w:rPr>
                <w:b/>
              </w:rPr>
              <w:t>р</w:t>
            </w:r>
          </w:p>
        </w:tc>
        <w:tc>
          <w:tcPr>
            <w:tcW w:w="957" w:type="dxa"/>
            <w:shd w:val="clear" w:color="auto" w:fill="FFCCFF"/>
          </w:tcPr>
          <w:p w:rsidR="00A6285E" w:rsidRPr="00A6285E" w:rsidRDefault="00A6285E" w:rsidP="00A6285E">
            <w:pPr>
              <w:jc w:val="center"/>
              <w:rPr>
                <w:b/>
              </w:rPr>
            </w:pPr>
            <w:r w:rsidRPr="00A6285E">
              <w:rPr>
                <w:b/>
              </w:rPr>
              <w:t>о</w:t>
            </w:r>
          </w:p>
        </w:tc>
        <w:tc>
          <w:tcPr>
            <w:tcW w:w="957" w:type="dxa"/>
          </w:tcPr>
          <w:p w:rsidR="00A6285E" w:rsidRPr="00A6285E" w:rsidRDefault="00A6285E" w:rsidP="00A6285E">
            <w:pPr>
              <w:jc w:val="center"/>
              <w:rPr>
                <w:b/>
              </w:rPr>
            </w:pPr>
            <w:r w:rsidRPr="00A6285E">
              <w:rPr>
                <w:b/>
              </w:rPr>
              <w:t>в</w:t>
            </w:r>
          </w:p>
        </w:tc>
        <w:tc>
          <w:tcPr>
            <w:tcW w:w="957" w:type="dxa"/>
          </w:tcPr>
          <w:p w:rsidR="00A6285E" w:rsidRPr="00A6285E" w:rsidRDefault="00A6285E" w:rsidP="00A6285E">
            <w:pPr>
              <w:jc w:val="center"/>
              <w:rPr>
                <w:b/>
              </w:rPr>
            </w:pPr>
            <w:r w:rsidRPr="00A6285E">
              <w:rPr>
                <w:b/>
              </w:rPr>
              <w:t>а</w:t>
            </w:r>
          </w:p>
        </w:tc>
        <w:tc>
          <w:tcPr>
            <w:tcW w:w="957" w:type="dxa"/>
            <w:vMerge/>
            <w:tcBorders>
              <w:right w:val="nil"/>
            </w:tcBorders>
          </w:tcPr>
          <w:p w:rsidR="00A6285E" w:rsidRPr="00A6285E" w:rsidRDefault="00A6285E" w:rsidP="00A6285E">
            <w:pPr>
              <w:jc w:val="center"/>
              <w:rPr>
                <w:b/>
              </w:rPr>
            </w:pPr>
          </w:p>
        </w:tc>
      </w:tr>
      <w:tr w:rsidR="00A6285E" w:rsidRPr="00A6285E" w:rsidTr="00A6285E">
        <w:tc>
          <w:tcPr>
            <w:tcW w:w="1914" w:type="dxa"/>
            <w:gridSpan w:val="2"/>
            <w:tcBorders>
              <w:left w:val="nil"/>
              <w:bottom w:val="nil"/>
            </w:tcBorders>
          </w:tcPr>
          <w:p w:rsidR="00A6285E" w:rsidRPr="00A6285E" w:rsidRDefault="00A6285E" w:rsidP="00A6285E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A6285E" w:rsidRPr="00A6285E" w:rsidRDefault="00A6285E" w:rsidP="00A6285E">
            <w:pPr>
              <w:jc w:val="center"/>
              <w:rPr>
                <w:b/>
              </w:rPr>
            </w:pPr>
            <w:r w:rsidRPr="00A6285E">
              <w:rPr>
                <w:b/>
              </w:rPr>
              <w:t>л</w:t>
            </w:r>
          </w:p>
        </w:tc>
        <w:tc>
          <w:tcPr>
            <w:tcW w:w="957" w:type="dxa"/>
            <w:shd w:val="clear" w:color="auto" w:fill="FFCCFF"/>
          </w:tcPr>
          <w:p w:rsidR="00A6285E" w:rsidRPr="00A6285E" w:rsidRDefault="00A6285E" w:rsidP="00A6285E">
            <w:pPr>
              <w:jc w:val="center"/>
              <w:rPr>
                <w:b/>
              </w:rPr>
            </w:pPr>
            <w:r w:rsidRPr="00A6285E">
              <w:rPr>
                <w:b/>
              </w:rPr>
              <w:t>е</w:t>
            </w:r>
          </w:p>
        </w:tc>
        <w:tc>
          <w:tcPr>
            <w:tcW w:w="957" w:type="dxa"/>
          </w:tcPr>
          <w:p w:rsidR="00A6285E" w:rsidRPr="00A6285E" w:rsidRDefault="00A6285E" w:rsidP="00A6285E">
            <w:pPr>
              <w:jc w:val="center"/>
              <w:rPr>
                <w:b/>
              </w:rPr>
            </w:pPr>
            <w:r w:rsidRPr="00A6285E">
              <w:rPr>
                <w:b/>
              </w:rPr>
              <w:t>в</w:t>
            </w:r>
          </w:p>
        </w:tc>
        <w:tc>
          <w:tcPr>
            <w:tcW w:w="957" w:type="dxa"/>
            <w:tcBorders>
              <w:bottom w:val="nil"/>
              <w:right w:val="nil"/>
            </w:tcBorders>
          </w:tcPr>
          <w:p w:rsidR="00A6285E" w:rsidRPr="00A6285E" w:rsidRDefault="00A6285E" w:rsidP="00A6285E">
            <w:pPr>
              <w:jc w:val="center"/>
              <w:rPr>
                <w:b/>
              </w:rPr>
            </w:pPr>
          </w:p>
        </w:tc>
        <w:tc>
          <w:tcPr>
            <w:tcW w:w="957" w:type="dxa"/>
            <w:vMerge/>
            <w:tcBorders>
              <w:left w:val="nil"/>
              <w:bottom w:val="nil"/>
              <w:right w:val="nil"/>
            </w:tcBorders>
          </w:tcPr>
          <w:p w:rsidR="00A6285E" w:rsidRPr="00A6285E" w:rsidRDefault="00A6285E" w:rsidP="00A6285E">
            <w:pPr>
              <w:jc w:val="center"/>
              <w:rPr>
                <w:b/>
              </w:rPr>
            </w:pPr>
          </w:p>
        </w:tc>
      </w:tr>
    </w:tbl>
    <w:p w:rsidR="00A6285E" w:rsidRPr="00A6285E" w:rsidRDefault="00A6285E" w:rsidP="00A6285E">
      <w:pPr>
        <w:jc w:val="center"/>
      </w:pPr>
      <w:r w:rsidRPr="00A6285E">
        <w:t xml:space="preserve">Кроссворд по картинкам презентации </w:t>
      </w:r>
      <w:r w:rsidRPr="00A6285E">
        <w:rPr>
          <w:i/>
        </w:rPr>
        <w:t>(слайды 7 – 8)</w:t>
      </w:r>
    </w:p>
    <w:sectPr w:rsidR="00A6285E" w:rsidRPr="00A6285E" w:rsidSect="008D4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D47EAE"/>
    <w:rsid w:val="008A715B"/>
    <w:rsid w:val="008D4AE7"/>
    <w:rsid w:val="00A6285E"/>
    <w:rsid w:val="00C01C97"/>
    <w:rsid w:val="00C118A9"/>
    <w:rsid w:val="00D141EB"/>
    <w:rsid w:val="00D47EAE"/>
    <w:rsid w:val="00DD1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3]"/>
    </o:shapedefaults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0AAC2-1F4E-48CC-A4A2-0EEB659C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2012-06-21T08:14:00Z</dcterms:created>
  <dcterms:modified xsi:type="dcterms:W3CDTF">2012-06-21T08:14:00Z</dcterms:modified>
</cp:coreProperties>
</file>