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0A" w:rsidRDefault="00DE030A" w:rsidP="00DE030A">
      <w:pPr>
        <w:rPr>
          <w:rStyle w:val="a4"/>
        </w:rPr>
      </w:pPr>
      <w:r>
        <w:rPr>
          <w:rStyle w:val="a4"/>
        </w:rPr>
        <w:t xml:space="preserve">"Мозговая атака"  </w:t>
      </w:r>
    </w:p>
    <w:p w:rsidR="00DE030A" w:rsidRDefault="00DE030A" w:rsidP="00DE030A">
      <w:pPr>
        <w:rPr>
          <w:rStyle w:val="a4"/>
        </w:rPr>
      </w:pPr>
    </w:p>
    <w:p w:rsidR="00DE030A" w:rsidRDefault="00DE030A" w:rsidP="00DE030A">
      <w:r>
        <w:t>Вопросы классу: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Заведомо ложное умозаключение, построенное на неправильных положениях, называется софизмом. Попробуйте опровергнуть предложенные софизмы.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1. Все металлы проводят электрический ток, следовательно, все металлы - электролиты.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Ответ: Металлы в воде не растворяются, а электрический ток проводят, потому что в кристаллической решетке металлов есть свободные электроны - "свободный электронный газ". Электролиты проводят электрический ток, потому что в растворах или расплавах распадаются на ионы.</w:t>
      </w:r>
    </w:p>
    <w:p w:rsidR="00DE030A" w:rsidRDefault="00DE030A" w:rsidP="00DE030A">
      <w:pPr>
        <w:pStyle w:val="a3"/>
        <w:spacing w:before="0" w:beforeAutospacing="0" w:after="0" w:afterAutospacing="0"/>
      </w:pPr>
    </w:p>
    <w:p w:rsidR="00DE030A" w:rsidRDefault="00DE030A" w:rsidP="00DE030A">
      <w:pPr>
        <w:pStyle w:val="a3"/>
        <w:spacing w:before="0" w:beforeAutospacing="0" w:after="0" w:afterAutospacing="0"/>
      </w:pPr>
      <w:r>
        <w:t>2. Если встать в лужу, в которой лежит оголенный провод, находящийся под напряжением, можно получить смертельный удар током. Следовательно, вода проводит электрический ток.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Ответ: Электрический ток проводит не вода, а соли, растворенные в воде. Дистиллированная вода электрический ток не проводит.</w:t>
      </w:r>
    </w:p>
    <w:p w:rsidR="00DE030A" w:rsidRDefault="00DE030A" w:rsidP="00DE030A">
      <w:pPr>
        <w:pStyle w:val="a3"/>
        <w:spacing w:before="0" w:beforeAutospacing="0" w:after="0" w:afterAutospacing="0"/>
      </w:pPr>
    </w:p>
    <w:p w:rsidR="00DE030A" w:rsidRDefault="00DE030A" w:rsidP="00DE030A">
      <w:pPr>
        <w:pStyle w:val="a3"/>
        <w:spacing w:before="0" w:beforeAutospacing="0" w:after="0" w:afterAutospacing="0"/>
      </w:pPr>
      <w:r>
        <w:t>3. В дистиллированной воде приготовили настой лечебных плодов (шиповника, черники, калины). Настой стал проводить электрический ток. Почему?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Ответ: В плодах содержатся кислоты и соли, которые при растворении в воде диссоциирует на ионы, за счет которых настой проводит электрический ток.</w:t>
      </w:r>
    </w:p>
    <w:p w:rsidR="00DE030A" w:rsidRDefault="00DE030A" w:rsidP="00DE030A">
      <w:pPr>
        <w:pStyle w:val="a3"/>
        <w:spacing w:before="0" w:beforeAutospacing="0" w:after="0" w:afterAutospacing="0"/>
      </w:pPr>
    </w:p>
    <w:p w:rsidR="00DE030A" w:rsidRDefault="00DE030A" w:rsidP="00DE030A">
      <w:pPr>
        <w:pStyle w:val="a3"/>
        <w:spacing w:before="0" w:beforeAutospacing="0" w:after="0" w:afterAutospacing="0"/>
      </w:pPr>
      <w:r>
        <w:t>4. При рентгеноскопии желудка пациенту дают выпить взвесь BaSO</w:t>
      </w:r>
      <w:r>
        <w:rPr>
          <w:vertAlign w:val="subscript"/>
        </w:rPr>
        <w:t>4</w:t>
      </w:r>
      <w:r>
        <w:t xml:space="preserve">. Объясните, почему  </w:t>
      </w:r>
      <w:proofErr w:type="gramStart"/>
      <w:r>
        <w:t>чистый</w:t>
      </w:r>
      <w:proofErr w:type="gramEnd"/>
      <w:r>
        <w:t xml:space="preserve"> BaSO</w:t>
      </w:r>
      <w:r>
        <w:rPr>
          <w:vertAlign w:val="subscript"/>
        </w:rPr>
        <w:t>4</w:t>
      </w:r>
      <w:r>
        <w:t xml:space="preserve"> не вызывает отравлений, в то время как зафиксированы случаи со смертельным исходом при применении BaSO</w:t>
      </w:r>
      <w:r>
        <w:rPr>
          <w:vertAlign w:val="subscript"/>
        </w:rPr>
        <w:t>4</w:t>
      </w:r>
      <w:r>
        <w:t xml:space="preserve"> с примесями </w:t>
      </w:r>
      <w:proofErr w:type="spellStart"/>
      <w:r>
        <w:t>ВаСl</w:t>
      </w:r>
      <w:proofErr w:type="spellEnd"/>
      <w:r>
        <w:t xml:space="preserve"> </w:t>
      </w:r>
      <w:r>
        <w:rPr>
          <w:vertAlign w:val="subscript"/>
        </w:rPr>
        <w:t>2</w:t>
      </w:r>
      <w:r>
        <w:t>..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 xml:space="preserve">Ответ:  </w:t>
      </w:r>
      <w:proofErr w:type="gramStart"/>
      <w:r>
        <w:t>Чистый</w:t>
      </w:r>
      <w:proofErr w:type="gramEnd"/>
      <w:r>
        <w:t xml:space="preserve"> BaSO</w:t>
      </w:r>
      <w:r>
        <w:rPr>
          <w:vertAlign w:val="subscript"/>
        </w:rPr>
        <w:t>4</w:t>
      </w:r>
      <w:r>
        <w:t xml:space="preserve"> не вызывает отравлений, так как это вещество, не растворимое в воде, а ВаСl</w:t>
      </w:r>
      <w:r>
        <w:rPr>
          <w:vertAlign w:val="subscript"/>
        </w:rPr>
        <w:t>2</w:t>
      </w:r>
      <w:r>
        <w:t xml:space="preserve"> хорошо растворим в воде и при диссоциации</w:t>
      </w:r>
    </w:p>
    <w:p w:rsidR="00DE030A" w:rsidRDefault="00DE030A" w:rsidP="00DE030A">
      <w:pPr>
        <w:pStyle w:val="a3"/>
        <w:spacing w:before="0" w:beforeAutospacing="0" w:after="0" w:afterAutospacing="0"/>
      </w:pPr>
      <w:r>
        <w:t>ВаСl</w:t>
      </w:r>
      <w:r>
        <w:rPr>
          <w:vertAlign w:val="subscript"/>
        </w:rPr>
        <w:t>2</w:t>
      </w:r>
      <w:r>
        <w:rPr>
          <w:noProof/>
        </w:rPr>
        <w:drawing>
          <wp:inline distT="0" distB="0" distL="0" distR="0">
            <wp:extent cx="190500" cy="142875"/>
            <wp:effectExtent l="19050" t="0" r="0" b="0"/>
            <wp:docPr id="1" name="Рисунок 1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>+2Сl</w:t>
      </w:r>
      <w:r>
        <w:rPr>
          <w:vertAlign w:val="superscript"/>
        </w:rPr>
        <w:t>-</w:t>
      </w:r>
      <w:r>
        <w:t xml:space="preserve"> образует ионы Ва</w:t>
      </w:r>
      <w:r>
        <w:rPr>
          <w:vertAlign w:val="superscript"/>
        </w:rPr>
        <w:t>2+</w:t>
      </w:r>
      <w:r>
        <w:t>, которые являются ядом для организма человека.</w:t>
      </w:r>
    </w:p>
    <w:p w:rsidR="00DE030A" w:rsidRDefault="00DE030A" w:rsidP="00DE030A">
      <w:pPr>
        <w:pStyle w:val="a3"/>
        <w:spacing w:before="0" w:beforeAutospacing="0" w:after="0" w:afterAutospacing="0"/>
      </w:pPr>
    </w:p>
    <w:p w:rsidR="00870059" w:rsidRDefault="00870059"/>
    <w:sectPr w:rsidR="00870059" w:rsidSect="0087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0A"/>
    <w:rsid w:val="004D27B9"/>
    <w:rsid w:val="00835514"/>
    <w:rsid w:val="00870059"/>
    <w:rsid w:val="009B1795"/>
    <w:rsid w:val="00BD0CCF"/>
    <w:rsid w:val="00DE030A"/>
    <w:rsid w:val="00E23F29"/>
    <w:rsid w:val="00E42C53"/>
    <w:rsid w:val="00F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3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DE03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Tycoon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2012-01-24T17:40:00Z</cp:lastPrinted>
  <dcterms:created xsi:type="dcterms:W3CDTF">2012-01-24T16:42:00Z</dcterms:created>
  <dcterms:modified xsi:type="dcterms:W3CDTF">2012-01-24T17:40:00Z</dcterms:modified>
</cp:coreProperties>
</file>