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EE" w:rsidRPr="003F2F96" w:rsidRDefault="00844DEE" w:rsidP="00844DE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2F96">
        <w:rPr>
          <w:rFonts w:ascii="Times New Roman" w:hAnsi="Times New Roman" w:cs="Times New Roman"/>
          <w:bCs/>
          <w:sz w:val="24"/>
          <w:szCs w:val="24"/>
        </w:rPr>
        <w:t>Агапова Тамара Павловна</w:t>
      </w:r>
    </w:p>
    <w:p w:rsidR="00844DEE" w:rsidRPr="003F2F96" w:rsidRDefault="00844DEE" w:rsidP="00844DEE">
      <w:pPr>
        <w:jc w:val="right"/>
        <w:rPr>
          <w:rFonts w:ascii="Times New Roman" w:hAnsi="Times New Roman" w:cs="Times New Roman"/>
          <w:sz w:val="24"/>
          <w:szCs w:val="24"/>
        </w:rPr>
      </w:pPr>
      <w:r w:rsidRPr="003F2F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Идентификационный номер: 220-401-902</w:t>
      </w:r>
    </w:p>
    <w:p w:rsidR="00844DEE" w:rsidRDefault="00844DEE" w:rsidP="005A2584">
      <w:pPr>
        <w:rPr>
          <w:rFonts w:ascii="Times New Roman" w:hAnsi="Times New Roman" w:cs="Times New Roman"/>
          <w:b/>
          <w:sz w:val="24"/>
          <w:szCs w:val="24"/>
        </w:rPr>
      </w:pPr>
    </w:p>
    <w:p w:rsidR="005A2584" w:rsidRPr="00D57385" w:rsidRDefault="005A2584" w:rsidP="005A2584">
      <w:pPr>
        <w:rPr>
          <w:rFonts w:ascii="Times New Roman" w:hAnsi="Times New Roman" w:cs="Times New Roman"/>
          <w:b/>
          <w:sz w:val="24"/>
          <w:szCs w:val="24"/>
        </w:rPr>
      </w:pPr>
      <w:r w:rsidRPr="00D57385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5A2584" w:rsidRPr="00D57385" w:rsidRDefault="005A2584" w:rsidP="005A2584">
      <w:pPr>
        <w:rPr>
          <w:rFonts w:ascii="Times New Roman" w:hAnsi="Times New Roman" w:cs="Times New Roman"/>
          <w:sz w:val="24"/>
          <w:szCs w:val="24"/>
        </w:rPr>
      </w:pPr>
      <w:r w:rsidRPr="00D57385">
        <w:rPr>
          <w:rFonts w:ascii="Times New Roman" w:hAnsi="Times New Roman" w:cs="Times New Roman"/>
          <w:sz w:val="24"/>
          <w:szCs w:val="24"/>
        </w:rPr>
        <w:t>ДЕЙСТВИЕ КИСЛОТ НА ИНДИКАТОРЫ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A2584" w:rsidRPr="00D57385" w:rsidTr="009F509C">
        <w:trPr>
          <w:trHeight w:val="1364"/>
        </w:trPr>
        <w:tc>
          <w:tcPr>
            <w:tcW w:w="2392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Название  индикатора</w:t>
            </w:r>
          </w:p>
        </w:tc>
        <w:tc>
          <w:tcPr>
            <w:tcW w:w="2393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Окраска  индикатора в воде</w:t>
            </w:r>
          </w:p>
        </w:tc>
        <w:tc>
          <w:tcPr>
            <w:tcW w:w="2393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bCs/>
                <w:sz w:val="24"/>
                <w:szCs w:val="24"/>
              </w:rPr>
              <w:t>Окраска индикатора в растворе соляной кислоты (</w:t>
            </w:r>
            <w:proofErr w:type="spellStart"/>
            <w:r w:rsidRPr="00D573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  <w:r w:rsidRPr="00D573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bCs/>
                <w:sz w:val="24"/>
                <w:szCs w:val="24"/>
              </w:rPr>
              <w:t>Окраска индикатора в лимонной кислоте</w:t>
            </w:r>
          </w:p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84" w:rsidRPr="00D57385" w:rsidTr="009F509C">
        <w:tc>
          <w:tcPr>
            <w:tcW w:w="2392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Лакмус</w:t>
            </w:r>
          </w:p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84" w:rsidRPr="00D57385" w:rsidTr="009F509C">
        <w:tc>
          <w:tcPr>
            <w:tcW w:w="2392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Фенолфталеин</w:t>
            </w:r>
          </w:p>
        </w:tc>
        <w:tc>
          <w:tcPr>
            <w:tcW w:w="2393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бесцветная</w:t>
            </w:r>
          </w:p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84" w:rsidRPr="00D57385" w:rsidTr="009F509C">
        <w:tc>
          <w:tcPr>
            <w:tcW w:w="2392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Метилоранж</w:t>
            </w:r>
          </w:p>
        </w:tc>
        <w:tc>
          <w:tcPr>
            <w:tcW w:w="2393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оранжевая</w:t>
            </w:r>
          </w:p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584" w:rsidRPr="00D57385" w:rsidRDefault="005A2584" w:rsidP="009F5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85A" w:rsidRDefault="0067285A"/>
    <w:sectPr w:rsidR="0067285A" w:rsidSect="0067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A2584"/>
    <w:rsid w:val="005A2584"/>
    <w:rsid w:val="0067285A"/>
    <w:rsid w:val="0084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МОУ СОШ №2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2012-01-24T07:28:00Z</dcterms:created>
  <dcterms:modified xsi:type="dcterms:W3CDTF">2012-01-24T07:34:00Z</dcterms:modified>
</cp:coreProperties>
</file>