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4B" w:rsidRDefault="0029134B" w:rsidP="00291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1. </w:t>
      </w:r>
    </w:p>
    <w:p w:rsidR="0029134B" w:rsidRDefault="0029134B" w:rsidP="00291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134B" w:rsidRDefault="0029134B" w:rsidP="00291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Интересно об алмазах.</w:t>
      </w:r>
    </w:p>
    <w:p w:rsidR="0029134B" w:rsidRPr="00CB794C" w:rsidRDefault="0029134B" w:rsidP="00291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Алмазы известны человечеству на протяжении не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скольких тысячелетий, однако впервые гранить эти дра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гоценные камни стали лишь в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Природные алмазы имеют форму октаэдра, то есть двух пирамидок, совме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щенных основаниями. Вначале мастера лишь шлифова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эти естественные грани камня. Около 1400 г. научи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спиливать верхушку и низ. Потом взялись за ребра. При шлифовке ребер алмаза возникают плоскости — фа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сеты. Это уже не просто алмаз, а бриллиант (от франц. </w:t>
      </w:r>
      <w:r w:rsidRPr="00CB7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— «сверкающий»). Кажется, что он испускает лучи света. А.И. Куприн писал, что «это свет солнца, сгустившийся на земле и охлажденный временем... он играет всеми цветами, но сам остается прозрачным, точ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капля воды». Камень простой огранки имеет 18 фасет. Двойная огранка, идею которой приписывают кардина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лу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Мазарини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тому самому, что пакостил мушкетеру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'Артаньяну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— включает 34 фасеты. В конце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. была разработана тройная огранка с 58 фасетами. Есть и современные варианты огранки алмазов.</w:t>
      </w:r>
    </w:p>
    <w:p w:rsidR="0029134B" w:rsidRPr="00CB794C" w:rsidRDefault="0029134B" w:rsidP="00291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надо думать, что все добываемые в мире алмазы оказываются после огранки в кольцах или колье. Лишь около 20% попадают в ювелирные украшения. Остальные, мелкие, используются в технике. Дисками с мелки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алмазами пилят железо и камень. Ювелиры работают лишь с крупными алмазами. При их оценке действует простое правило: цены двух различных по массе алмазов соотносятся, как квадраты их весов, выраженные в кара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(один карат равен 1/15 части грамма). Иначе говоря, камень в 10 карат стоит в сто раз дороже «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однокаратного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алмаза. Выше всего ценятся прозрачные бесцветные алмазы или камни, имеющие чуть голубоватый оттенок. Существуют алмазы, окрашенные; в синие,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розовые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зеленые цвета.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Средние века фактической монополией на добычу крупных алмазов владели правители Индии. Они запре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щали вывозить из страны наиболее крупные драгоценные камни. Для того чтобы обойти это препятствие, некото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европейские ювелиры делали наборные кулоны, со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ставляя их из плотно пригнанных более мелких камней. Это была весьма тонкая, трудоемкая и очень дорогостоящая работа, требовавшая необычайной точности при шли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фовке и подгонке граненых камней. В древности алмаз считали символом чистоты и невинности. Он также символизировал совершен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ство, непобедимость, силу и власть. Верили, что ал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маз делает своего владельца непобедимым в бою. Не случайно Наполеон постоянно держал при себе крупный алмаз. Впрочем, от поражения в войне 181 2 года императора он не спас.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>Алмазы представляют собой интереснейший и необыкновеннейший ресурс. Ранее, вплоть до XV века, человечество знало лишь одну сторону этого удивительного минерала: то, что они необыкновенно твёрдые. До средних веков они ценились ниже изумруда или рубина. И только в XVII веке гранильщики изобрели специальную огранку минерала: бриллиантовую, которая максимально подчёркивает его достоинства.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В ювелирном деле ценятся только бесцветные камни без оттенка, за исключением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>, и без изъянов — так называемые алмазы «чистой воды». На ювелирные цели идёт не более 10-15% добытых камней.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>Основная масса алмазов используется в технике. Из них изготавливают абразивы,  буры для проходки глубоких скважин в твёрдых породах, резцы для обработки металлов, и т.д.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>Алмаз известен уже около 5 тыс. лет. Историки предполагают, что впервые он был обнаружен в Индии в речных россыпях. Ему издавна приписывают магические свойства, а наиболее крупные знаменитые кристаллы и изделия из них окутаны ореолом мистических легенд. Индии на протяжении многих веков принадлежала монополия на поставку этого необыкновенного камня. Именно здесь найдены такие знаменитые алмазы, как «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Кох-и-Нор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>», «Регент», «Орлов», «Шах» и др.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4C">
        <w:rPr>
          <w:rFonts w:ascii="Times New Roman" w:hAnsi="Times New Roman" w:cs="Times New Roman"/>
          <w:sz w:val="24"/>
          <w:szCs w:val="24"/>
        </w:rPr>
        <w:lastRenderedPageBreak/>
        <w:t>В начале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XVIII в. индийские копи были уже сильно истощены. А с 1714 г. после находки алмаза в Бразилии началась первая алмазная лихорадка. Возник городок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Диамантино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>, где работали тысячи старателей. Индия перестала быть монополистом.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В Бразилии сегодня ежегодно добываются алмазы общим весом около 400.000 каратов (около 80 кг), но среди них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довольно мало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крупных.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>В России первый алмаз был найден в 1829 г. Несколько позже были обнаружены речные россыпи с небольшим количеством мелких алмазов. Однако, несмотря на не прекращающиеся 150 лет поиски, значительных россыпей в нашей стране найдено не было.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С 1867 г. началась добыча алмазов в Южной Африке, из богатых речных россыпей, а в 1890 г. произошло сенсационное открытие нового типа месторождений — кимберлитовых трубок — также в Южной Африке, вблизи посёлка Кимберли. 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Алмазные трубки открыли новые возможности для горнорудного производства. К концу первого десятилетия XX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Африке были выявлены сотни месторождений. Позднее, в 1940 г. в Танзании была обнаружена крупнейшая и богатейшая трубка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Мвадуи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>. Её размер — 1625х1070 м. В 70-х гг. из кимберлитов и многочисленных россыпей в окрестностях трубки ежегодно добывалось около 1 млн. каратов.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Однако, несмотря на большую популярность кимберлитовых трубок, более 90% массы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когда либо извлечённых алмазов было получено из россыпей. Ведь содержание алмазов в кимберлите чрезвычайно мало — около 1 карата на 3 т кимберлита.</w:t>
      </w:r>
    </w:p>
    <w:p w:rsidR="0029134B" w:rsidRPr="00CB794C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Прорыв России в число алмазодобывающих стран произошёл в 50-60 гг. XX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>. и связан с открытием якутских месторождений. За 40 лет в Якутии открыты ещё десятки месторождений. Россия стала одной из ведущих стран по добыче замечательного камня.</w:t>
      </w:r>
    </w:p>
    <w:p w:rsidR="0029134B" w:rsidRDefault="0029134B" w:rsidP="00291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4C">
        <w:rPr>
          <w:rFonts w:ascii="Times New Roman" w:hAnsi="Times New Roman" w:cs="Times New Roman"/>
          <w:sz w:val="24"/>
          <w:szCs w:val="24"/>
        </w:rPr>
        <w:t>Алмаз - это кристаллическая модификация чистого углерода, образованная в глубоких недрах Земли, в верхней мантии на глубинах более 80-100 километров, при исключительно высоких давлении и температуре.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Это самый драгоценный камень, самый твердый и износостойкий минерал, самый блестящий и неподверженный времени самоцвет.</w:t>
      </w:r>
    </w:p>
    <w:p w:rsidR="0029134B" w:rsidRDefault="0029134B" w:rsidP="00291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34B" w:rsidRPr="00CB794C" w:rsidRDefault="0029134B" w:rsidP="00291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5544" w:rsidRDefault="009A5544"/>
    <w:sectPr w:rsidR="009A5544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134B"/>
    <w:rsid w:val="0029134B"/>
    <w:rsid w:val="009A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Company>*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2012-01-27T14:40:00Z</dcterms:created>
  <dcterms:modified xsi:type="dcterms:W3CDTF">2012-01-27T14:42:00Z</dcterms:modified>
</cp:coreProperties>
</file>