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D41" w:rsidRDefault="00D23D41"/>
    <w:p w:rsidR="004C5D88" w:rsidRPr="003264BD" w:rsidRDefault="00D23D41" w:rsidP="003264BD">
      <w:pPr>
        <w:tabs>
          <w:tab w:val="left" w:pos="3335"/>
        </w:tabs>
        <w:spacing w:after="0" w:line="240" w:lineRule="auto"/>
        <w:rPr>
          <w:sz w:val="20"/>
          <w:szCs w:val="20"/>
          <w:lang w:val="en-US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542.05pt;margin-top:91.3pt;width:.05pt;height:.05pt;z-index:251669504" o:connectortype="straight"/>
        </w:pict>
      </w:r>
      <w:r>
        <w:tab/>
      </w:r>
      <w:r>
        <w:rPr>
          <w:lang w:val="en-US"/>
        </w:rPr>
        <w:t xml:space="preserve">                               </w:t>
      </w:r>
    </w:p>
    <w:p w:rsidR="00D23D41" w:rsidRDefault="003E0623" w:rsidP="00D23D41">
      <w:pPr>
        <w:tabs>
          <w:tab w:val="left" w:pos="3335"/>
        </w:tabs>
        <w:rPr>
          <w:lang w:val="en-US"/>
        </w:rPr>
      </w:pPr>
      <w:r>
        <w:rPr>
          <w:noProof/>
          <w:lang w:eastAsia="ru-RU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29" type="#_x0000_t15" style="position:absolute;margin-left:588.45pt;margin-top:2.35pt;width:174.3pt;height:367.65pt;z-index:251660288">
            <v:textbox>
              <w:txbxContent>
                <w:p w:rsidR="003E0623" w:rsidRDefault="003E0623" w:rsidP="003E062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 Воздух попадает  в легкие благодаря дыхательным движениям. В которых участвуют межреберные мышцы и диафрагма</w:t>
                  </w:r>
                  <w:proofErr w:type="gramStart"/>
                  <w:r>
                    <w:rPr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 Важную роль играет отрицательное давление в плевральной полости.</w:t>
                  </w:r>
                </w:p>
                <w:p w:rsidR="003E0623" w:rsidRDefault="003E0623" w:rsidP="003E062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 дыхательные движения происходят автоматически благодаря нервным импульсам, возникающим в дыхательном центре продолговатого мозга. На работу дыхательного центра оказывает влияние кора больших полушарий.</w:t>
                  </w:r>
                </w:p>
                <w:p w:rsidR="003E0623" w:rsidRPr="003E0623" w:rsidRDefault="003E0623" w:rsidP="003E062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 на работу дыхательного центра оказывает большое значение содержание СО2 в крови</w:t>
                  </w:r>
                  <w:proofErr w:type="gramStart"/>
                  <w:r>
                    <w:rPr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 И межклеточном </w:t>
                  </w:r>
                  <w:proofErr w:type="gramStart"/>
                  <w:r>
                    <w:rPr>
                      <w:sz w:val="20"/>
                      <w:szCs w:val="20"/>
                    </w:rPr>
                    <w:t>веществе</w:t>
                  </w:r>
                  <w:proofErr w:type="gramEnd"/>
                  <w:r>
                    <w:rPr>
                      <w:sz w:val="20"/>
                      <w:szCs w:val="20"/>
                    </w:rPr>
                    <w:t>.</w:t>
                  </w:r>
                </w:p>
                <w:p w:rsidR="003E0623" w:rsidRPr="003E0623" w:rsidRDefault="003E0623">
                  <w:pPr>
                    <w:rPr>
                      <w:sz w:val="20"/>
                      <w:szCs w:val="20"/>
                    </w:rPr>
                  </w:pPr>
                  <w:r>
                    <w:t xml:space="preserve">4. </w:t>
                  </w:r>
                  <w:r w:rsidRPr="003E0623">
                    <w:rPr>
                      <w:sz w:val="20"/>
                      <w:szCs w:val="20"/>
                    </w:rPr>
                    <w:t xml:space="preserve">Мышечная активность повышает вентиляцию легких, </w:t>
                  </w:r>
                  <w:r>
                    <w:rPr>
                      <w:sz w:val="20"/>
                      <w:szCs w:val="20"/>
                    </w:rPr>
                    <w:t xml:space="preserve"> так как физическая нагрузка способствует развитию мышц, уча</w:t>
                  </w:r>
                  <w:r w:rsidR="004B393D">
                    <w:rPr>
                      <w:sz w:val="20"/>
                      <w:szCs w:val="20"/>
                    </w:rPr>
                    <w:t xml:space="preserve">ствующих в дыхании, а  работающая ткань быстрее поглощает </w:t>
                  </w:r>
                  <w:r w:rsidR="004B393D">
                    <w:rPr>
                      <w:sz w:val="20"/>
                      <w:szCs w:val="20"/>
                    </w:rPr>
                    <w:t>кислород.</w:t>
                  </w:r>
                </w:p>
              </w:txbxContent>
            </v:textbox>
          </v:shape>
        </w:pict>
      </w:r>
    </w:p>
    <w:p w:rsidR="00D23D41" w:rsidRDefault="00D23D41" w:rsidP="00D23D41">
      <w:pPr>
        <w:tabs>
          <w:tab w:val="left" w:pos="5665"/>
        </w:tabs>
      </w:pPr>
    </w:p>
    <w:p w:rsidR="00D23D41" w:rsidRPr="00D23D41" w:rsidRDefault="00D23D41" w:rsidP="00D23D41">
      <w:pPr>
        <w:tabs>
          <w:tab w:val="left" w:pos="5665"/>
          <w:tab w:val="left" w:pos="7389"/>
          <w:tab w:val="left" w:pos="8962"/>
        </w:tabs>
      </w:pPr>
      <w:r>
        <w:rPr>
          <w:noProof/>
          <w:lang w:eastAsia="ru-RU"/>
        </w:rPr>
        <w:pict>
          <v:shape id="_x0000_s1034" type="#_x0000_t32" style="position:absolute;margin-left:371.9pt;margin-top:14.05pt;width:54.65pt;height:71.05pt;flip:x;z-index:251665408" o:connectortype="straight"/>
        </w:pict>
      </w:r>
      <w:r>
        <w:rPr>
          <w:noProof/>
          <w:lang w:eastAsia="ru-RU"/>
        </w:rPr>
        <w:pict>
          <v:shape id="_x0000_s1035" type="#_x0000_t32" style="position:absolute;margin-left:471pt;margin-top:8.35pt;width:58.7pt;height:71.05pt;flip:x;z-index:251666432" o:connectortype="straight"/>
        </w:pict>
      </w:r>
      <w:r>
        <w:rPr>
          <w:noProof/>
          <w:lang w:eastAsia="ru-RU"/>
        </w:rPr>
        <w:pict>
          <v:shape id="_x0000_s1037" type="#_x0000_t32" style="position:absolute;margin-left:291.3pt;margin-top:14.05pt;width:44.55pt;height:71.05pt;flip:x;z-index:251667456" o:connectortype="straight"/>
        </w:pict>
      </w:r>
      <w:r>
        <w:rPr>
          <w:noProof/>
          <w:lang w:eastAsia="ru-RU"/>
        </w:rPr>
        <w:pict>
          <v:shape id="_x0000_s1030" type="#_x0000_t32" style="position:absolute;margin-left:219.9pt;margin-top:15pt;width:43.6pt;height:71.05pt;flip:x;z-index:251661312" o:connectortype="straight"/>
        </w:pict>
      </w:r>
      <w:r>
        <w:t xml:space="preserve">                                                                                                    Вдох </w:t>
      </w:r>
      <w:r w:rsidRPr="00D23D41">
        <w:tab/>
      </w:r>
      <w:r>
        <w:t xml:space="preserve">          выдох</w:t>
      </w:r>
      <w:r>
        <w:tab/>
        <w:t xml:space="preserve">  ЖЕЛ</w:t>
      </w:r>
      <w:r>
        <w:tab/>
        <w:t xml:space="preserve"> регуляция дыхания</w:t>
      </w:r>
    </w:p>
    <w:p w:rsidR="00D23D41" w:rsidRDefault="003E0623" w:rsidP="00D23D41">
      <w:pPr>
        <w:tabs>
          <w:tab w:val="left" w:pos="3335"/>
        </w:tabs>
      </w:pPr>
      <w:r>
        <w:rPr>
          <w:noProof/>
          <w:lang w:eastAsia="ru-RU"/>
        </w:rPr>
        <w:pict>
          <v:rect id="_x0000_s1026" style="position:absolute;margin-left:15.3pt;margin-top:17pt;width:156.3pt;height:1in;z-index:251658240">
            <v:textbox>
              <w:txbxContent>
                <w:p w:rsidR="00F46843" w:rsidRPr="00F46843" w:rsidRDefault="00F46843">
                  <w:proofErr w:type="gramStart"/>
                  <w:r>
                    <w:t>Почему легкие  способны изменять свой объем (расширяться и сжиматься?</w:t>
                  </w:r>
                  <w:proofErr w:type="gramEnd"/>
                </w:p>
              </w:txbxContent>
            </v:textbox>
          </v:rect>
        </w:pict>
      </w:r>
      <w:r w:rsidR="00D23D41">
        <w:rPr>
          <w:noProof/>
          <w:lang w:eastAsia="ru-RU"/>
        </w:rPr>
        <w:pict>
          <v:shape id="_x0000_s1032" type="#_x0000_t32" style="position:absolute;margin-left:371.9pt;margin-top:60.6pt;width:36.65pt;height:72.95pt;z-index:251663360" o:connectortype="straight"/>
        </w:pict>
      </w:r>
      <w:r w:rsidR="00D23D41">
        <w:rPr>
          <w:noProof/>
          <w:lang w:eastAsia="ru-RU"/>
        </w:rPr>
        <w:pict>
          <v:shape id="_x0000_s1033" type="#_x0000_t32" style="position:absolute;margin-left:471pt;margin-top:59.65pt;width:40.7pt;height:67.25pt;z-index:251664384" o:connectortype="straight"/>
        </w:pict>
      </w:r>
      <w:r w:rsidR="00D23D41">
        <w:rPr>
          <w:noProof/>
          <w:lang w:eastAsia="ru-RU"/>
        </w:rPr>
        <w:pict>
          <v:shape id="_x0000_s1039" type="#_x0000_t32" style="position:absolute;margin-left:291.3pt;margin-top:60.6pt;width:36.95pt;height:66.3pt;z-index:251668480" o:connectortype="straight"/>
        </w:pict>
      </w:r>
      <w:r w:rsidR="00D23D41">
        <w:rPr>
          <w:noProof/>
          <w:lang w:eastAsia="ru-RU"/>
        </w:rPr>
        <w:pict>
          <v:shape id="_x0000_s1031" type="#_x0000_t32" style="position:absolute;margin-left:219.9pt;margin-top:60.6pt;width:32.2pt;height:66.3pt;z-index:251662336" o:connectortype="straight"/>
        </w:pict>
      </w:r>
      <w:r w:rsidR="00D23D41">
        <w:t xml:space="preserve">                         </w:t>
      </w:r>
    </w:p>
    <w:p w:rsidR="00D23D41" w:rsidRDefault="00D23D41" w:rsidP="00D23D41">
      <w:pPr>
        <w:tabs>
          <w:tab w:val="left" w:pos="3335"/>
        </w:tabs>
      </w:pPr>
    </w:p>
    <w:p w:rsidR="00D23D41" w:rsidRDefault="003264BD" w:rsidP="00D23D41">
      <w:pPr>
        <w:tabs>
          <w:tab w:val="left" w:pos="3335"/>
        </w:tabs>
      </w:pPr>
      <w:r>
        <w:rPr>
          <w:noProof/>
          <w:lang w:eastAsia="ru-RU"/>
        </w:rPr>
        <w:pict>
          <v:shape id="_x0000_s1028" type="#_x0000_t32" style="position:absolute;margin-left:171.6pt;margin-top:3.1pt;width:427.3pt;height:6.65pt;flip:y;z-index:251659264" o:connectortype="straight"/>
        </w:pict>
      </w:r>
    </w:p>
    <w:p w:rsidR="00D23D41" w:rsidRDefault="00D23D41" w:rsidP="00D23D41">
      <w:pPr>
        <w:tabs>
          <w:tab w:val="left" w:pos="3335"/>
        </w:tabs>
      </w:pPr>
    </w:p>
    <w:p w:rsidR="00D23D41" w:rsidRDefault="00D23D41" w:rsidP="00D23D41">
      <w:pPr>
        <w:tabs>
          <w:tab w:val="left" w:pos="3335"/>
        </w:tabs>
      </w:pPr>
    </w:p>
    <w:p w:rsidR="00D23D41" w:rsidRDefault="003E0623" w:rsidP="00D23D41">
      <w:pPr>
        <w:tabs>
          <w:tab w:val="left" w:pos="3335"/>
        </w:tabs>
      </w:pPr>
      <w:r>
        <w:rPr>
          <w:noProof/>
          <w:lang w:eastAsia="ru-RU"/>
        </w:rPr>
        <w:pict>
          <v:rect id="_x0000_s1048" style="position:absolute;margin-left:479.55pt;margin-top:-.3pt;width:93.75pt;height:211.25pt;z-index:251674624">
            <v:textbox>
              <w:txbxContent>
                <w:p w:rsidR="003264BD" w:rsidRPr="003264BD" w:rsidRDefault="003264BD" w:rsidP="003264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Ритм дыхания определяется дыхательным центром, возбуждение которого происхо</w:t>
                  </w:r>
                  <w:r w:rsidR="003E0623">
                    <w:rPr>
                      <w:sz w:val="20"/>
                      <w:szCs w:val="20"/>
                    </w:rPr>
                    <w:t>дит от накопления в крови СО</w:t>
                  </w:r>
                  <w:proofErr w:type="gramStart"/>
                  <w:r w:rsidR="003E0623">
                    <w:rPr>
                      <w:sz w:val="20"/>
                      <w:szCs w:val="20"/>
                    </w:rPr>
                    <w:t>2</w:t>
                  </w:r>
                  <w:proofErr w:type="gramEnd"/>
                  <w:r w:rsidR="003E0623">
                    <w:rPr>
                      <w:sz w:val="20"/>
                      <w:szCs w:val="20"/>
                    </w:rPr>
                    <w:t xml:space="preserve"> .  В регуляции дыхания участвует кора больших полушарий – произвольная регуляция.</w:t>
                  </w:r>
                </w:p>
              </w:txbxContent>
            </v:textbox>
          </v:rect>
        </w:pict>
      </w:r>
      <w:r w:rsidR="003264BD">
        <w:rPr>
          <w:noProof/>
          <w:lang w:eastAsia="ru-RU"/>
        </w:rPr>
        <w:pict>
          <v:rect id="_x0000_s1047" style="position:absolute;margin-left:371.9pt;margin-top:-.3pt;width:93.75pt;height:258.6pt;z-index:251673600">
            <v:textbox>
              <w:txbxContent>
                <w:p w:rsidR="003264BD" w:rsidRPr="003264BD" w:rsidRDefault="003264BD" w:rsidP="003264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Объем </w:t>
                  </w:r>
                  <w:proofErr w:type="spellStart"/>
                  <w:r>
                    <w:rPr>
                      <w:sz w:val="20"/>
                      <w:szCs w:val="20"/>
                    </w:rPr>
                    <w:t>максиального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выдоха после предшествующего максимального  вдоха</w:t>
                  </w:r>
                  <w:proofErr w:type="gramStart"/>
                  <w:r>
                    <w:rPr>
                      <w:sz w:val="20"/>
                      <w:szCs w:val="20"/>
                    </w:rPr>
                    <w:t xml:space="preserve"> .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ЖЕЛ не равна всему объему легких, так как легкие никогда не спадают, в них </w:t>
                  </w:r>
                  <w:proofErr w:type="spellStart"/>
                  <w:r>
                    <w:rPr>
                      <w:sz w:val="20"/>
                      <w:szCs w:val="20"/>
                    </w:rPr>
                    <w:t>содержиться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так называемый остаточный объем. Интенсивность вентиляции зависит от физической нагрузки</w:t>
                  </w:r>
                </w:p>
              </w:txbxContent>
            </v:textbox>
          </v:rect>
        </w:pict>
      </w:r>
      <w:r w:rsidR="00D23D41">
        <w:rPr>
          <w:noProof/>
          <w:lang w:eastAsia="ru-RU"/>
        </w:rPr>
        <w:pict>
          <v:rect id="_x0000_s1045" style="position:absolute;margin-left:158.35pt;margin-top:-.3pt;width:93.75pt;height:184.75pt;z-index:251671552">
            <v:textbox>
              <w:txbxContent>
                <w:p w:rsidR="00D23D41" w:rsidRDefault="00D23D41" w:rsidP="00D23D41">
                  <w:pPr>
                    <w:spacing w:after="120" w:line="240" w:lineRule="auto"/>
                  </w:pPr>
                  <w:r w:rsidRPr="003264BD">
                    <w:rPr>
                      <w:sz w:val="18"/>
                      <w:szCs w:val="18"/>
                    </w:rPr>
                    <w:t>Сокращение дыхательных мыш</w:t>
                  </w:r>
                  <w:proofErr w:type="gramStart"/>
                  <w:r w:rsidRPr="003264BD">
                    <w:rPr>
                      <w:sz w:val="18"/>
                      <w:szCs w:val="18"/>
                    </w:rPr>
                    <w:t>ц(</w:t>
                  </w:r>
                  <w:proofErr w:type="gramEnd"/>
                  <w:r w:rsidRPr="003264BD">
                    <w:rPr>
                      <w:sz w:val="18"/>
                      <w:szCs w:val="18"/>
                    </w:rPr>
                    <w:t>межреберных и диафрагмы) – увеличение объема грудной клетки – уменьшение давления в грудной полости и полости легких – засасывание атмосферного</w:t>
                  </w:r>
                  <w:r>
                    <w:t xml:space="preserve"> </w:t>
                  </w:r>
                  <w:r w:rsidR="003264BD" w:rsidRPr="003264BD">
                    <w:rPr>
                      <w:sz w:val="20"/>
                      <w:szCs w:val="20"/>
                    </w:rPr>
                    <w:t>воздуха через воздух</w:t>
                  </w:r>
                  <w:r w:rsidRPr="003264BD">
                    <w:rPr>
                      <w:sz w:val="20"/>
                      <w:szCs w:val="20"/>
                    </w:rPr>
                    <w:t>о</w:t>
                  </w:r>
                  <w:r w:rsidR="003264BD" w:rsidRPr="003264BD">
                    <w:rPr>
                      <w:sz w:val="20"/>
                      <w:szCs w:val="20"/>
                    </w:rPr>
                    <w:t>носные</w:t>
                  </w:r>
                  <w:r w:rsidR="003264BD">
                    <w:t xml:space="preserve"> пути </w:t>
                  </w:r>
                </w:p>
              </w:txbxContent>
            </v:textbox>
          </v:rect>
        </w:pict>
      </w:r>
      <w:r w:rsidR="00D23D41">
        <w:rPr>
          <w:noProof/>
          <w:lang w:eastAsia="ru-RU"/>
        </w:rPr>
        <w:pict>
          <v:rect id="_x0000_s1046" style="position:absolute;margin-left:263.5pt;margin-top:-.3pt;width:93.75pt;height:166.75pt;z-index:251672576">
            <v:textbox>
              <w:txbxContent>
                <w:p w:rsidR="003264BD" w:rsidRPr="003264BD" w:rsidRDefault="003264BD" w:rsidP="003264BD">
                  <w:pPr>
                    <w:spacing w:after="12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Опускание ребер и расслабление диафрагмы – уменьшение объема грудной полости и полости легких – увеличение  давления в легких – выталкивание воздуха наружу.</w:t>
                  </w:r>
                </w:p>
              </w:txbxContent>
            </v:textbox>
          </v:rect>
        </w:pict>
      </w:r>
    </w:p>
    <w:p w:rsidR="00D23D41" w:rsidRPr="00D23D41" w:rsidRDefault="00D23D41" w:rsidP="00D23D41">
      <w:pPr>
        <w:tabs>
          <w:tab w:val="left" w:pos="3335"/>
        </w:tabs>
      </w:pPr>
    </w:p>
    <w:sectPr w:rsidR="00D23D41" w:rsidRPr="00D23D41" w:rsidSect="00F468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6843"/>
    <w:rsid w:val="002C190A"/>
    <w:rsid w:val="003264BD"/>
    <w:rsid w:val="003E0623"/>
    <w:rsid w:val="004B393D"/>
    <w:rsid w:val="0056659F"/>
    <w:rsid w:val="005A0C59"/>
    <w:rsid w:val="00650621"/>
    <w:rsid w:val="00713155"/>
    <w:rsid w:val="00D23D41"/>
    <w:rsid w:val="00EB43C9"/>
    <w:rsid w:val="00F46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8" type="connector" idref="#_x0000_s1031"/>
        <o:r id="V:Rule9" type="connector" idref="#_x0000_s1030"/>
        <o:r id="V:Rule10" type="connector" idref="#_x0000_s1028"/>
        <o:r id="V:Rule11" type="connector" idref="#_x0000_s1034"/>
        <o:r id="V:Rule12" type="connector" idref="#_x0000_s1035"/>
        <o:r id="V:Rule13" type="connector" idref="#_x0000_s1032"/>
        <o:r id="V:Rule14" type="connector" idref="#_x0000_s1033"/>
        <o:r id="V:Rule16" type="connector" idref="#_x0000_s1037"/>
        <o:r id="V:Rule20" type="connector" idref="#_x0000_s1039"/>
        <o:r id="V:Rule24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8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2009-02-14T19:55:00Z</dcterms:created>
  <dcterms:modified xsi:type="dcterms:W3CDTF">2009-02-15T09:07:00Z</dcterms:modified>
</cp:coreProperties>
</file>