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2C" w:rsidRDefault="000623F2" w:rsidP="000623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23F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623F2" w:rsidRDefault="000623F2" w:rsidP="000623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3F2" w:rsidRPr="003C4726" w:rsidRDefault="000623F2" w:rsidP="003C4726">
      <w:pPr>
        <w:tabs>
          <w:tab w:val="center" w:pos="4677"/>
          <w:tab w:val="left" w:pos="621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726">
        <w:rPr>
          <w:rFonts w:ascii="Times New Roman" w:hAnsi="Times New Roman" w:cs="Times New Roman"/>
          <w:b/>
          <w:sz w:val="24"/>
          <w:szCs w:val="24"/>
        </w:rPr>
        <w:t>1 карточка.</w:t>
      </w:r>
    </w:p>
    <w:p w:rsidR="000623F2" w:rsidRDefault="006B35AD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.15pt;margin-top:5.35pt;width:236.85pt;height:163.4pt;z-index:251660288">
            <v:textbox>
              <w:txbxContent>
                <w:p w:rsidR="000623F2" w:rsidRDefault="000623F2" w:rsidP="000623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7099E">
                    <w:rPr>
                      <w:sz w:val="18"/>
                      <w:szCs w:val="18"/>
                    </w:rPr>
                    <w:t xml:space="preserve">1500-2500            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37099E">
                    <w:rPr>
                      <w:sz w:val="18"/>
                      <w:szCs w:val="18"/>
                    </w:rPr>
                    <w:t xml:space="preserve"> глубокий выдох</w:t>
                  </w:r>
                  <w:r>
                    <w:rPr>
                      <w:sz w:val="18"/>
                      <w:szCs w:val="18"/>
                    </w:rPr>
                    <w:t xml:space="preserve">             доп.</w:t>
                  </w:r>
                </w:p>
                <w:p w:rsidR="000623F2" w:rsidRDefault="000623F2" w:rsidP="000623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Воздух</w:t>
                  </w:r>
                </w:p>
                <w:p w:rsidR="000623F2" w:rsidRDefault="000623F2" w:rsidP="000623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623F2" w:rsidRDefault="000623F2" w:rsidP="000623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623F2" w:rsidRDefault="000623F2" w:rsidP="000623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proofErr w:type="spellStart"/>
                  <w:r>
                    <w:rPr>
                      <w:sz w:val="18"/>
                      <w:szCs w:val="18"/>
                    </w:rPr>
                    <w:t>Дыхат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0623F2" w:rsidRDefault="000623F2" w:rsidP="000623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объем</w:t>
                  </w:r>
                </w:p>
                <w:p w:rsidR="000623F2" w:rsidRDefault="000623F2" w:rsidP="000623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3500  </w:t>
                  </w:r>
                </w:p>
                <w:p w:rsidR="000623F2" w:rsidRDefault="000623F2" w:rsidP="000623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7099E">
                    <w:rPr>
                      <w:sz w:val="18"/>
                      <w:szCs w:val="18"/>
                    </w:rPr>
                    <w:t xml:space="preserve">1500      </w:t>
                  </w: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Pr="0037099E">
                    <w:rPr>
                      <w:sz w:val="18"/>
                      <w:szCs w:val="18"/>
                    </w:rPr>
                    <w:t>глубокий вдох</w:t>
                  </w:r>
                  <w:r>
                    <w:rPr>
                      <w:sz w:val="18"/>
                      <w:szCs w:val="18"/>
                    </w:rPr>
                    <w:t xml:space="preserve">                            </w:t>
                  </w:r>
                  <w:proofErr w:type="spellStart"/>
                  <w:r>
                    <w:rPr>
                      <w:sz w:val="18"/>
                      <w:szCs w:val="18"/>
                    </w:rPr>
                    <w:t>резервн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  4500                       </w:t>
                  </w:r>
                </w:p>
                <w:p w:rsidR="000623F2" w:rsidRDefault="000623F2" w:rsidP="000623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Объем </w:t>
                  </w:r>
                </w:p>
                <w:p w:rsidR="000623F2" w:rsidRDefault="000623F2" w:rsidP="000623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Воздуха</w:t>
                  </w:r>
                </w:p>
                <w:p w:rsidR="000623F2" w:rsidRDefault="000623F2" w:rsidP="000623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623F2" w:rsidRDefault="000623F2" w:rsidP="000623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 остаточный объем</w:t>
                  </w:r>
                </w:p>
                <w:p w:rsidR="000623F2" w:rsidRDefault="000623F2" w:rsidP="000623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623F2" w:rsidRPr="0037099E" w:rsidRDefault="000623F2" w:rsidP="000623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 объем мертвого пространства.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style="position:absolute;margin-left:1.15pt;margin-top:11.65pt;width:165.15pt;height:109.45pt;z-index:251672576" coordsize="3303,2189" path="m,707v125,284,250,569,360,569c470,1276,556,707,663,707v107,,234,569,341,569c1111,1276,1226,707,1308,707v82,,120,664,189,569c1566,1181,1651,139,1724,139v73,,124,1042,209,1137c2018,1371,2157,587,2236,707v79,120,98,1289,171,1289c2480,1996,2596,830,2672,707v76,-123,120,648,189,550c2930,1159,3045,,3089,120v44,120,7,1645,38,1857c3158,2189,3253,1507,3278,1390v25,-117,12,-116,,-114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38pt;margin-top:5.35pt;width:0;height:120.3pt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203.9pt;margin-top:5.35pt;width:0;height:41.6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65.05pt;margin-top:5.35pt;width:0;height:120.3pt;z-index:251663360" o:connectortype="straight"/>
        </w:pict>
      </w: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6B35AD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203.9pt;margin-top:5.6pt;width:0;height:28.45pt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165.05pt;margin-top:5.6pt;width:38.85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1.15pt;margin-top:5.6pt;width:166.75pt;height:0;z-index:251664384" o:connectortype="straight"/>
        </w:pict>
      </w:r>
    </w:p>
    <w:p w:rsidR="000623F2" w:rsidRDefault="006B35AD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03.9pt;margin-top:13.35pt;width:0;height:50.2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165.05pt;margin-top:13.35pt;width:38.85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.15pt;margin-top:12.4pt;width:166.75pt;height:.95pt;z-index:251665408" o:connectortype="straight"/>
        </w:pict>
      </w:r>
    </w:p>
    <w:p w:rsidR="000623F2" w:rsidRDefault="000623F2" w:rsidP="000623F2">
      <w:pPr>
        <w:tabs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6B35AD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.15pt;margin-top:18.5pt;width:236.8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1.15pt;margin-top:-.45pt;width:236.85pt;height:1.9pt;z-index:251661312" o:connectortype="straight"/>
        </w:pict>
      </w: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воздуха, вдыхаемый при обычном (неизменном) вдохе и вдыхаемый при обычном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неусленном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выдохе, называется </w:t>
      </w:r>
      <w:r w:rsidRPr="00AE233E">
        <w:rPr>
          <w:rFonts w:ascii="Times New Roman" w:hAnsi="Times New Roman" w:cs="Times New Roman"/>
          <w:b/>
          <w:sz w:val="24"/>
          <w:szCs w:val="24"/>
        </w:rPr>
        <w:t>дыхательным объемом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максимального выдоха после предшествующего максимального вдоха называется жизненной емкостью легких (ЖЕЛ)</w:t>
      </w: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всему объему легких.  Почему? Проанализируйте график и ответьте на этот вопрос.</w:t>
      </w: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Pr="003C4726" w:rsidRDefault="000623F2" w:rsidP="003C4726">
      <w:pPr>
        <w:tabs>
          <w:tab w:val="center" w:pos="4677"/>
          <w:tab w:val="left" w:pos="621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726">
        <w:rPr>
          <w:rFonts w:ascii="Times New Roman" w:hAnsi="Times New Roman" w:cs="Times New Roman"/>
          <w:b/>
          <w:sz w:val="24"/>
          <w:szCs w:val="24"/>
        </w:rPr>
        <w:lastRenderedPageBreak/>
        <w:t>2 карточка.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23F2" w:rsidTr="00770A0F">
        <w:tc>
          <w:tcPr>
            <w:tcW w:w="4785" w:type="dxa"/>
          </w:tcPr>
          <w:p w:rsidR="000623F2" w:rsidRPr="00AE233E" w:rsidRDefault="000623F2" w:rsidP="00770A0F">
            <w:pPr>
              <w:tabs>
                <w:tab w:val="center" w:pos="4677"/>
                <w:tab w:val="left" w:pos="62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3E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</w:t>
            </w:r>
          </w:p>
        </w:tc>
        <w:tc>
          <w:tcPr>
            <w:tcW w:w="4786" w:type="dxa"/>
          </w:tcPr>
          <w:p w:rsidR="000623F2" w:rsidRPr="00AE233E" w:rsidRDefault="000623F2" w:rsidP="00770A0F">
            <w:pPr>
              <w:tabs>
                <w:tab w:val="center" w:pos="4677"/>
                <w:tab w:val="left" w:pos="62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3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ЖЕЛ, мл.</w:t>
            </w:r>
          </w:p>
        </w:tc>
      </w:tr>
      <w:tr w:rsidR="000623F2" w:rsidTr="00770A0F">
        <w:tc>
          <w:tcPr>
            <w:tcW w:w="4785" w:type="dxa"/>
          </w:tcPr>
          <w:p w:rsidR="000623F2" w:rsidRDefault="000623F2" w:rsidP="00770A0F">
            <w:pPr>
              <w:tabs>
                <w:tab w:val="center" w:pos="4677"/>
                <w:tab w:val="left" w:pos="6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штангист</w:t>
            </w:r>
          </w:p>
        </w:tc>
        <w:tc>
          <w:tcPr>
            <w:tcW w:w="4786" w:type="dxa"/>
          </w:tcPr>
          <w:p w:rsidR="000623F2" w:rsidRDefault="000623F2" w:rsidP="00770A0F">
            <w:pPr>
              <w:tabs>
                <w:tab w:val="center" w:pos="4677"/>
                <w:tab w:val="left" w:pos="6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623F2" w:rsidTr="00770A0F">
        <w:tc>
          <w:tcPr>
            <w:tcW w:w="4785" w:type="dxa"/>
          </w:tcPr>
          <w:p w:rsidR="000623F2" w:rsidRDefault="000623F2" w:rsidP="00770A0F">
            <w:pPr>
              <w:tabs>
                <w:tab w:val="center" w:pos="4677"/>
                <w:tab w:val="left" w:pos="6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футболист</w:t>
            </w:r>
          </w:p>
        </w:tc>
        <w:tc>
          <w:tcPr>
            <w:tcW w:w="4786" w:type="dxa"/>
          </w:tcPr>
          <w:p w:rsidR="000623F2" w:rsidRDefault="000623F2" w:rsidP="00770A0F">
            <w:pPr>
              <w:tabs>
                <w:tab w:val="center" w:pos="4677"/>
                <w:tab w:val="left" w:pos="6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0623F2" w:rsidTr="00770A0F">
        <w:tc>
          <w:tcPr>
            <w:tcW w:w="4785" w:type="dxa"/>
          </w:tcPr>
          <w:p w:rsidR="000623F2" w:rsidRDefault="000623F2" w:rsidP="00770A0F">
            <w:pPr>
              <w:tabs>
                <w:tab w:val="center" w:pos="4677"/>
                <w:tab w:val="left" w:pos="6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</w:t>
            </w:r>
          </w:p>
        </w:tc>
        <w:tc>
          <w:tcPr>
            <w:tcW w:w="4786" w:type="dxa"/>
          </w:tcPr>
          <w:p w:rsidR="000623F2" w:rsidRDefault="000623F2" w:rsidP="00770A0F">
            <w:pPr>
              <w:tabs>
                <w:tab w:val="center" w:pos="4677"/>
                <w:tab w:val="left" w:pos="6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0623F2" w:rsidTr="00770A0F">
        <w:tc>
          <w:tcPr>
            <w:tcW w:w="4785" w:type="dxa"/>
          </w:tcPr>
          <w:p w:rsidR="000623F2" w:rsidRDefault="000623F2" w:rsidP="00770A0F">
            <w:pPr>
              <w:tabs>
                <w:tab w:val="center" w:pos="4677"/>
                <w:tab w:val="left" w:pos="6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пловец</w:t>
            </w:r>
          </w:p>
        </w:tc>
        <w:tc>
          <w:tcPr>
            <w:tcW w:w="4786" w:type="dxa"/>
          </w:tcPr>
          <w:p w:rsidR="000623F2" w:rsidRDefault="000623F2" w:rsidP="00770A0F">
            <w:pPr>
              <w:tabs>
                <w:tab w:val="center" w:pos="4677"/>
                <w:tab w:val="left" w:pos="6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0623F2" w:rsidTr="00770A0F">
        <w:tc>
          <w:tcPr>
            <w:tcW w:w="4785" w:type="dxa"/>
          </w:tcPr>
          <w:p w:rsidR="000623F2" w:rsidRDefault="000623F2" w:rsidP="00770A0F">
            <w:pPr>
              <w:tabs>
                <w:tab w:val="center" w:pos="4677"/>
                <w:tab w:val="left" w:pos="6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гребец</w:t>
            </w:r>
          </w:p>
        </w:tc>
        <w:tc>
          <w:tcPr>
            <w:tcW w:w="4786" w:type="dxa"/>
          </w:tcPr>
          <w:p w:rsidR="000623F2" w:rsidRDefault="000623F2" w:rsidP="00770A0F">
            <w:pPr>
              <w:tabs>
                <w:tab w:val="center" w:pos="4677"/>
                <w:tab w:val="left" w:pos="6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</w:tbl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средние показатели ЖЕЛ спортсменов, занимающихся разными видами спорта. Почему отличаются средние показатели ЖЕЛ у спортсменов?</w:t>
      </w: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выводы: как влияет мышечная активность на легочную вентиляцию?</w:t>
      </w: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спорт и физическая нагрузка способствует развитию мышц, участвующих в дыхательных движениях? </w:t>
      </w: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3F2" w:rsidRDefault="000623F2" w:rsidP="003C4726">
      <w:pPr>
        <w:tabs>
          <w:tab w:val="center" w:pos="4677"/>
          <w:tab w:val="left" w:pos="62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3F2">
        <w:rPr>
          <w:rFonts w:ascii="Times New Roman" w:hAnsi="Times New Roman" w:cs="Times New Roman"/>
          <w:b/>
          <w:sz w:val="24"/>
          <w:szCs w:val="24"/>
        </w:rPr>
        <w:object w:dxaOrig="14576" w:dyaOrig="7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pt;height:381.75pt" o:ole="">
            <v:imagedata r:id="rId4" o:title=""/>
          </v:shape>
          <o:OLEObject Type="Embed" ProgID="Word.Document.12" ShapeID="_x0000_i1025" DrawAspect="Content" ObjectID="_1389383712" r:id="rId5"/>
        </w:object>
      </w:r>
      <w:r w:rsidRPr="003C4726">
        <w:rPr>
          <w:rFonts w:ascii="Times New Roman" w:hAnsi="Times New Roman" w:cs="Times New Roman"/>
          <w:b/>
          <w:sz w:val="24"/>
          <w:szCs w:val="24"/>
        </w:rPr>
        <w:t>3 карточка.</w:t>
      </w: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Схема «Регуляция дыхательных движений»</w:t>
      </w: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происходит вдох по предложенной схеме?</w:t>
      </w:r>
    </w:p>
    <w:p w:rsidR="000623F2" w:rsidRDefault="000623F2" w:rsidP="000623F2">
      <w:pPr>
        <w:tabs>
          <w:tab w:val="center" w:pos="4677"/>
          <w:tab w:val="left" w:pos="6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определяется ритм дыхания? От чего он зависит? Какое влияние на работу дыхательного центра оказывает углекислый газ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623F2" w:rsidRPr="000623F2" w:rsidRDefault="000623F2" w:rsidP="000623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23F2" w:rsidRPr="000623F2" w:rsidSect="00062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3F2"/>
    <w:rsid w:val="000623F2"/>
    <w:rsid w:val="003227F5"/>
    <w:rsid w:val="003C4726"/>
    <w:rsid w:val="006B35AD"/>
    <w:rsid w:val="006B732C"/>
    <w:rsid w:val="00A87EBC"/>
    <w:rsid w:val="00AB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7"/>
        <o:r id="V:Rule13" type="connector" idref="#_x0000_s1029"/>
        <o:r id="V:Rule14" type="connector" idref="#_x0000_s1032"/>
        <o:r id="V:Rule15" type="connector" idref="#_x0000_s1037"/>
        <o:r id="V:Rule16" type="connector" idref="#_x0000_s1035"/>
        <o:r id="V:Rule17" type="connector" idref="#_x0000_s1028"/>
        <o:r id="V:Rule18" type="connector" idref="#_x0000_s1031"/>
        <o:r id="V:Rule19" type="connector" idref="#_x0000_s1034"/>
        <o:r id="V:Rule20" type="connector" idref="#_x0000_s1033"/>
        <o:r id="V:Rule21" type="connector" idref="#_x0000_s1036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2012-01-29T16:32:00Z</dcterms:created>
  <dcterms:modified xsi:type="dcterms:W3CDTF">2012-01-29T17:09:00Z</dcterms:modified>
</cp:coreProperties>
</file>