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2" w:rsidRPr="006436C5" w:rsidRDefault="006436C5" w:rsidP="006436C5">
      <w:pPr>
        <w:jc w:val="right"/>
        <w:rPr>
          <w:b/>
          <w:i/>
        </w:rPr>
      </w:pPr>
      <w:r w:rsidRPr="006436C5">
        <w:rPr>
          <w:b/>
          <w:i/>
        </w:rPr>
        <w:t>Приложение</w:t>
      </w:r>
    </w:p>
    <w:tbl>
      <w:tblPr>
        <w:tblpPr w:leftFromText="180" w:rightFromText="180" w:vertAnchor="text" w:horzAnchor="margin" w:tblpXSpec="center" w:tblpY="-85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719"/>
        <w:gridCol w:w="549"/>
        <w:gridCol w:w="1134"/>
        <w:gridCol w:w="2126"/>
        <w:gridCol w:w="2835"/>
        <w:gridCol w:w="851"/>
      </w:tblGrid>
      <w:tr w:rsidR="00E46552" w:rsidRPr="00A7008C" w:rsidTr="00D71773">
        <w:trPr>
          <w:trHeight w:val="578"/>
          <w:tblHeader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46552" w:rsidRPr="00E825A8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  <w:szCs w:val="20"/>
              </w:rPr>
            </w:pPr>
            <w:r w:rsidRPr="00E825A8">
              <w:rPr>
                <w:b/>
                <w:i/>
                <w:iCs/>
                <w:szCs w:val="20"/>
              </w:rPr>
              <w:lastRenderedPageBreak/>
              <w:t>№№</w:t>
            </w:r>
          </w:p>
          <w:p w:rsidR="00E46552" w:rsidRPr="00E825A8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  <w:szCs w:val="20"/>
              </w:rPr>
            </w:pPr>
            <w:r w:rsidRPr="00E825A8">
              <w:rPr>
                <w:b/>
                <w:i/>
                <w:iCs/>
                <w:szCs w:val="20"/>
              </w:rPr>
              <w:t>п\п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-108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Тема урока</w:t>
            </w:r>
          </w:p>
        </w:tc>
        <w:tc>
          <w:tcPr>
            <w:tcW w:w="5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Элементы содержания образования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Требования к уровню подготовки обучающихся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 xml:space="preserve">Вид 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ind w:right="113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контроля</w:t>
            </w:r>
          </w:p>
        </w:tc>
      </w:tr>
      <w:tr w:rsidR="00E46552" w:rsidRPr="004A6E2C" w:rsidTr="00D71773">
        <w:trPr>
          <w:trHeight w:val="577"/>
          <w:tblHeader/>
        </w:trPr>
        <w:tc>
          <w:tcPr>
            <w:tcW w:w="3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825A8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274C36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E46552">
              <w:rPr>
                <w:b/>
                <w:i/>
                <w:iCs/>
              </w:rPr>
              <w:t>Преобразова-ние алгебраиче-ских выражений</w:t>
            </w: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Упрощение выражений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 xml:space="preserve">1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</w:pPr>
            <w:r w:rsidRPr="00E46552"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Алгебраические выражения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Уметь выполнять преобразование алгебраических выражений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ФО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Упрощение выражений содержащих степени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</w:pPr>
            <w:r w:rsidRPr="00E46552">
              <w:t>УПЗУ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Алгебраические выражения, содержащие степени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Уметь выполнять преобразование алгебраических выражений со степенями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ИРД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СР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Упрощение выражений содержащих арифметический квадрат-ный корень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</w:pPr>
            <w:r w:rsidRPr="00E46552">
              <w:t>УПКЗУ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Алгебраические выражения, содержащие квадратные корни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Уметь выполнять преобразование алгебраических выражений, содержащие квадратные корни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ИРД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ПР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Наибольшее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(наименьшее) значение выражений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</w:pPr>
            <w:r w:rsidRPr="00E46552">
              <w:t>УОНМ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</w:pPr>
            <w:r w:rsidRPr="00E46552"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Наибольшее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(наименьшее) значение целого и рационального выражений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Уметь находить наибольшее, наименьшее значение целого и рационального выражений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ФО</w:t>
            </w:r>
          </w:p>
          <w:p w:rsidR="00E46552" w:rsidRP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46552"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CA46AA">
              <w:rPr>
                <w:b/>
                <w:i/>
                <w:iCs/>
              </w:rPr>
              <w:t>Уравнение</w:t>
            </w: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Линейные уравнения</w:t>
            </w:r>
            <w:r>
              <w:rPr>
                <w:iCs/>
              </w:rPr>
              <w:t>,</w:t>
            </w:r>
            <w:r w:rsidRPr="00C27CA4">
              <w:rPr>
                <w:iCs/>
              </w:rPr>
              <w:t xml:space="preserve"> содержащие знак модуля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КУ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Уравнения, содержащие знак модуля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уравнения, содержащие знак модуля и двойной  модуль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Квадратные уравнения</w:t>
            </w:r>
            <w:r>
              <w:rPr>
                <w:iCs/>
              </w:rPr>
              <w:t>,</w:t>
            </w:r>
          </w:p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содержащие модуль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УОСЗ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Квадратные уравнения,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содержащие модуль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квадратные уравнения,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содержащие модуль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Д</w:t>
            </w:r>
            <w:r w:rsidRPr="00C27CA4">
              <w:rPr>
                <w:iCs/>
              </w:rPr>
              <w:t>робно-рациональны</w:t>
            </w:r>
            <w:r>
              <w:rPr>
                <w:iCs/>
              </w:rPr>
              <w:t>е</w:t>
            </w:r>
            <w:r w:rsidRPr="00C27CA4">
              <w:rPr>
                <w:iCs/>
              </w:rPr>
              <w:t xml:space="preserve"> уравнени</w:t>
            </w:r>
            <w:r>
              <w:rPr>
                <w:iCs/>
              </w:rPr>
              <w:t>я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УОСЗ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  <w:r>
              <w:t>УП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Дробно-рациональные уравнения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дробно-рациональные уравнения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Решение уравнений введением новой переменной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  <w:r>
              <w:t>УПЗУ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Решение уравнений введением новой переменной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уравнения введением новой переменной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 xml:space="preserve">Графический способ решения уравнений </w:t>
            </w:r>
            <w:r>
              <w:rPr>
                <w:iCs/>
              </w:rPr>
              <w:t xml:space="preserve">и </w:t>
            </w:r>
            <w:r w:rsidRPr="00C27CA4">
              <w:rPr>
                <w:iCs/>
              </w:rPr>
              <w:t>уравнений</w:t>
            </w:r>
            <w:r>
              <w:rPr>
                <w:iCs/>
              </w:rPr>
              <w:t>, содержащие модуль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УОНМ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УОСЗ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 xml:space="preserve">Решение уравнений 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графическим способом и уравнения, содержащие модуль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 xml:space="preserve">Уметь решать уравнения 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и уравнения, содержащие модуль, используя графики элементарных функций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CA46AA">
              <w:rPr>
                <w:b/>
                <w:i/>
                <w:iCs/>
              </w:rPr>
              <w:t>Система уравнений и неравенств</w:t>
            </w: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Решение системы уравнений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  <w:r w:rsidRPr="00CA46AA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Аналитическое решение систем уравнений(сложе</w:t>
            </w:r>
            <w:r w:rsidRPr="003A6D38">
              <w:rPr>
                <w:iCs/>
              </w:rPr>
              <w:t>-</w:t>
            </w:r>
            <w:r w:rsidRPr="00CA46AA">
              <w:rPr>
                <w:iCs/>
              </w:rPr>
              <w:t>ние, подстановка)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системы уравнений методом сложения, подстановки, заменой переменной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Графическое решение систем уравнений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Графическое решение систем уравнений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строить графики элементарных функций, решать системы уравнений графическим способом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</w:tr>
      <w:tr w:rsidR="00E46552" w:rsidRPr="004A6E2C" w:rsidTr="00D71773">
        <w:trPr>
          <w:trHeight w:val="374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Решение неравенства</w:t>
            </w:r>
            <w:r>
              <w:rPr>
                <w:iCs/>
              </w:rPr>
              <w:t>,</w:t>
            </w:r>
            <w:r w:rsidRPr="007E2172">
              <w:rPr>
                <w:iCs/>
                <w:szCs w:val="16"/>
              </w:rPr>
              <w:t xml:space="preserve"> </w:t>
            </w:r>
            <w:r w:rsidRPr="007E2172">
              <w:rPr>
                <w:iCs/>
                <w:szCs w:val="16"/>
              </w:rPr>
              <w:lastRenderedPageBreak/>
              <w:t>систем неравенств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Решение неравенств</w:t>
            </w:r>
            <w:r>
              <w:rPr>
                <w:iCs/>
              </w:rPr>
              <w:t>,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lastRenderedPageBreak/>
              <w:t>систем неравенств; нахождение области определения выражений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lastRenderedPageBreak/>
              <w:t xml:space="preserve">Уметь решать неравенства методом </w:t>
            </w:r>
            <w:r w:rsidRPr="00CA46AA">
              <w:rPr>
                <w:iCs/>
              </w:rPr>
              <w:lastRenderedPageBreak/>
              <w:t xml:space="preserve">интервалов 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неравенства аналитически и графически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ИРД</w:t>
            </w:r>
          </w:p>
          <w:p w:rsidR="00E46552" w:rsidRPr="004A714F" w:rsidRDefault="00E46552" w:rsidP="006436C5">
            <w:pPr>
              <w:rPr>
                <w:rFonts w:ascii="Times New Roman" w:hAnsi="Times New Roman" w:cs="Times New Roman"/>
                <w:lang w:eastAsia="ru-RU"/>
              </w:rPr>
            </w:pPr>
            <w:r w:rsidRPr="004A714F">
              <w:rPr>
                <w:rFonts w:ascii="Times New Roman" w:hAnsi="Times New Roman" w:cs="Times New Roman"/>
                <w:iCs/>
                <w:sz w:val="24"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7E2172">
              <w:rPr>
                <w:iCs/>
                <w:szCs w:val="16"/>
              </w:rPr>
              <w:t>График линейного уравнения и неравенств</w:t>
            </w:r>
            <w:r>
              <w:rPr>
                <w:iCs/>
                <w:szCs w:val="16"/>
              </w:rPr>
              <w:t xml:space="preserve">, </w:t>
            </w:r>
            <w:r w:rsidRPr="007E2172">
              <w:rPr>
                <w:iCs/>
                <w:szCs w:val="16"/>
              </w:rPr>
              <w:t xml:space="preserve"> содержащие модуль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УОНМ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Научить строить графики линейных уравнений с модулем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строить графики вида: у=а|х|+в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у=|ах+в|,  а|х|+в |у|=с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 xml:space="preserve">|х|+ |у|=а; 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График квадратичной функции с модулем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Построение графиков квадратичной функции содержащих модуль с помощью преобразования графика параболы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строить графики у= ах</w:t>
            </w:r>
            <w:r w:rsidRPr="00CA46AA">
              <w:rPr>
                <w:iCs/>
                <w:vertAlign w:val="superscript"/>
              </w:rPr>
              <w:t>2</w:t>
            </w:r>
            <w:r w:rsidRPr="00CA46AA">
              <w:rPr>
                <w:iCs/>
              </w:rPr>
              <w:t>+в|х|+с;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у= | ах</w:t>
            </w:r>
            <w:r w:rsidRPr="00CA46AA">
              <w:rPr>
                <w:iCs/>
                <w:vertAlign w:val="superscript"/>
              </w:rPr>
              <w:t>2</w:t>
            </w:r>
            <w:r w:rsidRPr="00CA46AA">
              <w:rPr>
                <w:iCs/>
              </w:rPr>
              <w:t>+в х+с |;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 xml:space="preserve"> у= | ах</w:t>
            </w:r>
            <w:r w:rsidRPr="00CA46AA">
              <w:rPr>
                <w:iCs/>
                <w:vertAlign w:val="superscript"/>
              </w:rPr>
              <w:t>2</w:t>
            </w:r>
            <w:r w:rsidRPr="00CA46AA">
              <w:rPr>
                <w:iCs/>
              </w:rPr>
              <w:t>+в|х|+с |;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  <w:r w:rsidRPr="00CA46AA">
              <w:rPr>
                <w:b/>
                <w:i/>
                <w:iCs/>
                <w:sz w:val="22"/>
                <w:szCs w:val="16"/>
              </w:rPr>
              <w:t>Текстовые задачи</w:t>
            </w: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Задачи на движение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УПЗУ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Движение по течению и против течения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задачи на движение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Задачи на производительность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УПЗУ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Задачи на произ</w:t>
            </w:r>
            <w:r>
              <w:rPr>
                <w:iCs/>
              </w:rPr>
              <w:t>-</w:t>
            </w:r>
            <w:r w:rsidRPr="00CA46AA">
              <w:rPr>
                <w:iCs/>
              </w:rPr>
              <w:t>водительность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задачи на работу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Задачи на сплавы и концентрацию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УПЗУ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Задачи на сплавы и концентрацию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 задачи на сплавы и концентрацию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Задачи на проценты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УПЗУ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УОСЗ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Задачи на сложные проценты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задачи на проценты и сложные проценты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596FE9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596FE9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96FE9">
              <w:rPr>
                <w:iCs/>
              </w:rPr>
              <w:t>Решение задач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596FE9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96FE9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УПЗУ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УПКЗУ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Решение задач всех типов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A46AA">
              <w:rPr>
                <w:iCs/>
              </w:rPr>
              <w:t>Уметь решать задачи всех типов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lang w:val="en-US"/>
              </w:rPr>
            </w:pPr>
          </w:p>
          <w:p w:rsidR="00E46552" w:rsidRPr="00C16E52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C16E52">
              <w:rPr>
                <w:b/>
                <w:i/>
                <w:iCs/>
                <w:sz w:val="22"/>
              </w:rPr>
              <w:t>Задания с параметрами</w:t>
            </w: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Линейные уравнения</w:t>
            </w:r>
            <w:r>
              <w:rPr>
                <w:iCs/>
              </w:rPr>
              <w:t xml:space="preserve"> с параметром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596FE9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96FE9"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 w:rsidRPr="007E2172">
              <w:t>УОНМ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Линейные уравнения</w:t>
            </w:r>
            <w:r>
              <w:rPr>
                <w:iCs/>
              </w:rPr>
              <w:t xml:space="preserve"> с параметром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л</w:t>
            </w:r>
            <w:r w:rsidRPr="00C27CA4">
              <w:rPr>
                <w:iCs/>
              </w:rPr>
              <w:t>инейные уравнения</w:t>
            </w:r>
            <w:r>
              <w:rPr>
                <w:iCs/>
              </w:rPr>
              <w:t xml:space="preserve"> с параметром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Исследование квадратного трёхчлена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графики квадратного трёхчлена, теорема Виета, теоремы о распо-ложении корней квадратного трёхчлена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строить графики квадратного трёхчлена, применять теорему Виета, теоремы о расположении корней квадратного трёхчлена при решении задач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7CA4">
              <w:rPr>
                <w:iCs/>
              </w:rPr>
              <w:t>Квадратные уравнения</w:t>
            </w:r>
            <w:r>
              <w:rPr>
                <w:iCs/>
              </w:rPr>
              <w:t xml:space="preserve">  и квадратный </w:t>
            </w:r>
            <w:r>
              <w:rPr>
                <w:iCs/>
              </w:rPr>
              <w:lastRenderedPageBreak/>
              <w:t>трёхчлен с параметрами</w:t>
            </w:r>
          </w:p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>
              <w:rPr>
                <w:iCs/>
                <w:sz w:val="22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примеров решения</w:t>
            </w:r>
            <w:r w:rsidRPr="00C27CA4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C27CA4">
              <w:rPr>
                <w:iCs/>
              </w:rPr>
              <w:t>вадратны</w:t>
            </w:r>
            <w:r>
              <w:rPr>
                <w:iCs/>
              </w:rPr>
              <w:t>х</w:t>
            </w:r>
            <w:r w:rsidRPr="00C27CA4">
              <w:rPr>
                <w:iCs/>
              </w:rPr>
              <w:t xml:space="preserve"> </w:t>
            </w:r>
            <w:r w:rsidRPr="00C27CA4">
              <w:rPr>
                <w:iCs/>
              </w:rPr>
              <w:lastRenderedPageBreak/>
              <w:t>уравнени</w:t>
            </w:r>
            <w:r>
              <w:rPr>
                <w:iCs/>
              </w:rPr>
              <w:t>й  и квадратных трёхчленов с параметрами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Уметь решать к</w:t>
            </w:r>
            <w:r w:rsidRPr="00C27CA4">
              <w:rPr>
                <w:iCs/>
              </w:rPr>
              <w:t>вадратные уравнения</w:t>
            </w:r>
            <w:r>
              <w:rPr>
                <w:iCs/>
              </w:rPr>
              <w:t xml:space="preserve">  и квадратные трёхчлены с </w:t>
            </w:r>
            <w:r>
              <w:rPr>
                <w:iCs/>
              </w:rPr>
              <w:lastRenderedPageBreak/>
              <w:t>параметрами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Квадратные неравенства с параметром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примеров решения</w:t>
            </w:r>
            <w:r w:rsidRPr="00C27CA4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C27CA4">
              <w:rPr>
                <w:iCs/>
              </w:rPr>
              <w:t>вадратны</w:t>
            </w:r>
            <w:r>
              <w:rPr>
                <w:iCs/>
              </w:rPr>
              <w:t>х</w:t>
            </w:r>
            <w:r w:rsidRPr="00C27CA4">
              <w:rPr>
                <w:iCs/>
              </w:rPr>
              <w:t xml:space="preserve"> </w:t>
            </w:r>
            <w:r>
              <w:rPr>
                <w:iCs/>
              </w:rPr>
              <w:t>неравенств с параметрами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к</w:t>
            </w:r>
            <w:r w:rsidRPr="00C27CA4">
              <w:rPr>
                <w:iCs/>
              </w:rPr>
              <w:t xml:space="preserve">вадратные </w:t>
            </w:r>
            <w:r>
              <w:rPr>
                <w:iCs/>
              </w:rPr>
              <w:t>неравенства с параметрами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Параметр в уравнениях с модулем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 w:rsidRPr="00C27CA4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решения уравнений с модулем и параметром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решать </w:t>
            </w:r>
            <w:r w:rsidRPr="00C27CA4">
              <w:rPr>
                <w:iCs/>
              </w:rPr>
              <w:t>уравнения</w:t>
            </w:r>
            <w:r>
              <w:rPr>
                <w:iCs/>
              </w:rPr>
              <w:t xml:space="preserve">  с модулем, содержащие параметр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25-26</w:t>
            </w: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16"/>
              </w:rPr>
            </w:pPr>
            <w:r w:rsidRPr="001A2A10">
              <w:rPr>
                <w:b/>
                <w:i/>
                <w:sz w:val="22"/>
                <w:szCs w:val="28"/>
              </w:rPr>
              <w:t>Статистические характеристики и теория вероятности</w:t>
            </w: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Перестановки, сочетания, размещения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основные определения перестановки, сочетания, размещений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Уметь применять комбинаторное правило умножения при выполнении заданий, уметь находить вероятность случайного события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27-30</w:t>
            </w: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16"/>
              </w:rPr>
            </w:pPr>
            <w:r w:rsidRPr="001A2A10">
              <w:rPr>
                <w:b/>
                <w:i/>
                <w:sz w:val="22"/>
                <w:szCs w:val="28"/>
              </w:rPr>
              <w:t>Планиметричес</w:t>
            </w:r>
            <w:r>
              <w:rPr>
                <w:b/>
                <w:i/>
                <w:sz w:val="22"/>
                <w:szCs w:val="28"/>
              </w:rPr>
              <w:t>-</w:t>
            </w:r>
            <w:r w:rsidRPr="001A2A10">
              <w:rPr>
                <w:b/>
                <w:i/>
                <w:sz w:val="22"/>
                <w:szCs w:val="28"/>
              </w:rPr>
              <w:t>кие задачи</w:t>
            </w: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4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вычислять значения геометрических величин, площадей основных геометрических фигур, опираясь на изученные свойства фигур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Треугольник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решения задач с использованием теорем синуса, косинуса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вычислять стороны, углы и площади треугольников, площадей основных геометрических фигур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Параллело-грамм, ромб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решения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уметь находить площадь  параллелограмма, ромба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Прямоуголь-ник, квадрат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решения</w:t>
            </w:r>
          </w:p>
          <w:p w:rsidR="00E46552" w:rsidRPr="00AB225D" w:rsidRDefault="00E46552" w:rsidP="006436C5">
            <w:pPr>
              <w:rPr>
                <w:lang w:eastAsia="ru-RU"/>
              </w:rPr>
            </w:pPr>
            <w:r>
              <w:rPr>
                <w:lang w:eastAsia="ru-RU"/>
              </w:rPr>
              <w:t>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 xml:space="preserve">уметь  находить площадь геометрических фигур 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1A2A10" w:rsidRDefault="00E46552" w:rsidP="006436C5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Трапеция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ПУ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</w:pPr>
            <w:r>
              <w:t>УЗИМ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решения</w:t>
            </w:r>
          </w:p>
          <w:p w:rsidR="00E46552" w:rsidRPr="00AB225D" w:rsidRDefault="00E46552" w:rsidP="006436C5">
            <w:pPr>
              <w:rPr>
                <w:lang w:eastAsia="ru-RU"/>
              </w:rPr>
            </w:pPr>
            <w:r>
              <w:rPr>
                <w:lang w:eastAsia="ru-RU"/>
              </w:rPr>
              <w:t>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szCs w:val="28"/>
              </w:rPr>
              <w:t>уметь находить площадь   трапеции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Пробная  ГИА</w:t>
            </w:r>
          </w:p>
        </w:tc>
        <w:tc>
          <w:tcPr>
            <w:tcW w:w="549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>
              <w:rPr>
                <w:iCs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УПКЗУ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контроль знаний учащихся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Обобщить и систематизировать знания за курс математики 9 класса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</w:t>
            </w:r>
          </w:p>
        </w:tc>
      </w:tr>
      <w:tr w:rsidR="00E46552" w:rsidRPr="004A6E2C" w:rsidTr="00D71773">
        <w:trPr>
          <w:trHeight w:val="577"/>
        </w:trPr>
        <w:tc>
          <w:tcPr>
            <w:tcW w:w="3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</w:t>
            </w:r>
          </w:p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</w:tcPr>
          <w:p w:rsidR="00E46552" w:rsidRPr="004A6E2C" w:rsidRDefault="00E46552" w:rsidP="006436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Разбор тес-товой работы</w:t>
            </w:r>
          </w:p>
        </w:tc>
        <w:tc>
          <w:tcPr>
            <w:tcW w:w="5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27CA4" w:rsidRDefault="00E46552" w:rsidP="006436C5">
            <w:pPr>
              <w:pStyle w:val="a3"/>
              <w:spacing w:before="0" w:beforeAutospacing="0" w:after="0" w:afterAutospacing="0"/>
              <w:rPr>
                <w:iCs/>
                <w:szCs w:val="16"/>
              </w:rPr>
            </w:pPr>
            <w:r>
              <w:rPr>
                <w:iCs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7E2172" w:rsidRDefault="00E46552" w:rsidP="006436C5">
            <w:pPr>
              <w:pStyle w:val="a3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552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E46552" w:rsidRPr="00CA46AA" w:rsidRDefault="00E46552" w:rsidP="006436C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</w:tr>
    </w:tbl>
    <w:p w:rsidR="00E46552" w:rsidRDefault="00E46552" w:rsidP="006436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E46552" w:rsidSect="00E465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B58"/>
    <w:multiLevelType w:val="hybridMultilevel"/>
    <w:tmpl w:val="B25C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591F"/>
    <w:multiLevelType w:val="multilevel"/>
    <w:tmpl w:val="B86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E47E8"/>
    <w:multiLevelType w:val="hybridMultilevel"/>
    <w:tmpl w:val="007C1036"/>
    <w:lvl w:ilvl="0" w:tplc="1EE8F1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4F35"/>
    <w:rsid w:val="000375A3"/>
    <w:rsid w:val="000B5003"/>
    <w:rsid w:val="001A2A10"/>
    <w:rsid w:val="001E3D9E"/>
    <w:rsid w:val="00235E52"/>
    <w:rsid w:val="00444F35"/>
    <w:rsid w:val="004A714F"/>
    <w:rsid w:val="005E10CB"/>
    <w:rsid w:val="006436C5"/>
    <w:rsid w:val="006B41D6"/>
    <w:rsid w:val="007F4693"/>
    <w:rsid w:val="00A04DB5"/>
    <w:rsid w:val="00AB1397"/>
    <w:rsid w:val="00AB225D"/>
    <w:rsid w:val="00D36DC0"/>
    <w:rsid w:val="00E2453B"/>
    <w:rsid w:val="00E46552"/>
    <w:rsid w:val="00E90D36"/>
    <w:rsid w:val="00F8356A"/>
    <w:rsid w:val="00F91B43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35"/>
  </w:style>
  <w:style w:type="paragraph" w:styleId="2">
    <w:name w:val="heading 2"/>
    <w:basedOn w:val="a"/>
    <w:next w:val="a"/>
    <w:link w:val="20"/>
    <w:uiPriority w:val="9"/>
    <w:unhideWhenUsed/>
    <w:qFormat/>
    <w:rsid w:val="006B4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44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F35"/>
    <w:pPr>
      <w:ind w:left="720"/>
      <w:contextualSpacing/>
    </w:pPr>
  </w:style>
  <w:style w:type="table" w:styleId="a5">
    <w:name w:val="Table Grid"/>
    <w:basedOn w:val="a1"/>
    <w:rsid w:val="0044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004B-8D3E-4E3A-A4E8-CA3DC77A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revaz</cp:lastModifiedBy>
  <cp:revision>2</cp:revision>
  <cp:lastPrinted>2011-09-11T16:52:00Z</cp:lastPrinted>
  <dcterms:created xsi:type="dcterms:W3CDTF">2012-06-13T18:01:00Z</dcterms:created>
  <dcterms:modified xsi:type="dcterms:W3CDTF">2012-06-13T18:01:00Z</dcterms:modified>
</cp:coreProperties>
</file>