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8" w:rsidRPr="00E43A84" w:rsidRDefault="00BD41E9" w:rsidP="00E43A84">
      <w:pPr>
        <w:pStyle w:val="a6"/>
        <w:numPr>
          <w:ilvl w:val="0"/>
          <w:numId w:val="1"/>
        </w:numPr>
        <w:jc w:val="center"/>
        <w:rPr>
          <w:rFonts w:ascii="Bookman Old Style" w:hAnsi="Bookman Old Style" w:cs="Times New Roman"/>
          <w:b/>
          <w:color w:val="00B050"/>
          <w:sz w:val="40"/>
          <w:szCs w:val="40"/>
        </w:rPr>
      </w:pPr>
      <w:proofErr w:type="spellStart"/>
      <w:r w:rsidRPr="00E43A84">
        <w:rPr>
          <w:rFonts w:ascii="Bookman Old Style" w:hAnsi="Bookman Old Style" w:cs="Times New Roman"/>
          <w:b/>
          <w:color w:val="00B050"/>
          <w:sz w:val="40"/>
          <w:szCs w:val="40"/>
          <w:lang w:val="en-US"/>
        </w:rPr>
        <w:t>Функциональные</w:t>
      </w:r>
      <w:proofErr w:type="spellEnd"/>
      <w:r w:rsidRPr="00E43A84">
        <w:rPr>
          <w:rFonts w:ascii="Bookman Old Style" w:hAnsi="Bookman Old Style" w:cs="Times New Roman"/>
          <w:b/>
          <w:color w:val="00B050"/>
          <w:sz w:val="40"/>
          <w:szCs w:val="40"/>
          <w:lang w:val="en-US"/>
        </w:rPr>
        <w:t xml:space="preserve"> </w:t>
      </w:r>
      <w:proofErr w:type="spellStart"/>
      <w:r w:rsidRPr="00E43A84">
        <w:rPr>
          <w:rFonts w:ascii="Bookman Old Style" w:hAnsi="Bookman Old Style" w:cs="Times New Roman"/>
          <w:b/>
          <w:color w:val="00B050"/>
          <w:sz w:val="40"/>
          <w:szCs w:val="40"/>
          <w:lang w:val="en-US"/>
        </w:rPr>
        <w:t>группы</w:t>
      </w:r>
      <w:proofErr w:type="spellEnd"/>
      <w:r w:rsidRPr="00E43A84">
        <w:rPr>
          <w:rFonts w:ascii="Bookman Old Style" w:hAnsi="Bookman Old Style" w:cs="Times New Roman"/>
          <w:b/>
          <w:color w:val="00B050"/>
          <w:sz w:val="40"/>
          <w:szCs w:val="40"/>
          <w:lang w:val="en-US"/>
        </w:rPr>
        <w:t xml:space="preserve"> </w:t>
      </w:r>
      <w:proofErr w:type="spellStart"/>
      <w:r w:rsidRPr="00E43A84">
        <w:rPr>
          <w:rFonts w:ascii="Bookman Old Style" w:hAnsi="Bookman Old Style" w:cs="Times New Roman"/>
          <w:b/>
          <w:color w:val="00B050"/>
          <w:sz w:val="40"/>
          <w:szCs w:val="40"/>
          <w:lang w:val="en-US"/>
        </w:rPr>
        <w:t>организмов</w:t>
      </w:r>
      <w:proofErr w:type="spellEnd"/>
      <w:r w:rsidRPr="00E43A84">
        <w:rPr>
          <w:rFonts w:ascii="Bookman Old Style" w:hAnsi="Bookman Old Style" w:cs="Times New Roman"/>
          <w:b/>
          <w:color w:val="00B050"/>
          <w:sz w:val="40"/>
          <w:szCs w:val="40"/>
          <w:lang w:val="en-US"/>
        </w:rPr>
        <w:t xml:space="preserve"> в </w:t>
      </w:r>
      <w:proofErr w:type="spellStart"/>
      <w:r w:rsidRPr="00E43A84">
        <w:rPr>
          <w:rFonts w:ascii="Bookman Old Style" w:hAnsi="Bookman Old Style" w:cs="Times New Roman"/>
          <w:b/>
          <w:color w:val="00B050"/>
          <w:sz w:val="40"/>
          <w:szCs w:val="40"/>
          <w:lang w:val="en-US"/>
        </w:rPr>
        <w:t>биогеоценозе</w:t>
      </w:r>
      <w:proofErr w:type="spellEnd"/>
    </w:p>
    <w:p w:rsidR="00BF621A" w:rsidRDefault="00BF621A" w:rsidP="00A761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proofErr w:type="gramStart"/>
      <w:r w:rsidRPr="00BF621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Вспомните значения </w:t>
      </w:r>
      <w:r w:rsidR="00A761C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терминов, используя </w:t>
      </w:r>
      <w:r w:rsidRPr="00BF621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перевод с греческого</w:t>
      </w:r>
      <w:r w:rsidR="00E43A8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латинского языков </w:t>
      </w:r>
      <w:proofErr w:type="gramEnd"/>
    </w:p>
    <w:p w:rsidR="00A761C8" w:rsidRPr="00A761C8" w:rsidRDefault="00A761C8" w:rsidP="00A761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</w:p>
    <w:p w:rsidR="00BD41E9" w:rsidRPr="00BF621A" w:rsidRDefault="00A761C8" w:rsidP="00BD41E9">
      <w:pPr>
        <w:jc w:val="center"/>
        <w:rPr>
          <w:rFonts w:ascii="Bookman Old Style" w:hAnsi="Bookman Old Style" w:cs="Times New Roman"/>
          <w:b/>
          <w:color w:val="00B050"/>
          <w:sz w:val="40"/>
          <w:szCs w:val="40"/>
        </w:rPr>
      </w:pPr>
      <w:r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2.75pt;margin-top:119.1pt;width:46.85pt;height:24.9pt;z-index:251668480" o:connectortype="straight">
            <v:stroke endarrow="block"/>
          </v:shape>
        </w:pict>
      </w:r>
      <w:r w:rsidR="00A267EA"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roundrect id="_x0000_s1040" style="position:absolute;left:0;text-align:left;margin-left:122.7pt;margin-top:307.55pt;width:189.75pt;height:58.25pt;z-index:251672576" arcsize="10923f" fillcolor="#7030a0">
            <v:fill color2="fill lighten(51)" angle="-45" focusposition=".5,.5" focussize="" method="linear sigma" focus="100%" type="gradient"/>
            <v:textbox>
              <w:txbxContent>
                <w:p w:rsidR="00E43A84" w:rsidRPr="00E43A84" w:rsidRDefault="00E43A84" w:rsidP="00E43A84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43A84">
                    <w:rPr>
                      <w:b/>
                      <w:sz w:val="36"/>
                      <w:szCs w:val="36"/>
                    </w:rPr>
                    <w:t>«</w:t>
                  </w:r>
                  <w:proofErr w:type="spellStart"/>
                  <w:r w:rsidRPr="00E43A84">
                    <w:rPr>
                      <w:b/>
                      <w:sz w:val="36"/>
                      <w:szCs w:val="36"/>
                    </w:rPr>
                    <w:t>Консумо</w:t>
                  </w:r>
                  <w:proofErr w:type="spellEnd"/>
                  <w:r w:rsidRPr="00E43A84">
                    <w:rPr>
                      <w:b/>
                      <w:sz w:val="36"/>
                      <w:szCs w:val="36"/>
                    </w:rPr>
                    <w:t>» - потребляю</w:t>
                  </w:r>
                </w:p>
              </w:txbxContent>
            </v:textbox>
          </v:roundrect>
        </w:pict>
      </w:r>
      <w:r w:rsidR="00A267EA"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roundrect id="_x0000_s1039" style="position:absolute;left:0;text-align:left;margin-left:378.75pt;margin-top:307.55pt;width:201.1pt;height:58.25pt;z-index:251671552" arcsize="10923f" fillcolor="#7030a0">
            <v:fill color2="fill lighten(51)" angle="-45" focusposition=".5,.5" focussize="" method="linear sigma" focus="100%" type="gradient"/>
            <v:textbox>
              <w:txbxContent>
                <w:p w:rsidR="00BF621A" w:rsidRPr="00BF621A" w:rsidRDefault="00BF621A" w:rsidP="00BF621A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BF621A">
                    <w:rPr>
                      <w:b/>
                      <w:sz w:val="36"/>
                      <w:szCs w:val="36"/>
                    </w:rPr>
                    <w:t>«Р</w:t>
                  </w:r>
                  <w:proofErr w:type="gramStart"/>
                  <w:r w:rsidRPr="00BF621A">
                    <w:rPr>
                      <w:b/>
                      <w:sz w:val="36"/>
                      <w:szCs w:val="36"/>
                    </w:rPr>
                    <w:t>е-</w:t>
                  </w:r>
                  <w:proofErr w:type="gramEnd"/>
                  <w:r w:rsidRPr="00BF621A">
                    <w:rPr>
                      <w:b/>
                      <w:sz w:val="36"/>
                      <w:szCs w:val="36"/>
                    </w:rPr>
                    <w:t>»/ «Де-»</w:t>
                  </w:r>
                  <w:r w:rsidR="00E43A84">
                    <w:rPr>
                      <w:b/>
                      <w:sz w:val="36"/>
                      <w:szCs w:val="36"/>
                    </w:rPr>
                    <w:t xml:space="preserve"> - возвращение</w:t>
                  </w:r>
                </w:p>
              </w:txbxContent>
            </v:textbox>
          </v:roundrect>
        </w:pict>
      </w:r>
      <w:r w:rsidR="00A267EA"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roundrect id="_x0000_s1038" style="position:absolute;left:0;text-align:left;margin-left:470.15pt;margin-top:233.25pt;width:185.15pt;height:46.85pt;z-index:251670528" arcsize="10923f" fillcolor="#7030a0">
            <v:fill color2="fill lighten(51)" angle="-45" focusposition=".5,.5" focussize="" method="linear sigma" focus="100%" type="gradient"/>
            <v:textbox>
              <w:txbxContent>
                <w:p w:rsidR="00BF621A" w:rsidRPr="00BF621A" w:rsidRDefault="00BF621A" w:rsidP="00BF621A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BF621A">
                    <w:rPr>
                      <w:b/>
                      <w:sz w:val="36"/>
                      <w:szCs w:val="36"/>
                    </w:rPr>
                    <w:t>«Гетеро» - другой</w:t>
                  </w:r>
                </w:p>
              </w:txbxContent>
            </v:textbox>
          </v:roundrect>
        </w:pict>
      </w:r>
      <w:r w:rsidR="00A267EA"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roundrect id="_x0000_s1031" style="position:absolute;left:0;text-align:left;margin-left:249.6pt;margin-top:233.25pt;width:193.15pt;height:46.85pt;z-index:251663360" arcsize="10923f" fillcolor="#7030a0">
            <v:fill color2="fill lighten(51)" angle="-45" focusposition=".5,.5" focussize="" method="linear sigma" focus="100%" type="gradient"/>
            <v:textbox>
              <w:txbxContent>
                <w:p w:rsidR="00BF621A" w:rsidRPr="00BF621A" w:rsidRDefault="00BF621A" w:rsidP="00BF621A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BF621A">
                    <w:rPr>
                      <w:b/>
                      <w:sz w:val="36"/>
                      <w:szCs w:val="36"/>
                    </w:rPr>
                    <w:t>«Авто» - сам</w:t>
                  </w:r>
                </w:p>
              </w:txbxContent>
            </v:textbox>
          </v:roundrect>
        </w:pict>
      </w:r>
      <w:r w:rsidR="00A267EA"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roundrect id="_x0000_s1030" style="position:absolute;left:0;text-align:left;margin-left:37pt;margin-top:233.25pt;width:189.75pt;height:46.85pt;z-index:251662336" arcsize="10923f" fillcolor="#7030a0">
            <v:fill color2="fill lighten(51)" angle="-45" focusposition=".5,.5" focussize="" method="linear sigma" focus="100%" type="gradient"/>
            <v:textbox>
              <w:txbxContent>
                <w:p w:rsidR="00BF621A" w:rsidRPr="00BF621A" w:rsidRDefault="00BF621A" w:rsidP="00BF621A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</w:t>
                  </w:r>
                  <w:proofErr w:type="spellStart"/>
                  <w:r w:rsidRPr="00BF621A">
                    <w:rPr>
                      <w:b/>
                      <w:sz w:val="36"/>
                      <w:szCs w:val="36"/>
                    </w:rPr>
                    <w:t>Трофос</w:t>
                  </w:r>
                  <w:proofErr w:type="spellEnd"/>
                  <w:r>
                    <w:rPr>
                      <w:b/>
                      <w:sz w:val="36"/>
                      <w:szCs w:val="36"/>
                    </w:rPr>
                    <w:t>»</w:t>
                  </w:r>
                  <w:r w:rsidRPr="00BF621A">
                    <w:rPr>
                      <w:b/>
                      <w:sz w:val="36"/>
                      <w:szCs w:val="36"/>
                    </w:rPr>
                    <w:t xml:space="preserve"> - питание</w:t>
                  </w:r>
                </w:p>
              </w:txbxContent>
            </v:textbox>
          </v:roundrect>
        </w:pict>
      </w:r>
      <w:r w:rsidR="00A267EA"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shape id="_x0000_s1037" type="#_x0000_t32" style="position:absolute;left:0;text-align:left;margin-left:442.75pt;margin-top:119.1pt;width:40pt;height:18.05pt;flip:y;z-index:251669504" o:connectortype="straight">
            <v:stroke endarrow="block"/>
          </v:shape>
        </w:pict>
      </w:r>
      <w:r w:rsidR="00A267EA"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shape id="_x0000_s1035" type="#_x0000_t32" style="position:absolute;left:0;text-align:left;margin-left:218.75pt;margin-top:96.25pt;width:244.5pt;height:1.15pt;flip:y;z-index:251667456" o:connectortype="straight">
            <v:stroke endarrow="block"/>
          </v:shape>
        </w:pict>
      </w:r>
      <w:r w:rsidR="00A267EA"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shape id="_x0000_s1034" type="#_x0000_t32" style="position:absolute;left:0;text-align:left;margin-left:442.75pt;margin-top:57.1pt;width:40pt;height:17.4pt;z-index:251666432" o:connectortype="straight">
            <v:stroke endarrow="block"/>
          </v:shape>
        </w:pict>
      </w:r>
      <w:r w:rsidR="00A267EA"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shape id="_x0000_s1033" type="#_x0000_t32" style="position:absolute;left:0;text-align:left;margin-left:342.15pt;margin-top:83.45pt;width:1.15pt;height:28.55pt;flip:x;z-index:251665408" o:connectortype="straight">
            <v:stroke endarrow="block"/>
          </v:shape>
        </w:pict>
      </w:r>
      <w:r w:rsidR="00A267EA"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shape id="_x0000_s1032" type="#_x0000_t32" style="position:absolute;left:0;text-align:left;margin-left:202.75pt;margin-top:57.1pt;width:41.1pt;height:17.4pt;flip:x;z-index:251664384" o:connectortype="straight">
            <v:stroke endarrow="block"/>
          </v:shape>
        </w:pict>
      </w:r>
      <w:r w:rsidR="00A267EA"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oval id="_x0000_s1026" style="position:absolute;left:0;text-align:left;margin-left:37pt;margin-top:57.1pt;width:181.75pt;height:80.05pt;z-index:251658240" fillcolor="red">
            <v:fill color2="fill lighten(51)" angle="-90" focusposition="1" focussize="" method="linear sigma" type="gradient"/>
            <v:textbox>
              <w:txbxContent>
                <w:p w:rsidR="00BD41E9" w:rsidRDefault="00BD41E9" w:rsidP="00BD41E9">
                  <w:pPr>
                    <w:spacing w:after="0" w:line="240" w:lineRule="auto"/>
                  </w:pPr>
                </w:p>
                <w:p w:rsidR="00BD41E9" w:rsidRPr="00BD41E9" w:rsidRDefault="00BD41E9" w:rsidP="00BD41E9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41E9">
                    <w:rPr>
                      <w:b/>
                      <w:sz w:val="36"/>
                      <w:szCs w:val="36"/>
                    </w:rPr>
                    <w:t>Гетеротрофы</w:t>
                  </w:r>
                </w:p>
              </w:txbxContent>
            </v:textbox>
          </v:oval>
        </w:pict>
      </w:r>
      <w:r w:rsidR="00A267EA"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oval id="_x0000_s1027" style="position:absolute;left:0;text-align:left;margin-left:463.25pt;margin-top:57.1pt;width:181.75pt;height:80.05pt;z-index:251659264" fillcolor="yellow">
            <v:fill color2="fill lighten(51)" angle="-90" focusposition="1" focussize="" method="linear sigma" type="gradient"/>
            <v:textbox>
              <w:txbxContent>
                <w:p w:rsidR="00BD41E9" w:rsidRPr="00BF621A" w:rsidRDefault="00BD41E9" w:rsidP="00BF621A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BF621A">
                    <w:rPr>
                      <w:b/>
                      <w:sz w:val="36"/>
                      <w:szCs w:val="36"/>
                    </w:rPr>
                    <w:t>Редуценты</w:t>
                  </w:r>
                  <w:proofErr w:type="spellEnd"/>
                </w:p>
                <w:p w:rsidR="00BD41E9" w:rsidRPr="00BF621A" w:rsidRDefault="00BD41E9" w:rsidP="00BF621A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F621A">
                    <w:rPr>
                      <w:b/>
                      <w:sz w:val="32"/>
                      <w:szCs w:val="32"/>
                    </w:rPr>
                    <w:t>(деструкторы)</w:t>
                  </w:r>
                </w:p>
              </w:txbxContent>
            </v:textbox>
          </v:oval>
        </w:pict>
      </w:r>
      <w:r w:rsidR="00A267EA"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oval id="_x0000_s1029" style="position:absolute;left:0;text-align:left;margin-left:243.85pt;margin-top:112pt;width:204.6pt;height:1in;z-index:251661312" fillcolor="#00b050">
            <v:fill color2="fill lighten(51)" angle="-90" focusposition="1" focussize="" method="linear sigma" type="gradient"/>
            <v:textbox>
              <w:txbxContent>
                <w:p w:rsidR="00BD41E9" w:rsidRPr="00BD41E9" w:rsidRDefault="00BD41E9" w:rsidP="00BD41E9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BD41E9">
                    <w:rPr>
                      <w:b/>
                      <w:sz w:val="36"/>
                      <w:szCs w:val="36"/>
                    </w:rPr>
                    <w:t>Консументы</w:t>
                  </w:r>
                  <w:proofErr w:type="spellEnd"/>
                </w:p>
              </w:txbxContent>
            </v:textbox>
          </v:oval>
        </w:pict>
      </w:r>
      <w:r w:rsidR="00A267EA">
        <w:rPr>
          <w:rFonts w:ascii="Bookman Old Style" w:hAnsi="Bookman Old Style" w:cs="Times New Roman"/>
          <w:b/>
          <w:noProof/>
          <w:color w:val="00B050"/>
          <w:sz w:val="40"/>
          <w:szCs w:val="40"/>
          <w:lang w:eastAsia="ru-RU"/>
        </w:rPr>
        <w:pict>
          <v:oval id="_x0000_s1028" style="position:absolute;left:0;text-align:left;margin-left:243.85pt;margin-top:16pt;width:198.9pt;height:67.45pt;z-index:251660288" fillcolor="#4f81bd [3204]">
            <v:fill color2="fill lighten(51)" angle="-135" focusposition=".5,.5" focussize="" method="linear sigma" type="gradient"/>
            <v:textbox>
              <w:txbxContent>
                <w:p w:rsidR="00BD41E9" w:rsidRPr="00BD41E9" w:rsidRDefault="00BD41E9" w:rsidP="00BD41E9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41E9">
                    <w:rPr>
                      <w:b/>
                      <w:sz w:val="36"/>
                      <w:szCs w:val="36"/>
                    </w:rPr>
                    <w:t>Автотрофы</w:t>
                  </w:r>
                </w:p>
                <w:p w:rsidR="00BD41E9" w:rsidRPr="00BD41E9" w:rsidRDefault="00BD41E9" w:rsidP="00BD41E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41E9">
                    <w:rPr>
                      <w:b/>
                      <w:sz w:val="32"/>
                      <w:szCs w:val="32"/>
                    </w:rPr>
                    <w:t>(продуценты)</w:t>
                  </w:r>
                </w:p>
              </w:txbxContent>
            </v:textbox>
          </v:oval>
        </w:pict>
      </w:r>
    </w:p>
    <w:sectPr w:rsidR="00BD41E9" w:rsidRPr="00BF621A" w:rsidSect="00BD4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47E1"/>
    <w:multiLevelType w:val="hybridMultilevel"/>
    <w:tmpl w:val="0284D38A"/>
    <w:lvl w:ilvl="0" w:tplc="D7E62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1E9"/>
    <w:rsid w:val="000B31A8"/>
    <w:rsid w:val="00356241"/>
    <w:rsid w:val="003E6328"/>
    <w:rsid w:val="00A267EA"/>
    <w:rsid w:val="00A761C8"/>
    <w:rsid w:val="00BD41E9"/>
    <w:rsid w:val="00BF621A"/>
    <w:rsid w:val="00E43A84"/>
    <w:rsid w:val="00ED0879"/>
    <w:rsid w:val="00F3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/>
    </o:shapedefaults>
    <o:shapelayout v:ext="edit">
      <o:idmap v:ext="edit" data="1"/>
      <o:rules v:ext="edit">
        <o:r id="V:Rule7" type="connector" idref="#_x0000_s1032"/>
        <o:r id="V:Rule8" type="connector" idref="#_x0000_s1034"/>
        <o:r id="V:Rule9" type="connector" idref="#_x0000_s1033"/>
        <o:r id="V:Rule10" type="connector" idref="#_x0000_s1036"/>
        <o:r id="V:Rule11" type="connector" idref="#_x0000_s1037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2009-05-10T07:39:00Z</dcterms:created>
  <dcterms:modified xsi:type="dcterms:W3CDTF">2009-05-10T07:39:00Z</dcterms:modified>
</cp:coreProperties>
</file>