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7" w:rsidRPr="00804958" w:rsidRDefault="00907757" w:rsidP="009077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04958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bookmarkStart w:id="0" w:name="_GoBack"/>
      <w:bookmarkEnd w:id="0"/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(каждый текст разрезан на предложения)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Михаил Васильевич Ломоносов родился 8 ноября  1711 г. в деревне </w:t>
      </w:r>
      <w:proofErr w:type="spellStart"/>
      <w:r w:rsidRPr="00907757">
        <w:rPr>
          <w:rFonts w:ascii="Times New Roman" w:hAnsi="Times New Roman" w:cs="Times New Roman"/>
          <w:sz w:val="24"/>
          <w:szCs w:val="24"/>
        </w:rPr>
        <w:t>Мишанинской</w:t>
      </w:r>
      <w:proofErr w:type="spellEnd"/>
      <w:r w:rsidRPr="00907757">
        <w:rPr>
          <w:rFonts w:ascii="Times New Roman" w:hAnsi="Times New Roman" w:cs="Times New Roman"/>
          <w:sz w:val="24"/>
          <w:szCs w:val="24"/>
        </w:rPr>
        <w:t xml:space="preserve">  в нескольких километрах от города Холмогоры.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Жители деревни были поморами — занимались морскими промыслами.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С детства у Ломоносова возникает сильное  желание учиться.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 конце 1730 г. Ломоносов пешком отправляется в Москву, где поступает в Славяно-греко-латинскую академию.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Начало учебы было тяжелым:  в 19 лет юноша сел за парту вместе малыми ребятами.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Было тяжело: на  3 копейки в день надо было питаться, одеваться и приобретать бумагу и перья. 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Но стремление к знаниям помогло преодолеть все лишения.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За первый год Ломоносов сумел закончить три класса Академии.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В  1736 г. Ломоносова  направили в университет города Марбурга в Германии.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Там вместе с другими  русскими студентами он   изучал немецкий язык</w:t>
      </w:r>
      <w:proofErr w:type="gramStart"/>
      <w:r w:rsidRPr="00907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7757">
        <w:rPr>
          <w:rFonts w:ascii="Times New Roman" w:hAnsi="Times New Roman" w:cs="Times New Roman"/>
          <w:sz w:val="24"/>
          <w:szCs w:val="24"/>
        </w:rPr>
        <w:t xml:space="preserve"> занимался арифметикой и  геометрией.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Очень интересовался химией.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8 июня прибыл в Петербург.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Началась его служба в Петербургской Академии наук, основанной Петром I.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Ломоносов начал опыты по изготовлению цветных стёкол.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Ученый провел  4 тысячи  опытов.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Ломоносов изготовил цветные прозрачные и непрозрачные стёкла.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Учёный решил использовать их  для изготовления мозаичных картин.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Самая известная мозаика Ломоносова – «Полтавская баталия».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lastRenderedPageBreak/>
        <w:t xml:space="preserve">Ломоносов давно решил, что следует создать  университет в Москве.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12 января 1755 г. Елизавета подписала «Указ об учреждении в Москве Университета».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Вначале ему было отведено помещение бывшей дворцовой аптеки.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Вместе с изучением естественных наук  Ломоносов занимался  стихосложением.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В августе 1739 г. Ломоносов  узнал из газет о победе русских войск  над турками.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В честь этого события он   написал свою первую «Оду…», о родине.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Писатель В. Г. Белинский сказал, что  «...Ломоносов — это  Пётр Великий русской литературы»… 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____________________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>В 1761 г. Учёные  Европы  наблюдали   редкое  явление  природы — прохождение Венеры по диску Солнца.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 Ломоносов наблюдал это  у себя в домашней лаборатории.</w:t>
      </w:r>
    </w:p>
    <w:p w:rsidR="00907757" w:rsidRPr="00907757" w:rsidRDefault="00907757" w:rsidP="00907757">
      <w:pPr>
        <w:rPr>
          <w:rFonts w:ascii="Times New Roman" w:hAnsi="Times New Roman" w:cs="Times New Roman"/>
          <w:sz w:val="24"/>
          <w:szCs w:val="24"/>
        </w:rPr>
      </w:pPr>
      <w:r w:rsidRPr="00907757">
        <w:rPr>
          <w:rFonts w:ascii="Times New Roman" w:hAnsi="Times New Roman" w:cs="Times New Roman"/>
          <w:sz w:val="24"/>
          <w:szCs w:val="24"/>
        </w:rPr>
        <w:t xml:space="preserve"> Ему  первому в мире удалось установить, что  планета Венера окружена  воздушною атмосферою.</w:t>
      </w:r>
    </w:p>
    <w:p w:rsidR="00370F29" w:rsidRPr="00907757" w:rsidRDefault="00370F29">
      <w:pPr>
        <w:rPr>
          <w:rFonts w:ascii="Times New Roman" w:hAnsi="Times New Roman" w:cs="Times New Roman"/>
          <w:sz w:val="24"/>
          <w:szCs w:val="24"/>
        </w:rPr>
      </w:pPr>
    </w:p>
    <w:sectPr w:rsidR="00370F29" w:rsidRPr="009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7"/>
    <w:rsid w:val="00370F29"/>
    <w:rsid w:val="00804958"/>
    <w:rsid w:val="009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2012-01-31T00:29:00Z</dcterms:created>
  <dcterms:modified xsi:type="dcterms:W3CDTF">2012-01-31T02:05:00Z</dcterms:modified>
</cp:coreProperties>
</file>