
<file path=[Content_Types].xml><?xml version="1.0" encoding="utf-8"?>
<Types xmlns="http://schemas.openxmlformats.org/package/2006/content-types">
  <Override PartName="/word/media/image1.jpeg" ContentType="image/jpe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8"/>
        <w:jc w:val="center"/>
        <w:shd w:fill="FFFFFF"/>
        <w:spacing w:line="100" w:lineRule="atLeast"/>
      </w:pPr>
      <w:r>
        <w:rPr>
          <w:color w:val="000000"/>
          <w:sz w:val="24"/>
          <w:b/>
          <w:szCs w:val="24"/>
          <w:rFonts w:ascii="Times New Roman" w:cs="Times New Roman" w:hAnsi="Times New Roman"/>
        </w:rPr>
        <w:t>Приложение №3</w:t>
      </w:r>
    </w:p>
    <w:p>
      <w:pPr>
        <w:pStyle w:val="style28"/>
        <w:jc w:val="both"/>
        <w:shd w:fill="FFFFFF"/>
        <w:spacing w:line="100" w:lineRule="atLeast"/>
      </w:pPr>
      <w:r>
        <w:rPr>
          <w:color w:val="000000"/>
          <w:sz w:val="24"/>
          <w:szCs w:val="24"/>
          <w:rFonts w:ascii="Georgia" w:cs="Georgia" w:hAnsi="Georgia"/>
        </w:rPr>
        <w:t xml:space="preserve"> </w:t>
      </w:r>
      <w:r>
        <w:rPr>
          <w:color w:val="000000"/>
          <w:sz w:val="24"/>
          <w:szCs w:val="24"/>
          <w:rFonts w:ascii="Georgia" w:cs="Georgia" w:hAnsi="Georgia"/>
        </w:rPr>
        <w:t>3</w:t>
      </w:r>
      <w:r>
        <w:rPr>
          <w:color w:val="000000"/>
          <w:sz w:val="24"/>
          <w:i/>
          <w:szCs w:val="24"/>
          <w:rFonts w:ascii="Georgia" w:cs="Georgia" w:hAnsi="Georgia"/>
        </w:rPr>
        <w:t>-я группа</w:t>
      </w:r>
      <w:r>
        <w:rPr>
          <w:color w:val="000000"/>
          <w:sz w:val="24"/>
          <w:szCs w:val="24"/>
          <w:rFonts w:ascii="Georgia" w:cs="Georgia" w:hAnsi="Georgia"/>
        </w:rPr>
        <w:t xml:space="preserve">  </w:t>
      </w:r>
      <w:r>
        <w:rPr>
          <w:color w:val="000000"/>
          <w:sz w:val="24"/>
          <w:i/>
          <w:szCs w:val="24"/>
          <w:rFonts w:ascii="Times New Roman" w:cs="Times New Roman" w:hAnsi="Times New Roman"/>
        </w:rPr>
        <w:t>«Национально  -   освободительные идеи романа          «Двадцать тысяч лье под водой».</w:t>
      </w:r>
    </w:p>
    <w:p>
      <w:pPr>
        <w:pStyle w:val="style28"/>
        <w:jc w:val="both"/>
        <w:shd w:fill="FFFFFF"/>
        <w:spacing w:line="100" w:lineRule="atLeast"/>
      </w:pPr>
      <w:r>
        <w:rPr/>
      </w:r>
    </w:p>
    <w:p>
      <w:pPr>
        <w:pStyle w:val="style28"/>
        <w:jc w:val="both"/>
        <w:shd w:fill="FFFFFF"/>
        <w:spacing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Вопросы для обсуждения:</w:t>
      </w:r>
    </w:p>
    <w:p>
      <w:pPr>
        <w:pStyle w:val="style28"/>
        <w:jc w:val="both"/>
        <w:shd w:fill="FFFFFF"/>
        <w:spacing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-Каким образом Аронакс, Консель, Нед Ленд оказались на «Наутилусе?</w:t>
      </w:r>
    </w:p>
    <w:p>
      <w:pPr>
        <w:pStyle w:val="style28"/>
        <w:jc w:val="both"/>
        <w:shd w:fill="FFFFFF"/>
        <w:spacing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-Почему капитан Немо охотно делится всеми тайнами «Наутилуса» с Аранаксом?</w:t>
      </w:r>
    </w:p>
    <w:p>
      <w:pPr>
        <w:pStyle w:val="style28"/>
        <w:jc w:val="both"/>
        <w:shd w:fill="FFFFFF"/>
        <w:spacing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-Что привлекло капитана Немо в этом человеке?</w:t>
      </w:r>
    </w:p>
    <w:p>
      <w:pPr>
        <w:pStyle w:val="style28"/>
        <w:jc w:val="both"/>
        <w:shd w:fill="FFFFFF"/>
        <w:spacing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- Капитана Немо считал гостей «пассажирами» «Наутилуса», а гости «пленниками». Кто из них, по-вашему прав?</w:t>
      </w:r>
    </w:p>
    <w:p>
      <w:pPr>
        <w:pStyle w:val="style28"/>
        <w:jc w:val="both"/>
        <w:shd w:fill="FFFFFF"/>
        <w:spacing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-В чём секрет обаяния этой бессмертной книги?</w:t>
      </w:r>
    </w:p>
    <w:p>
      <w:pPr>
        <w:pStyle w:val="style28"/>
        <w:jc w:val="both"/>
        <w:shd w:fill="FFFFFF"/>
        <w:spacing w:line="100" w:lineRule="atLeast"/>
      </w:pPr>
      <w:r>
        <w:rPr/>
      </w:r>
    </w:p>
    <w:p>
      <w:pPr>
        <w:pStyle w:val="style28"/>
        <w:numPr>
          <w:ilvl w:val="0"/>
          <w:numId w:val="1"/>
        </w:numPr>
        <w:jc w:val="both"/>
        <w:shd w:fill="FFFFFF"/>
        <w:spacing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Кого изобразил Жюль Верн: капитана Немо или индийского принца Даккара, посвятившего всю жизнь борьбе за освобождения колонизаторов.</w:t>
      </w:r>
    </w:p>
    <w:p>
      <w:pPr>
        <w:pStyle w:val="style28"/>
        <w:jc w:val="both"/>
        <w:shd w:fill="FFFFFF"/>
        <w:spacing w:line="100" w:lineRule="atLeast"/>
      </w:pPr>
      <w:r>
        <w:rPr/>
      </w:r>
    </w:p>
    <w:p>
      <w:pPr>
        <w:pStyle w:val="style28"/>
        <w:jc w:val="both"/>
        <w:shd w:fill="FFFFFF"/>
      </w:pPr>
      <w:r>
        <w:rPr/>
      </w:r>
    </w:p>
    <w:p>
      <w:pPr>
        <w:pStyle w:val="style28"/>
        <w:jc w:val="both"/>
        <w:shd w:fill="FFFFFF"/>
      </w:pPr>
      <w:r>
        <w:rPr/>
      </w:r>
    </w:p>
    <w:p>
      <w:pPr>
        <w:pStyle w:val="style28"/>
        <w:jc w:val="both"/>
        <w:shd w:fill="FFFFFF"/>
      </w:pPr>
      <w:r>
        <w:rPr/>
      </w:r>
    </w:p>
    <w:p>
      <w:pPr>
        <w:pStyle w:val="style28"/>
        <w:jc w:val="both"/>
        <w:shd w:fill="FFFFFF"/>
      </w:pPr>
      <w:r>
        <w:rPr/>
      </w:r>
    </w:p>
    <w:p>
      <w:pPr>
        <w:pStyle w:val="style28"/>
        <w:jc w:val="both"/>
        <w:shd w:fill="FFFFFF"/>
      </w:pPr>
      <w:r>
        <w:rPr/>
      </w:r>
    </w:p>
    <w:tbl>
      <w:tblPr>
        <w:tblBorders/>
        <w:jc w:val="left"/>
      </w:tblPr>
      <w:tblGrid>
        <w:gridCol w:w="3720"/>
        <w:gridCol w:w="8503"/>
      </w:tblGrid>
      <w:tr>
        <w:trPr>
          <w:cantSplit w:val="off"/>
        </w:trPr>
        <w:tc>
          <w:tcPr>
            <w:tcBorders/>
            <w:shd w:fill="FFFFFF"/>
            <w:tcW w:type="dxa" w:w="37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jc w:val="center"/>
            </w:pPr>
            <w:r>
              <w:rPr>
                <w:color w:val="000000"/>
                <w:sz w:val="24"/>
                <w:b/>
                <w:szCs w:val="24"/>
                <w:rFonts w:ascii="Times New Roman" w:cs="Times New Roman" w:hAnsi="Times New Roman"/>
              </w:rPr>
              <w:t>Капитан Немо</w:t>
            </w:r>
          </w:p>
        </w:tc>
        <w:tc>
          <w:tcPr>
            <w:tcBorders/>
            <w:shd w:fill="FFFFFF"/>
            <w:tcW w:type="dxa" w:w="85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jc w:val="left"/>
            </w:pPr>
            <w:r>
              <w:rPr>
                <w:color w:val="000000"/>
                <w:sz w:val="24"/>
                <w:b/>
                <w:szCs w:val="24"/>
                <w:rFonts w:ascii="Times New Roman" w:cs="Times New Roman" w:hAnsi="Times New Roman"/>
              </w:rPr>
              <w:t>Индийский принц Даккар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37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jc w:val="both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Создал великолепный корабль «Наутилус»- символ восстания против любой тирании. Таинственный, загадочный</w:t>
            </w:r>
          </w:p>
        </w:tc>
        <w:tc>
          <w:tcPr>
            <w:tcBorders/>
            <w:shd w:fill="FFFFFF"/>
            <w:tcW w:type="dxa" w:w="85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jc w:val="both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Потерял семью, дом. Посвятил свою жизнь</w:t>
            </w:r>
          </w:p>
          <w:p>
            <w:pPr>
              <w:pStyle w:val="style31"/>
              <w:jc w:val="both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 xml:space="preserve"> </w:t>
            </w: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борьбе за освобождение от британских</w:t>
            </w:r>
          </w:p>
          <w:p>
            <w:pPr>
              <w:pStyle w:val="style31"/>
              <w:jc w:val="both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 xml:space="preserve"> </w:t>
            </w: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колонизаторов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37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jc w:val="both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Гениальный инженер, потрясающий по интеллекту, жаждой познания, получил электроэнергию из водной среды, которая движет, отапливает, вентилирует корабль. Духовный мир героя богат: обладает глубоким умом и всеобъемлющей памятью.</w:t>
            </w:r>
          </w:p>
        </w:tc>
        <w:tc>
          <w:tcPr>
            <w:tcBorders/>
            <w:shd w:fill="FFFFFF"/>
            <w:tcW w:type="dxa" w:w="85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jc w:val="both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 xml:space="preserve">Предан тем, кому доверял, как себе. </w:t>
            </w:r>
          </w:p>
          <w:p>
            <w:pPr>
              <w:pStyle w:val="style31"/>
              <w:jc w:val="both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Оскорблён людьми, лишившими его</w:t>
            </w:r>
          </w:p>
          <w:p>
            <w:pPr>
              <w:pStyle w:val="style31"/>
              <w:jc w:val="both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 xml:space="preserve"> </w:t>
            </w: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родных, крова, родины,  скрывает своё</w:t>
            </w:r>
          </w:p>
          <w:p>
            <w:pPr>
              <w:pStyle w:val="style31"/>
              <w:jc w:val="both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 xml:space="preserve"> </w:t>
            </w: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 xml:space="preserve">одиночество. Помогает повстанцам в </w:t>
            </w:r>
          </w:p>
          <w:p>
            <w:pPr>
              <w:pStyle w:val="style31"/>
              <w:jc w:val="both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борьбе против завоевателей, доставляет</w:t>
            </w:r>
          </w:p>
          <w:p>
            <w:pPr>
              <w:pStyle w:val="style31"/>
              <w:jc w:val="both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 xml:space="preserve"> </w:t>
            </w: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оружие возмездия.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37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jc w:val="both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Широко образованный человек: собрал научную лабораторию, богатую библиотеку и уникальный музей. Ведёт научные исследования, испытывает оружие боя.</w:t>
            </w:r>
          </w:p>
        </w:tc>
        <w:tc>
          <w:tcPr>
            <w:tcBorders/>
            <w:shd w:fill="FFFFFF"/>
            <w:tcW w:type="dxa" w:w="85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jc w:val="both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 xml:space="preserve">спасает попавших в беду Аронакса, его </w:t>
            </w:r>
          </w:p>
          <w:p>
            <w:pPr>
              <w:pStyle w:val="style31"/>
              <w:jc w:val="both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слугу Конселя, гарпунёра Нед Ленда с</w:t>
            </w:r>
          </w:p>
          <w:p>
            <w:pPr>
              <w:pStyle w:val="style31"/>
              <w:jc w:val="both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 xml:space="preserve"> </w:t>
            </w: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фрегата «Авраам Линкольн»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37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jc w:val="both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Уверен, что прогресс науки и техники приведут  человека в обетованную страну будущего.</w:t>
            </w:r>
          </w:p>
        </w:tc>
        <w:tc>
          <w:tcPr>
            <w:tcBorders/>
            <w:shd w:fill="FFFFFF"/>
            <w:tcW w:type="dxa" w:w="85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jc w:val="both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Смелый, отважный, обладает железной</w:t>
            </w:r>
          </w:p>
          <w:p>
            <w:pPr>
              <w:pStyle w:val="style31"/>
              <w:jc w:val="both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 xml:space="preserve"> </w:t>
            </w: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 xml:space="preserve">выдержкой. Яркий, необычный, </w:t>
            </w:r>
          </w:p>
          <w:p>
            <w:pPr>
              <w:pStyle w:val="style31"/>
              <w:jc w:val="both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притягивающий к себе человек.</w:t>
            </w:r>
          </w:p>
        </w:tc>
      </w:tr>
    </w:tbl>
    <w:p>
      <w:pPr>
        <w:pStyle w:val="style0"/>
        <w:jc w:val="both"/>
        <w:shd w:fill="FFFFFF"/>
      </w:pPr>
      <w:r>
        <w:rPr/>
      </w:r>
    </w:p>
    <w:p>
      <w:pPr>
        <w:pStyle w:val="style28"/>
        <w:jc w:val="both"/>
        <w:shd w:fill="FFFFFF"/>
      </w:pPr>
      <w:r>
        <w:rPr/>
      </w:r>
    </w:p>
    <w:p>
      <w:pPr>
        <w:pStyle w:val="style28"/>
        <w:jc w:val="both"/>
        <w:shd w:fill="FFFFFF"/>
      </w:pPr>
      <w:r>
        <w:rPr/>
      </w:r>
    </w:p>
    <w:p>
      <w:pPr>
        <w:pStyle w:val="style28"/>
        <w:jc w:val="both"/>
        <w:shd w:fill="FFFFFF"/>
      </w:pPr>
      <w:r>
        <w:rPr/>
      </w:r>
    </w:p>
    <w:p>
      <w:pPr>
        <w:pStyle w:val="style28"/>
        <w:jc w:val="both"/>
        <w:shd w:fill="FFFFFF"/>
      </w:pPr>
      <w:r>
        <w:rPr/>
      </w:r>
    </w:p>
    <w:p>
      <w:pPr>
        <w:pStyle w:val="style28"/>
        <w:jc w:val="both"/>
        <w:shd w:fill="FFFFFF"/>
      </w:pPr>
      <w:r>
        <w:rPr/>
      </w:r>
    </w:p>
    <w:p>
      <w:pPr>
        <w:pStyle w:val="style28"/>
        <w:jc w:val="both"/>
        <w:shd w:fill="FFFFFF"/>
      </w:pPr>
      <w:r>
        <w:rPr/>
      </w:r>
    </w:p>
    <w:p>
      <w:pPr>
        <w:pStyle w:val="style28"/>
        <w:jc w:val="both"/>
        <w:shd w:fill="FFFFFF"/>
      </w:pPr>
      <w:r>
        <w:rPr/>
      </w:r>
    </w:p>
    <w:p>
      <w:pPr>
        <w:pStyle w:val="style28"/>
        <w:jc w:val="both"/>
        <w:shd w:fill="FFFFFF"/>
      </w:pPr>
      <w:r>
        <w:rPr>
          <w:color w:val="000000"/>
          <w:sz w:val="24"/>
          <w:szCs w:val="24"/>
          <w:rFonts w:ascii="Georgia" w:cs="Georgia" w:hAnsi="Georgia"/>
        </w:rPr>
        <w:t>Карта путешествий «Наутилуса», составленная Жюлем Верном к роману «Двадцать тысяч лье под водой»</w:t>
      </w:r>
    </w:p>
    <w:p>
      <w:pPr>
        <w:pStyle w:val="style28"/>
        <w:jc w:val="both"/>
        <w:shd w:fill="FFFFFF"/>
      </w:pPr>
      <w:r>
        <w:rPr/>
      </w:r>
    </w:p>
    <w:p>
      <w:pPr>
        <w:pStyle w:val="style28"/>
        <w:jc w:val="both"/>
        <w:shd w:fill="FFFFFF"/>
      </w:pPr>
      <w:r>
        <w:rPr/>
      </w:r>
    </w:p>
    <w:p>
      <w:pPr>
        <w:pStyle w:val="style28"/>
        <w:jc w:val="both"/>
        <w:shd w:fill="FFFFFF"/>
      </w:pPr>
      <w:r>
        <w:rPr/>
      </w:r>
    </w:p>
    <w:p>
      <w:pPr>
        <w:pStyle w:val="style28"/>
        <w:jc w:val="both"/>
        <w:shd w:fill="FFFFFF"/>
      </w:pPr>
      <w:r>
        <w:rPr/>
        <w:drawing>
          <wp:inline distB="0" distL="0" distR="0" distT="0">
            <wp:extent cx="4762500" cy="72866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8"/>
        <w:jc w:val="both"/>
        <w:shd w:fill="FFFFFF"/>
      </w:pPr>
      <w:r>
        <w:rPr>
          <w:color w:val="000000"/>
          <w:sz w:val="24"/>
          <w:szCs w:val="24"/>
          <w:rFonts w:ascii="Times New Roman" w:cs="Times New Roman" w:hAnsi="Times New Roman"/>
        </w:rPr>
        <w:t xml:space="preserve">                                                                                            </w:t>
      </w:r>
    </w:p>
    <w:p>
      <w:pPr>
        <w:pStyle w:val="style28"/>
        <w:jc w:val="both"/>
        <w:shd w:fill="FFFFFF"/>
      </w:pPr>
      <w:r>
        <w:rPr>
          <w:color w:val="000000"/>
          <w:sz w:val="24"/>
          <w:szCs w:val="24"/>
          <w:rFonts w:ascii="Times New Roman" w:cs="Times New Roman" w:hAnsi="Times New Roman"/>
        </w:rPr>
        <w:tab/>
        <w:t>Национально- освободительные идеи еще сильнее звучат в романе «Двадцать тысяч лье под водой». В образе революционера и ученого капитана Немо мы видим наиболее полное выражение прогрессивной направленности творчества Жюля Верна. Загадочный Немо, как выясняется в дальнейшем, - индиец Даккар, посвятивший свою жизнь борьбе за освобождение от британских колонизаторов. Его великолепный корабль «Наутилус» - и научная лаборатория, и оружие боя. К услугам Немо богатая библиотека, уникальный музей. Здесь все приспособлено для серьезных научных занятий. Но капитан Немо не может найти успокоения в глубинах океана, когда на земле творится столько зла. Поэтому он не прекращает мстить завоевателям и оказывать помощь народам, стремящимся сбросить цепи рабства. Никто  из читателей не может устоять перед  «самым совершенным образом мужской красоты», но в то же время реально существующим человеком необыкновенной судьбы.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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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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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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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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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"/>
      <w:pPr>
        <w:ind w:hanging="360" w:left="3600"/>
      </w:pPr>
      <w:rPr>
        <w:rFonts w:ascii="Symbol" w:cs="Symbol" w:hAnsi="Symbol" w:hint="default"/>
      </w:r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00000A"/>
      <w:sz w:val="24"/>
      <w:szCs w:val="24"/>
      <w:rFonts w:ascii="Times New Roman" w:cs="Mangal" w:eastAsia="SimSun" w:hAnsi="Times New Roman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Стандартный HTML Знак"/>
    <w:basedOn w:val="style15"/>
    <w:next w:val="style16"/>
    <w:rPr>
      <w:sz w:val="20"/>
      <w:szCs w:val="20"/>
      <w:rFonts w:ascii="Courier New" w:cs="Courier New" w:eastAsia="Times New Roman" w:hAnsi="Courier New"/>
      <w:lang w:bidi="hi-IN" w:eastAsia="hi-IN"/>
    </w:rPr>
  </w:style>
  <w:style w:styleId="style17" w:type="character">
    <w:name w:val="Текст выноски Знак"/>
    <w:basedOn w:val="style15"/>
    <w:next w:val="style17"/>
    <w:rPr>
      <w:sz w:val="16"/>
      <w:szCs w:val="16"/>
      <w:rFonts w:ascii="Tahoma" w:cs="Tahoma" w:hAnsi="Tahoma"/>
    </w:rPr>
  </w:style>
  <w:style w:styleId="style18" w:type="character">
    <w:name w:val="Маркеры списка"/>
    <w:next w:val="style18"/>
    <w:rPr>
      <w:rFonts w:ascii="OpenSymbol" w:cs="OpenSymbol" w:eastAsia="OpenSymbol" w:hAnsi="OpenSymbol"/>
    </w:rPr>
  </w:style>
  <w:style w:styleId="style19" w:type="character">
    <w:name w:val="ListLabel 1"/>
    <w:next w:val="style19"/>
    <w:rPr>
      <w:rFonts w:cs="Symbol"/>
    </w:rPr>
  </w:style>
  <w:style w:styleId="style20" w:type="character">
    <w:name w:val="ListLabel 2"/>
    <w:next w:val="style20"/>
    <w:rPr>
      <w:rFonts w:cs="Symbol"/>
    </w:rPr>
  </w:style>
  <w:style w:styleId="style21" w:type="character">
    <w:name w:val="ListLabel 3"/>
    <w:next w:val="style21"/>
    <w:rPr>
      <w:rFonts w:cs="Symbol"/>
    </w:rPr>
  </w:style>
  <w:style w:styleId="style22" w:type="character">
    <w:name w:val="ListLabel 4"/>
    <w:next w:val="style22"/>
    <w:rPr>
      <w:rFonts w:cs="Symbol"/>
    </w:rPr>
  </w:style>
  <w:style w:styleId="style23" w:type="paragraph">
    <w:name w:val="Заголовок"/>
    <w:basedOn w:val="style0"/>
    <w:next w:val="style24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24" w:type="paragraph">
    <w:name w:val="Основной текст"/>
    <w:basedOn w:val="style0"/>
    <w:next w:val="style24"/>
    <w:pPr>
      <w:spacing w:after="120" w:before="0"/>
    </w:pPr>
    <w:rPr/>
  </w:style>
  <w:style w:styleId="style25" w:type="paragraph">
    <w:name w:val="Список"/>
    <w:basedOn w:val="style24"/>
    <w:next w:val="style25"/>
    <w:pPr/>
    <w:rPr>
      <w:rFonts w:cs="Mangal"/>
    </w:rPr>
  </w:style>
  <w:style w:styleId="style26" w:type="paragraph">
    <w:name w:val="Название"/>
    <w:basedOn w:val="style0"/>
    <w:next w:val="style26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7" w:type="paragraph">
    <w:name w:val="Указатель"/>
    <w:basedOn w:val="style0"/>
    <w:next w:val="style27"/>
    <w:pPr>
      <w:suppressLineNumbers/>
    </w:pPr>
    <w:rPr>
      <w:rFonts w:cs="Mangal"/>
    </w:rPr>
  </w:style>
  <w:style w:styleId="style28" w:type="paragraph">
    <w:name w:val="HTML Preformatted"/>
    <w:basedOn w:val="style0"/>
    <w:next w:val="style28"/>
    <w:pPr>
      <w:tabs>
        <w:tab w:leader="none" w:pos="708" w:val="left"/>
      </w:tabs>
      <w:suppressAutoHyphens w:val="true"/>
      <w:spacing w:after="0" w:before="0" w:line="100" w:lineRule="atLeast"/>
    </w:pPr>
    <w:rPr>
      <w:sz w:val="20"/>
      <w:szCs w:val="20"/>
      <w:rFonts w:ascii="Courier New" w:cs="Courier New" w:eastAsia="Times New Roman" w:hAnsi="Courier New"/>
      <w:lang w:bidi="hi-IN" w:eastAsia="hi-IN"/>
    </w:rPr>
  </w:style>
  <w:style w:styleId="style29" w:type="paragraph">
    <w:name w:val="Balloon Text"/>
    <w:basedOn w:val="style0"/>
    <w:next w:val="style29"/>
    <w:pPr>
      <w:spacing w:after="0" w:before="0" w:line="100" w:lineRule="atLeast"/>
    </w:pPr>
    <w:rPr>
      <w:sz w:val="16"/>
      <w:szCs w:val="16"/>
      <w:rFonts w:ascii="Tahoma" w:cs="Tahoma" w:hAnsi="Tahoma"/>
    </w:rPr>
  </w:style>
  <w:style w:styleId="style30" w:type="paragraph">
    <w:name w:val="WW-Базовый"/>
    <w:next w:val="style30"/>
    <w:pPr>
      <w:widowControl/>
      <w:tabs>
        <w:tab w:leader="none" w:pos="708" w:val="left"/>
      </w:tabs>
      <w:suppressAutoHyphens w:val="true"/>
      <w:spacing w:line="100" w:lineRule="atLeast"/>
    </w:pPr>
    <w:rPr>
      <w:color w:val="00000A"/>
      <w:sz w:val="24"/>
      <w:szCs w:val="24"/>
      <w:rFonts w:ascii="Times New Roman" w:cs="Times New Roman" w:eastAsia="Times New Roman" w:hAnsi="Times New Roman"/>
      <w:lang w:bidi="hi-IN" w:eastAsia="zh-CN" w:val="ru-RU"/>
    </w:rPr>
  </w:style>
  <w:style w:styleId="style31" w:type="paragraph">
    <w:name w:val="Стандартный HTML"/>
    <w:basedOn w:val="style30"/>
    <w:next w:val="style31"/>
    <w:pPr/>
    <w:rPr>
      <w:sz w:val="20"/>
      <w:szCs w:val="20"/>
      <w:rFonts w:ascii="Courier New" w:cs="Courier New" w:hAnsi="Courier Ne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LibreOffice/3.3$Win32 LibreOffice_project/330m19$Build-202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2012-01-29T16:55:00.00Z</dcterms:created>
  <dc:creator>Света</dc:creator>
  <cp:lastModifiedBy>Света</cp:lastModifiedBy>
  <cp:lastPrinted>2012-01-29T16:53:00.00Z</cp:lastPrinted>
  <dcterms:modified xsi:type="dcterms:W3CDTF">2012-01-29T16:55:00.00Z</dcterms:modified>
  <cp:revision>2</cp:revision>
</cp:coreProperties>
</file>