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1A" w:rsidRDefault="008F3F1A" w:rsidP="008F3F1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F1A" w:rsidRDefault="008F3F1A" w:rsidP="008F3F1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6.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попечительском совете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положения 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может быть создан при дошкольном образовательном учреждении (далее - ДОУ), имеющем все права юридического лица.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взаимодействует с другими органами самоуправления ДОУ; представитель попечительского совета в лице председателя или другого от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ветственного члена совета (попечителя) может участвовать в работе педагогиче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ского совета ДОУ с решающим (совещательным) голосом.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В попечительский совет ДОУ могут входить ответственные лица учредителей, глава администрации муниципалитета или его заместители, ответственные лица организаций или учреждений, отдельные физические лица, постоянно или однора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зово спонсирующие данное ДОУ.</w:t>
      </w:r>
    </w:p>
    <w:p w:rsidR="008F3F1A" w:rsidRPr="0092390C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В попечительский совет может входить на правах почетного члена ответствен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ное лицо организации, предоставившей единовременный большой благотворитель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ный вклад в фонд развития ДОУ (или в фонд попечительского совета), или пред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ставитель науки или искусства, имеющий высокий моральный авторитет в организации образовательной деятельности района (города).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2.1. Формирование заказа на виды и уровни образовательных услуг воспитан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никам, предлагаемые родителям.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2.2. Проведение независимой экспертизы уровня и качества подготовки детей, переходящих в общеобразовательное учреждение (качество освоения образова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программ и др.).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2.3. Формирование устойчивого финансового фонда развития ДОУ (фонда попечительского совета).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2.4. Участие в финансировании капитального ремонта основных фондов ДОУ.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2.5. Выделение необходимых финансовых средств для реконструкции группо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вых, игровых, учебных помещений.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2.6. Финансирование оснащения материально-технической базы ДОУ (специ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альное учебное оборудование, комплектование игротеки и т. д.).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2.7. Организация художественных конкурсов, смотров и других массовых ме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роприятий с призовым фондом.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 Освобождение отдельных родителей от уплаты за дополнительные обра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зовательные услуги.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3.1. Обеспечивает финансовую поддержку при проведении социологических исследований потребности населения в дополнительных, в т. ч. платных, образова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услугах, предлагаемых ДОУ.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3.2. Участвует в определении качества освоения детьми образовательных программ при переходе их на обучение в общеобразовательное учреждение.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3.3. Финансирует приобретение современных технических средств обучения, программного обеспечения.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3.4. Участвует в приобретении современных игрушек, игровых автоматов, иг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ротек, способствующих развитию детей дошкольного возраста.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3.5. Организует проведение художественных конкурсов, смотров.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3.6. Оказывает финансовую поддержку работе детских художественных студий на базе ДОУ.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3.7. Взаимодействует с родительским комитетом ДОУ в решении вопросов социальной защиты работников ДОУ и родителей.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3.8. Финансирует международную деятельность ДОУ (культурный обмен, обмен опытом деятельности, образовательными программами и т. д.).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3.9. Изыскивает дополнительные источники финансирования образовательной деятельности ДОУ.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3.10. Систематически занимается пополнением фонда попечительского сове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та, в т. ч. за счет вступительных взносов и ежемесячных членских взносов.</w:t>
      </w:r>
    </w:p>
    <w:p w:rsidR="008F3F1A" w:rsidRPr="0092390C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3.11. Ведет установленную документацию для налоговой инспекции.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4.1. Контролировать финансово-хозяйственную деятельность образовательно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 в части целевого использования финансовых средств, предоставлен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ных попечительским советом для развития материально-технической базы ДОУ.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4.2. Ознакомиться с перспективой развития ДОУ, вносить соответствующие коррективы, заслушивать отчет о реализации программы развития образовательно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 на данном этапе в целях определения более эффективного вложения финансовых средств из фонда развития ДОУ (фонда попечительского совета).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4.3. Выступать в СМИ для разъяснения деятельности попечительского совета, для информирования общественности о финансовой поддержке ДОУ.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 несет ответственность:</w:t>
      </w:r>
    </w:p>
    <w:p w:rsidR="008F3F1A" w:rsidRPr="00932465" w:rsidRDefault="008F3F1A" w:rsidP="008F3F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за целевое использование спонсорских взносов отдельных граждан, рацио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нальное использование средств фонда развития ДОУ;</w:t>
      </w:r>
    </w:p>
    <w:p w:rsidR="008F3F1A" w:rsidRPr="00932465" w:rsidRDefault="008F3F1A" w:rsidP="008F3F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эффективность использования финансовых средств, полученных в виде бла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готворительных вкладов от населения;</w:t>
      </w:r>
    </w:p>
    <w:p w:rsidR="008F3F1A" w:rsidRPr="00932465" w:rsidRDefault="008F3F1A" w:rsidP="008F3F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пополнение финансовыми средствами фонда попечительского совета;</w:t>
      </w:r>
    </w:p>
    <w:p w:rsidR="008F3F1A" w:rsidRPr="00932465" w:rsidRDefault="008F3F1A" w:rsidP="008F3F1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периодическую отчетность о своей деятельности в совете ДОУ и в налоговой инспекции.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Делопроизводство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6.1. План работы попечительского совета, отчеты о деятельности за год.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6.2. Бухгалтерские отчеты в налоговую инспекцию.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465">
        <w:rPr>
          <w:rFonts w:ascii="Times New Roman" w:hAnsi="Times New Roman" w:cs="Times New Roman"/>
          <w:color w:val="000000"/>
          <w:sz w:val="24"/>
          <w:szCs w:val="24"/>
        </w:rPr>
        <w:t>6.3. Установленная документация о поступающих в попечительский совет фи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нансовых средствах.</w:t>
      </w:r>
    </w:p>
    <w:p w:rsidR="008F3F1A" w:rsidRPr="00932465" w:rsidRDefault="008F3F1A" w:rsidP="008F3F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t>Положение о попечительском совете обсуждается на совете ДОУ, утверждается прика</w:t>
      </w:r>
      <w:r w:rsidRPr="00932465">
        <w:rPr>
          <w:rFonts w:ascii="Times New Roman" w:hAnsi="Times New Roman" w:cs="Times New Roman"/>
          <w:color w:val="000000"/>
          <w:sz w:val="24"/>
          <w:szCs w:val="24"/>
        </w:rPr>
        <w:softHyphen/>
        <w:t>зом по ДОУ и вводится в действие с указанием даты введения. Срок действия - до изменения вида ДОУ.</w:t>
      </w:r>
    </w:p>
    <w:p w:rsidR="005D3471" w:rsidRDefault="005D3471"/>
    <w:sectPr w:rsidR="005D3471" w:rsidSect="005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02F"/>
    <w:multiLevelType w:val="hybridMultilevel"/>
    <w:tmpl w:val="A7702418"/>
    <w:lvl w:ilvl="0" w:tplc="9564964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F3F1A"/>
    <w:rsid w:val="005D3471"/>
    <w:rsid w:val="008F3F1A"/>
    <w:rsid w:val="00C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2012-01-11T07:02:00Z</dcterms:created>
  <dcterms:modified xsi:type="dcterms:W3CDTF">2012-01-11T07:02:00Z</dcterms:modified>
</cp:coreProperties>
</file>