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48" w:rsidRPr="00B816D2" w:rsidRDefault="00AE2F48" w:rsidP="007B60AE">
      <w:pPr>
        <w:jc w:val="center"/>
        <w:rPr>
          <w:rFonts w:asciiTheme="minorHAnsi" w:hAnsiTheme="minorHAnsi" w:cstheme="minorHAnsi"/>
          <w:sz w:val="16"/>
          <w:szCs w:val="16"/>
        </w:rPr>
      </w:pPr>
      <w:r w:rsidRPr="00B816D2">
        <w:rPr>
          <w:rFonts w:asciiTheme="minorHAnsi" w:hAnsiTheme="minorHAnsi" w:cstheme="minorHAnsi"/>
          <w:sz w:val="16"/>
          <w:szCs w:val="16"/>
        </w:rPr>
        <w:t>Фестиваль педагогических идей</w:t>
      </w:r>
    </w:p>
    <w:p w:rsidR="00AE2F48" w:rsidRPr="00B816D2" w:rsidRDefault="00AE2F48" w:rsidP="007B60AE">
      <w:pPr>
        <w:jc w:val="center"/>
        <w:rPr>
          <w:rFonts w:asciiTheme="minorHAnsi" w:hAnsiTheme="minorHAnsi" w:cstheme="minorHAnsi"/>
          <w:sz w:val="16"/>
          <w:szCs w:val="16"/>
        </w:rPr>
      </w:pPr>
      <w:r w:rsidRPr="00B816D2">
        <w:rPr>
          <w:rFonts w:asciiTheme="minorHAnsi" w:hAnsiTheme="minorHAnsi" w:cstheme="minorHAnsi"/>
          <w:sz w:val="16"/>
          <w:szCs w:val="16"/>
        </w:rPr>
        <w:t xml:space="preserve"> «Открытый урок» 2011 – 2012  учебный год и конкурс «Презентация к уроку».</w:t>
      </w:r>
    </w:p>
    <w:p w:rsidR="00AE2F48" w:rsidRPr="00B816D2" w:rsidRDefault="00AE2F48" w:rsidP="007B60AE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pPr w:leftFromText="180" w:rightFromText="180" w:vertAnchor="text" w:horzAnchor="margin" w:tblpY="180"/>
        <w:tblW w:w="5183" w:type="dxa"/>
        <w:tblLook w:val="04A0"/>
      </w:tblPr>
      <w:tblGrid>
        <w:gridCol w:w="2973"/>
        <w:gridCol w:w="2210"/>
      </w:tblGrid>
      <w:tr w:rsidR="00AE2F48" w:rsidRPr="00B816D2" w:rsidTr="00AE2F48">
        <w:trPr>
          <w:trHeight w:val="577"/>
        </w:trPr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F48" w:rsidRPr="00B816D2" w:rsidRDefault="00AE2F48" w:rsidP="007B60A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16D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Фамилия: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48" w:rsidRPr="00B816D2" w:rsidRDefault="00AE2F48" w:rsidP="007B60A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16D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Шевченко</w:t>
            </w:r>
          </w:p>
          <w:p w:rsidR="00AE2F48" w:rsidRPr="00B816D2" w:rsidRDefault="00AE2F48" w:rsidP="007B60A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E2F48" w:rsidRPr="00B816D2" w:rsidTr="00AE2F48">
        <w:trPr>
          <w:trHeight w:val="577"/>
        </w:trPr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48" w:rsidRPr="00B816D2" w:rsidRDefault="00AE2F48" w:rsidP="007B60A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16D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Имя: </w:t>
            </w:r>
          </w:p>
          <w:p w:rsidR="00AE2F48" w:rsidRPr="00B816D2" w:rsidRDefault="00AE2F48" w:rsidP="007B60A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F48" w:rsidRPr="00B816D2" w:rsidRDefault="00AE2F48" w:rsidP="007B60A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16D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Елена</w:t>
            </w:r>
          </w:p>
        </w:tc>
      </w:tr>
      <w:tr w:rsidR="00AE2F48" w:rsidRPr="00B816D2" w:rsidTr="00AE2F48">
        <w:trPr>
          <w:trHeight w:val="577"/>
        </w:trPr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48" w:rsidRPr="00B816D2" w:rsidRDefault="00AE2F48" w:rsidP="007B60A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16D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Отчество: </w:t>
            </w:r>
          </w:p>
          <w:p w:rsidR="00AE2F48" w:rsidRPr="00B816D2" w:rsidRDefault="00AE2F48" w:rsidP="007B60A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F48" w:rsidRPr="00B816D2" w:rsidRDefault="00AE2F48" w:rsidP="007B60A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16D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Степановна</w:t>
            </w:r>
          </w:p>
        </w:tc>
      </w:tr>
      <w:tr w:rsidR="00AE2F48" w:rsidRPr="00B816D2" w:rsidTr="00AE2F48">
        <w:trPr>
          <w:trHeight w:val="597"/>
        </w:trPr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48" w:rsidRPr="00B816D2" w:rsidRDefault="00AE2F48" w:rsidP="007B60A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16D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Идентификатор: </w:t>
            </w:r>
          </w:p>
          <w:p w:rsidR="00AE2F48" w:rsidRPr="00B816D2" w:rsidRDefault="00AE2F48" w:rsidP="007B60A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F48" w:rsidRPr="00B816D2" w:rsidRDefault="00AE2F48" w:rsidP="007B60AE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16D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218 – 017 - 082</w:t>
            </w:r>
          </w:p>
        </w:tc>
      </w:tr>
    </w:tbl>
    <w:p w:rsidR="00AE2F48" w:rsidRPr="00B816D2" w:rsidRDefault="00AE2F48" w:rsidP="007B60A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E2F48" w:rsidRPr="00B816D2" w:rsidRDefault="00AE2F48" w:rsidP="007B60AE">
      <w:pPr>
        <w:rPr>
          <w:rFonts w:ascii="Times New Roman" w:hAnsi="Times New Roman" w:cs="Times New Roman"/>
          <w:sz w:val="16"/>
          <w:szCs w:val="16"/>
        </w:rPr>
      </w:pPr>
    </w:p>
    <w:p w:rsidR="00AE2F48" w:rsidRPr="00B816D2" w:rsidRDefault="00AE2F48" w:rsidP="007B60A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E2F48" w:rsidRPr="00B816D2" w:rsidRDefault="00AE2F48" w:rsidP="007B60A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E2F48" w:rsidRPr="00B816D2" w:rsidRDefault="00AE2F48" w:rsidP="007B60A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E2F48" w:rsidRPr="00B816D2" w:rsidRDefault="00AE2F48" w:rsidP="007B60AE">
      <w:pPr>
        <w:jc w:val="center"/>
        <w:rPr>
          <w:rFonts w:ascii="Times New Roman" w:hAnsi="Times New Roman" w:cs="Times New Roman"/>
          <w:color w:val="C00000"/>
          <w:sz w:val="16"/>
          <w:szCs w:val="16"/>
        </w:rPr>
      </w:pPr>
    </w:p>
    <w:p w:rsidR="00AE2F48" w:rsidRPr="00B816D2" w:rsidRDefault="00AE2F48" w:rsidP="007B60AE">
      <w:pPr>
        <w:jc w:val="center"/>
        <w:rPr>
          <w:rFonts w:ascii="Times New Roman" w:hAnsi="Times New Roman" w:cs="Times New Roman"/>
          <w:color w:val="C00000"/>
          <w:sz w:val="16"/>
          <w:szCs w:val="16"/>
        </w:rPr>
      </w:pPr>
    </w:p>
    <w:p w:rsidR="00AE2F48" w:rsidRPr="00B816D2" w:rsidRDefault="00AE2F48" w:rsidP="007B60AE">
      <w:pPr>
        <w:pStyle w:val="Style9"/>
        <w:widowControl/>
        <w:spacing w:line="240" w:lineRule="auto"/>
        <w:jc w:val="center"/>
        <w:rPr>
          <w:rStyle w:val="FontStyle14"/>
          <w:color w:val="000000" w:themeColor="text1"/>
          <w:sz w:val="16"/>
          <w:szCs w:val="16"/>
        </w:rPr>
      </w:pPr>
    </w:p>
    <w:p w:rsidR="00AE2F48" w:rsidRPr="00B816D2" w:rsidRDefault="00AE2F48" w:rsidP="007B60AE">
      <w:pPr>
        <w:pStyle w:val="Style9"/>
        <w:widowControl/>
        <w:spacing w:line="240" w:lineRule="auto"/>
        <w:jc w:val="center"/>
        <w:rPr>
          <w:rStyle w:val="FontStyle14"/>
          <w:color w:val="000000" w:themeColor="text1"/>
          <w:sz w:val="16"/>
          <w:szCs w:val="16"/>
        </w:rPr>
      </w:pPr>
    </w:p>
    <w:p w:rsidR="00AE2F48" w:rsidRPr="00B816D2" w:rsidRDefault="00AE2F48" w:rsidP="007B60AE">
      <w:pPr>
        <w:pStyle w:val="Style9"/>
        <w:widowControl/>
        <w:spacing w:line="240" w:lineRule="auto"/>
        <w:jc w:val="center"/>
        <w:rPr>
          <w:rStyle w:val="FontStyle14"/>
          <w:color w:val="000000" w:themeColor="text1"/>
          <w:sz w:val="16"/>
          <w:szCs w:val="16"/>
        </w:rPr>
      </w:pPr>
    </w:p>
    <w:p w:rsidR="0027508E" w:rsidRDefault="0027508E" w:rsidP="007B60AE">
      <w:pPr>
        <w:pStyle w:val="Style9"/>
        <w:widowControl/>
        <w:spacing w:line="240" w:lineRule="auto"/>
        <w:ind w:firstLine="0"/>
        <w:jc w:val="center"/>
        <w:rPr>
          <w:rStyle w:val="FontStyle14"/>
          <w:color w:val="000000" w:themeColor="text1"/>
          <w:sz w:val="16"/>
          <w:szCs w:val="16"/>
        </w:rPr>
      </w:pPr>
    </w:p>
    <w:p w:rsidR="0027508E" w:rsidRDefault="0027508E" w:rsidP="007B60AE">
      <w:pPr>
        <w:pStyle w:val="Style9"/>
        <w:widowControl/>
        <w:spacing w:line="240" w:lineRule="auto"/>
        <w:ind w:firstLine="0"/>
        <w:jc w:val="center"/>
        <w:rPr>
          <w:rStyle w:val="FontStyle14"/>
          <w:color w:val="000000" w:themeColor="text1"/>
          <w:sz w:val="16"/>
          <w:szCs w:val="16"/>
        </w:rPr>
      </w:pPr>
    </w:p>
    <w:p w:rsidR="0027508E" w:rsidRDefault="0027508E" w:rsidP="007B60AE">
      <w:pPr>
        <w:pStyle w:val="Style9"/>
        <w:widowControl/>
        <w:spacing w:line="240" w:lineRule="auto"/>
        <w:ind w:firstLine="0"/>
        <w:jc w:val="center"/>
        <w:rPr>
          <w:rStyle w:val="FontStyle14"/>
          <w:color w:val="000000" w:themeColor="text1"/>
          <w:sz w:val="16"/>
          <w:szCs w:val="16"/>
        </w:rPr>
      </w:pPr>
    </w:p>
    <w:p w:rsidR="0027508E" w:rsidRDefault="0027508E" w:rsidP="007B60AE">
      <w:pPr>
        <w:pStyle w:val="Style9"/>
        <w:widowControl/>
        <w:spacing w:line="240" w:lineRule="auto"/>
        <w:ind w:firstLine="0"/>
        <w:jc w:val="center"/>
        <w:rPr>
          <w:rStyle w:val="FontStyle14"/>
          <w:color w:val="000000" w:themeColor="text1"/>
          <w:sz w:val="16"/>
          <w:szCs w:val="16"/>
        </w:rPr>
      </w:pPr>
    </w:p>
    <w:p w:rsidR="0027508E" w:rsidRDefault="0027508E" w:rsidP="007B60AE">
      <w:pPr>
        <w:pStyle w:val="Style9"/>
        <w:widowControl/>
        <w:spacing w:line="240" w:lineRule="auto"/>
        <w:ind w:firstLine="0"/>
        <w:jc w:val="center"/>
        <w:rPr>
          <w:rStyle w:val="FontStyle14"/>
          <w:color w:val="000000" w:themeColor="text1"/>
          <w:sz w:val="16"/>
          <w:szCs w:val="16"/>
        </w:rPr>
      </w:pPr>
    </w:p>
    <w:p w:rsidR="00AE2F48" w:rsidRPr="00B816D2" w:rsidRDefault="00AE2F48" w:rsidP="007B60AE">
      <w:pPr>
        <w:pStyle w:val="Style9"/>
        <w:widowControl/>
        <w:spacing w:line="240" w:lineRule="auto"/>
        <w:ind w:firstLine="0"/>
        <w:jc w:val="center"/>
        <w:rPr>
          <w:rStyle w:val="FontStyle14"/>
          <w:color w:val="000000" w:themeColor="text1"/>
          <w:sz w:val="16"/>
          <w:szCs w:val="16"/>
        </w:rPr>
      </w:pPr>
      <w:r w:rsidRPr="00B816D2">
        <w:rPr>
          <w:rStyle w:val="FontStyle14"/>
          <w:color w:val="000000" w:themeColor="text1"/>
          <w:sz w:val="16"/>
          <w:szCs w:val="16"/>
        </w:rPr>
        <w:t>муниципальное бюджетное образовательное учреждение</w:t>
      </w:r>
    </w:p>
    <w:p w:rsidR="00AE2F48" w:rsidRPr="00B816D2" w:rsidRDefault="00AE2F48" w:rsidP="007B60AE">
      <w:pPr>
        <w:pStyle w:val="Style9"/>
        <w:widowControl/>
        <w:spacing w:line="240" w:lineRule="auto"/>
        <w:jc w:val="center"/>
        <w:rPr>
          <w:rStyle w:val="FontStyle14"/>
          <w:color w:val="000000" w:themeColor="text1"/>
          <w:sz w:val="16"/>
          <w:szCs w:val="16"/>
        </w:rPr>
      </w:pPr>
      <w:r w:rsidRPr="00B816D2">
        <w:rPr>
          <w:rStyle w:val="FontStyle14"/>
          <w:color w:val="000000" w:themeColor="text1"/>
          <w:sz w:val="16"/>
          <w:szCs w:val="16"/>
        </w:rPr>
        <w:t xml:space="preserve">      «Средняя общеобразовательная школа №4»</w:t>
      </w:r>
    </w:p>
    <w:p w:rsidR="00AE2F48" w:rsidRPr="00B816D2" w:rsidRDefault="00AE2F48" w:rsidP="007B60AE">
      <w:pPr>
        <w:pStyle w:val="Style9"/>
        <w:widowControl/>
        <w:spacing w:line="240" w:lineRule="auto"/>
        <w:jc w:val="center"/>
        <w:rPr>
          <w:rStyle w:val="FontStyle14"/>
          <w:color w:val="000000" w:themeColor="text1"/>
          <w:sz w:val="16"/>
          <w:szCs w:val="16"/>
        </w:rPr>
      </w:pPr>
      <w:r w:rsidRPr="00B816D2">
        <w:rPr>
          <w:rStyle w:val="FontStyle14"/>
          <w:color w:val="000000" w:themeColor="text1"/>
          <w:sz w:val="16"/>
          <w:szCs w:val="16"/>
        </w:rPr>
        <w:t xml:space="preserve">      г. Калача - на – Дону Волгоградской области</w:t>
      </w:r>
    </w:p>
    <w:p w:rsidR="00AE2F48" w:rsidRPr="00B816D2" w:rsidRDefault="00AE2F48" w:rsidP="007B60AE">
      <w:pPr>
        <w:pStyle w:val="Style2"/>
        <w:widowControl/>
        <w:rPr>
          <w:rStyle w:val="FontStyle13"/>
          <w:b w:val="0"/>
          <w:sz w:val="16"/>
          <w:szCs w:val="16"/>
        </w:rPr>
      </w:pPr>
    </w:p>
    <w:p w:rsidR="00AE2F48" w:rsidRPr="00B816D2" w:rsidRDefault="00AE2F48" w:rsidP="007B60AE">
      <w:pPr>
        <w:pStyle w:val="Style2"/>
        <w:widowControl/>
        <w:jc w:val="center"/>
        <w:rPr>
          <w:rStyle w:val="FontStyle13"/>
          <w:b w:val="0"/>
          <w:color w:val="000000" w:themeColor="text1"/>
          <w:sz w:val="16"/>
          <w:szCs w:val="16"/>
        </w:rPr>
      </w:pPr>
      <w:r w:rsidRPr="00B816D2">
        <w:rPr>
          <w:rStyle w:val="FontStyle13"/>
          <w:b w:val="0"/>
          <w:color w:val="000000" w:themeColor="text1"/>
          <w:sz w:val="16"/>
          <w:szCs w:val="16"/>
        </w:rPr>
        <w:t>404503, г. Калач - на - Дону,</w:t>
      </w:r>
    </w:p>
    <w:p w:rsidR="00AE2F48" w:rsidRPr="00B816D2" w:rsidRDefault="00AE2F48" w:rsidP="007B60AE">
      <w:pPr>
        <w:pStyle w:val="Style2"/>
        <w:widowControl/>
        <w:jc w:val="center"/>
        <w:rPr>
          <w:rStyle w:val="FontStyle13"/>
          <w:b w:val="0"/>
          <w:color w:val="000000" w:themeColor="text1"/>
          <w:sz w:val="16"/>
          <w:szCs w:val="16"/>
        </w:rPr>
      </w:pPr>
      <w:r w:rsidRPr="00B816D2">
        <w:rPr>
          <w:rStyle w:val="FontStyle13"/>
          <w:b w:val="0"/>
          <w:color w:val="000000" w:themeColor="text1"/>
          <w:sz w:val="16"/>
          <w:szCs w:val="16"/>
        </w:rPr>
        <w:t xml:space="preserve">ул. </w:t>
      </w:r>
      <w:proofErr w:type="gramStart"/>
      <w:r w:rsidRPr="00B816D2">
        <w:rPr>
          <w:rStyle w:val="FontStyle13"/>
          <w:b w:val="0"/>
          <w:color w:val="000000" w:themeColor="text1"/>
          <w:sz w:val="16"/>
          <w:szCs w:val="16"/>
        </w:rPr>
        <w:t>Революционная</w:t>
      </w:r>
      <w:proofErr w:type="gramEnd"/>
      <w:r w:rsidRPr="00B816D2">
        <w:rPr>
          <w:rStyle w:val="FontStyle13"/>
          <w:b w:val="0"/>
          <w:color w:val="000000" w:themeColor="text1"/>
          <w:sz w:val="16"/>
          <w:szCs w:val="16"/>
        </w:rPr>
        <w:t>, д. 421,  тел. 3-43-61 факс. 3-77- 41</w:t>
      </w:r>
    </w:p>
    <w:p w:rsidR="007B60AE" w:rsidRPr="00B816D2" w:rsidRDefault="00C154F4" w:rsidP="007B60AE">
      <w:pPr>
        <w:pStyle w:val="Style2"/>
        <w:widowControl/>
        <w:jc w:val="center"/>
        <w:rPr>
          <w:sz w:val="16"/>
          <w:szCs w:val="16"/>
        </w:rPr>
      </w:pPr>
      <w:hyperlink r:id="rId4" w:history="1">
        <w:r w:rsidR="00AE2F48" w:rsidRPr="00B816D2">
          <w:rPr>
            <w:rStyle w:val="a4"/>
            <w:sz w:val="16"/>
            <w:szCs w:val="16"/>
            <w:lang w:val="en-US"/>
          </w:rPr>
          <w:t>school</w:t>
        </w:r>
        <w:r w:rsidR="00AE2F48" w:rsidRPr="00B816D2">
          <w:rPr>
            <w:rStyle w:val="a4"/>
            <w:sz w:val="16"/>
            <w:szCs w:val="16"/>
          </w:rPr>
          <w:t>4_@</w:t>
        </w:r>
        <w:r w:rsidR="00AE2F48" w:rsidRPr="00B816D2">
          <w:rPr>
            <w:rStyle w:val="a4"/>
            <w:sz w:val="16"/>
            <w:szCs w:val="16"/>
            <w:lang w:val="en-US"/>
          </w:rPr>
          <w:t>mail</w:t>
        </w:r>
        <w:r w:rsidR="00AE2F48" w:rsidRPr="00B816D2">
          <w:rPr>
            <w:rStyle w:val="a4"/>
            <w:sz w:val="16"/>
            <w:szCs w:val="16"/>
          </w:rPr>
          <w:t>.</w:t>
        </w:r>
        <w:proofErr w:type="spellStart"/>
        <w:r w:rsidR="00AE2F48" w:rsidRPr="00B816D2">
          <w:rPr>
            <w:rStyle w:val="a4"/>
            <w:sz w:val="16"/>
            <w:szCs w:val="16"/>
            <w:lang w:val="en-US"/>
          </w:rPr>
          <w:t>ru</w:t>
        </w:r>
        <w:proofErr w:type="spellEnd"/>
      </w:hyperlink>
    </w:p>
    <w:p w:rsidR="00B816D2" w:rsidRDefault="00B816D2" w:rsidP="007B60AE">
      <w:pPr>
        <w:pStyle w:val="Style2"/>
        <w:widowControl/>
        <w:jc w:val="center"/>
        <w:rPr>
          <w:rFonts w:asciiTheme="minorHAnsi" w:hAnsiTheme="minorHAnsi" w:cstheme="minorHAnsi"/>
        </w:rPr>
      </w:pPr>
    </w:p>
    <w:p w:rsidR="00B816D2" w:rsidRDefault="00B816D2" w:rsidP="007B60AE">
      <w:pPr>
        <w:pStyle w:val="Style2"/>
        <w:widowControl/>
        <w:jc w:val="center"/>
        <w:rPr>
          <w:rFonts w:asciiTheme="minorHAnsi" w:hAnsiTheme="minorHAnsi" w:cstheme="minorHAnsi"/>
        </w:rPr>
      </w:pPr>
    </w:p>
    <w:p w:rsidR="00AE2F48" w:rsidRPr="00B816D2" w:rsidRDefault="00B816D2" w:rsidP="007B60AE">
      <w:pPr>
        <w:pStyle w:val="Style2"/>
        <w:widowControl/>
        <w:jc w:val="center"/>
        <w:rPr>
          <w:b/>
        </w:rPr>
      </w:pPr>
      <w:r w:rsidRPr="00B816D2">
        <w:rPr>
          <w:rFonts w:asciiTheme="minorHAnsi" w:hAnsiTheme="minorHAnsi" w:cstheme="minorHAnsi"/>
          <w:b/>
        </w:rPr>
        <w:t>ТАБЛИЦА 1.</w:t>
      </w:r>
    </w:p>
    <w:p w:rsidR="00AE2F48" w:rsidRPr="007B60AE" w:rsidRDefault="00AE2F48" w:rsidP="007B60AE">
      <w:pPr>
        <w:rPr>
          <w:rFonts w:asciiTheme="minorHAnsi" w:hAnsiTheme="minorHAnsi" w:cstheme="minorHAnsi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101"/>
        <w:gridCol w:w="2551"/>
        <w:gridCol w:w="2693"/>
        <w:gridCol w:w="3226"/>
      </w:tblGrid>
      <w:tr w:rsidR="00AE2F48" w:rsidRPr="007B60AE" w:rsidTr="00AE2F4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48" w:rsidRPr="007B60AE" w:rsidRDefault="00AE2F48" w:rsidP="007B60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модели</w:t>
            </w:r>
          </w:p>
          <w:p w:rsidR="00AE2F48" w:rsidRPr="007B60AE" w:rsidRDefault="00AE2F48" w:rsidP="007B60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F48" w:rsidRPr="007B60AE" w:rsidRDefault="00AE2F48" w:rsidP="007B60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Британская</w:t>
            </w:r>
          </w:p>
          <w:p w:rsidR="00AE2F48" w:rsidRPr="007B60AE" w:rsidRDefault="00AE2F48" w:rsidP="007B60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(корреспондентская, технологичная)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F48" w:rsidRPr="007B60AE" w:rsidRDefault="00AE2F48" w:rsidP="007B60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Американская (тран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ляционная)</w:t>
            </w:r>
          </w:p>
        </w:tc>
        <w:tc>
          <w:tcPr>
            <w:tcW w:w="32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F48" w:rsidRPr="007B60AE" w:rsidRDefault="00AE2F48" w:rsidP="007B60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Российская</w:t>
            </w:r>
          </w:p>
          <w:p w:rsidR="00AE2F48" w:rsidRPr="007B60AE" w:rsidRDefault="00AE2F48" w:rsidP="007B60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( заочное образование)</w:t>
            </w:r>
          </w:p>
        </w:tc>
      </w:tr>
      <w:tr w:rsidR="00AE2F48" w:rsidRPr="007B60AE" w:rsidTr="00AE2F4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48" w:rsidRPr="007B60AE" w:rsidRDefault="00AE2F48" w:rsidP="007B60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крит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е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рии сравн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е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ния</w:t>
            </w:r>
          </w:p>
          <w:p w:rsidR="00AE2F48" w:rsidRPr="007B60AE" w:rsidRDefault="00AE2F48" w:rsidP="007B60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F48" w:rsidRPr="007B60AE" w:rsidRDefault="00AE2F48" w:rsidP="007B60A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F48" w:rsidRPr="007B60AE" w:rsidRDefault="00AE2F48" w:rsidP="007B60A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F48" w:rsidRPr="007B60AE" w:rsidRDefault="00AE2F48" w:rsidP="007B60A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AE2F48" w:rsidRPr="007B60AE" w:rsidTr="00AE2F48">
        <w:trPr>
          <w:trHeight w:val="580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48" w:rsidRPr="007B60AE" w:rsidRDefault="00AE2F48" w:rsidP="007B60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пол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жител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ь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ные к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чества ра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сматр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и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ваемых моделей </w:t>
            </w:r>
          </w:p>
          <w:p w:rsidR="00AE2F48" w:rsidRPr="007B60AE" w:rsidRDefault="00AE2F48" w:rsidP="007B60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48" w:rsidRPr="007B60AE" w:rsidRDefault="00AE2F48" w:rsidP="007B60AE">
            <w:pPr>
              <w:rPr>
                <w:rStyle w:val="a6"/>
                <w:rFonts w:cstheme="minorHAnsi"/>
                <w:b w:val="0"/>
                <w:sz w:val="24"/>
                <w:szCs w:val="24"/>
              </w:rPr>
            </w:pP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- смешанное обуч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е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ние;</w:t>
            </w:r>
          </w:p>
          <w:p w:rsidR="00AE2F48" w:rsidRPr="007B60AE" w:rsidRDefault="00AE2F48" w:rsidP="007B60AE">
            <w:pPr>
              <w:rPr>
                <w:rStyle w:val="a6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- повышение досту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п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ности образования;</w:t>
            </w:r>
          </w:p>
          <w:p w:rsidR="00AE2F48" w:rsidRPr="007B60AE" w:rsidRDefault="00AE2F48" w:rsidP="007B60AE">
            <w:pPr>
              <w:rPr>
                <w:sz w:val="24"/>
                <w:szCs w:val="24"/>
              </w:rPr>
            </w:pP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 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возможность (пр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и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обретается навык) 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п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о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полнять свои знания практически на пр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о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тяжении всей своей жизни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;</w:t>
            </w:r>
          </w:p>
          <w:p w:rsidR="00AE2F48" w:rsidRPr="007B60AE" w:rsidRDefault="00AE2F48" w:rsidP="007B60AE">
            <w:pPr>
              <w:rPr>
                <w:rStyle w:val="a6"/>
                <w:b w:val="0"/>
                <w:bCs w:val="0"/>
                <w:sz w:val="24"/>
                <w:szCs w:val="24"/>
              </w:rPr>
            </w:pP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</w:t>
            </w:r>
            <w:r w:rsidRPr="007B60AE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географические и временные преим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у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щества (возмо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ж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ность учиться где угодно и когда уго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д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но);</w:t>
            </w:r>
          </w:p>
          <w:p w:rsidR="00AE2F48" w:rsidRPr="007B60AE" w:rsidRDefault="00AE2F48" w:rsidP="007B60AE">
            <w:pPr>
              <w:rPr>
                <w:sz w:val="24"/>
                <w:szCs w:val="24"/>
              </w:rPr>
            </w:pP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 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обеспечив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ет</w:t>
            </w:r>
            <w:r w:rsidRPr="007B60AE">
              <w:rPr>
                <w:rStyle w:val="apple-converted-space"/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равные возможн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о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сти получения обр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а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зования</w:t>
            </w:r>
            <w:r w:rsidRPr="007B60AE">
              <w:rPr>
                <w:rStyle w:val="apple-converted-space"/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независимо от места проживания, состояния здоровья, элитарности и мат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е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риальной обеспече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ности обучаемого;</w:t>
            </w:r>
          </w:p>
          <w:p w:rsidR="00AE2F48" w:rsidRPr="007B60AE" w:rsidRDefault="00AE2F48" w:rsidP="007B60AE">
            <w:pPr>
              <w:rPr>
                <w:rStyle w:val="a6"/>
                <w:b w:val="0"/>
                <w:bCs w:val="0"/>
                <w:sz w:val="24"/>
                <w:szCs w:val="24"/>
              </w:rPr>
            </w:pP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- возможность об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у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чения детей с огр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а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ниченными спосо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б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ностями;</w:t>
            </w:r>
          </w:p>
          <w:p w:rsidR="00AE2F48" w:rsidRPr="007B60AE" w:rsidRDefault="00AE2F48" w:rsidP="007B60AE">
            <w:pPr>
              <w:rPr>
                <w:sz w:val="24"/>
                <w:szCs w:val="24"/>
              </w:rPr>
            </w:pP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-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индивидуальное</w:t>
            </w:r>
            <w:proofErr w:type="gramEnd"/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обучения (в смысле эффективности) и массовое (в смысле экономичности);</w:t>
            </w:r>
          </w:p>
          <w:p w:rsidR="00AE2F48" w:rsidRPr="007B60AE" w:rsidRDefault="00AE2F48" w:rsidP="007B60AE">
            <w:pPr>
              <w:rPr>
                <w:rStyle w:val="a6"/>
                <w:b w:val="0"/>
                <w:sz w:val="24"/>
                <w:szCs w:val="24"/>
              </w:rPr>
            </w:pP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- индивидуальная  адаптация  учебной программы;</w:t>
            </w:r>
          </w:p>
          <w:p w:rsidR="00AE2F48" w:rsidRPr="007B60AE" w:rsidRDefault="00AE2F48" w:rsidP="007B60AE">
            <w:pPr>
              <w:rPr>
                <w:rStyle w:val="a6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- развивает навыки самостоятельной р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а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боты;</w:t>
            </w:r>
          </w:p>
          <w:p w:rsidR="00AE2F48" w:rsidRPr="007B60AE" w:rsidRDefault="00AE2F48" w:rsidP="007B60AE">
            <w:pPr>
              <w:rPr>
                <w:rStyle w:val="a6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-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обучающийся</w:t>
            </w:r>
            <w:r w:rsidRPr="007B60AE">
              <w:rPr>
                <w:rStyle w:val="apple-converted-space"/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 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сам определяет темп обучения;</w:t>
            </w:r>
          </w:p>
          <w:p w:rsidR="00AE2F48" w:rsidRPr="007B60AE" w:rsidRDefault="00AE2F48" w:rsidP="007B60AE">
            <w:pPr>
              <w:rPr>
                <w:sz w:val="24"/>
                <w:szCs w:val="24"/>
              </w:rPr>
            </w:pP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 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уменьшается  не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р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возность обуча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е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мых</w:t>
            </w:r>
            <w:r w:rsidRPr="007B60AE">
              <w:rPr>
                <w:rStyle w:val="apple-converted-space"/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при выполнении контрольных мер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приятий (тесты, экз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мены);</w:t>
            </w:r>
          </w:p>
          <w:p w:rsidR="00AE2F48" w:rsidRPr="007B60AE" w:rsidRDefault="00AE2F48" w:rsidP="007B60AE">
            <w:pPr>
              <w:rPr>
                <w:rStyle w:val="a6"/>
                <w:b w:val="0"/>
                <w:sz w:val="24"/>
                <w:szCs w:val="24"/>
              </w:rPr>
            </w:pP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 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расширение из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у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чаемой информации и повышение инте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н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сивности обучения;</w:t>
            </w:r>
          </w:p>
          <w:p w:rsidR="00AE2F48" w:rsidRPr="007B60AE" w:rsidRDefault="00AE2F48" w:rsidP="007B60AE">
            <w:pPr>
              <w:rPr>
                <w:sz w:val="24"/>
                <w:szCs w:val="24"/>
              </w:rPr>
            </w:pP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-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позвол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я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ет</w:t>
            </w:r>
            <w:r w:rsidRPr="007B60AE">
              <w:rPr>
                <w:rStyle w:val="apple-converted-space"/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совместить усво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е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ние знаний с прио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б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ретением навыков 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работы за счет комб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и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нирования различных типов учебной и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формации и использ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вания интерактивного взаимодействия си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темы и обучаемого;</w:t>
            </w:r>
          </w:p>
          <w:p w:rsidR="00AE2F48" w:rsidRPr="007B60AE" w:rsidRDefault="00AE2F48" w:rsidP="007B60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использование ко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пьютерной графики, анимации, видео, зв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у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ка, других </w:t>
            </w:r>
            <w:proofErr w:type="spellStart"/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медийных</w:t>
            </w:r>
            <w:proofErr w:type="spellEnd"/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компонентов дает уникальную возмо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ж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ность</w:t>
            </w:r>
            <w:r w:rsidRPr="007B60AE">
              <w:rPr>
                <w:rStyle w:val="apple-converted-space"/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сделать из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у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чаемый материал максимально н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а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глядным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 а потому понятным и запом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и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наемым;</w:t>
            </w:r>
          </w:p>
          <w:p w:rsidR="00AE2F48" w:rsidRPr="007B60AE" w:rsidRDefault="00AE2F48" w:rsidP="007B60AE">
            <w:pPr>
              <w:rPr>
                <w:rStyle w:val="a6"/>
                <w:b w:val="0"/>
                <w:sz w:val="24"/>
                <w:szCs w:val="24"/>
              </w:rPr>
            </w:pP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- позволяет</w:t>
            </w:r>
            <w:r w:rsidRPr="007B60AE">
              <w:rPr>
                <w:rStyle w:val="apple-converted-space"/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избежать устаревания знаний;</w:t>
            </w:r>
          </w:p>
          <w:p w:rsidR="00AE2F48" w:rsidRPr="007B60AE" w:rsidRDefault="00AE2F48" w:rsidP="007B60AE">
            <w:pPr>
              <w:rPr>
                <w:sz w:val="24"/>
                <w:szCs w:val="24"/>
              </w:rPr>
            </w:pP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-освобождение  пр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е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подавателя</w:t>
            </w:r>
            <w:r w:rsidRPr="007B60AE">
              <w:rPr>
                <w:rStyle w:val="apple-converted-space"/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от нек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торых функций пер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е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датчика информации, консультанта и ко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тролера и освобожд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е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ние  времени для и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дивидуальной допо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л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нительной работы с </w:t>
            </w:r>
            <w:proofErr w:type="gramStart"/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обучаемыми</w:t>
            </w:r>
            <w:proofErr w:type="gramEnd"/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;</w:t>
            </w:r>
          </w:p>
          <w:p w:rsidR="00AE2F48" w:rsidRPr="007B60AE" w:rsidRDefault="00AE2F48" w:rsidP="007B60AE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</w:t>
            </w:r>
            <w:r w:rsidRPr="007B60AE">
              <w:rPr>
                <w:rStyle w:val="10"/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дистанционная форма обучения д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е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шевле </w:t>
            </w:r>
            <w:proofErr w:type="gramStart"/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очной</w:t>
            </w:r>
            <w:proofErr w:type="gramEnd"/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  <w:p w:rsidR="00AE2F48" w:rsidRPr="007B60AE" w:rsidRDefault="00AE2F48" w:rsidP="007B60AE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E2F48" w:rsidRPr="007B60AE" w:rsidRDefault="00AE2F48" w:rsidP="007B60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48" w:rsidRPr="007B60AE" w:rsidRDefault="00AE2F48" w:rsidP="007B60AE">
            <w:pPr>
              <w:rPr>
                <w:rStyle w:val="a6"/>
                <w:rFonts w:cstheme="minorHAnsi"/>
                <w:b w:val="0"/>
                <w:sz w:val="24"/>
                <w:szCs w:val="24"/>
              </w:rPr>
            </w:pP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- смешанное обучение;</w:t>
            </w:r>
          </w:p>
          <w:p w:rsidR="00AE2F48" w:rsidRPr="007B60AE" w:rsidRDefault="00AE2F48" w:rsidP="007B60AE">
            <w:pPr>
              <w:rPr>
                <w:rStyle w:val="a6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- повышение досту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п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ности образования;</w:t>
            </w:r>
          </w:p>
          <w:p w:rsidR="00AE2F48" w:rsidRPr="007B60AE" w:rsidRDefault="00AE2F48" w:rsidP="007B60AE">
            <w:pPr>
              <w:rPr>
                <w:sz w:val="24"/>
                <w:szCs w:val="24"/>
              </w:rPr>
            </w:pP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 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возможность (прио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б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ретается навык) 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п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о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полнять свои знания практически на пр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о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тяжении всей своей жизни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;</w:t>
            </w:r>
          </w:p>
          <w:p w:rsidR="00AE2F48" w:rsidRPr="007B60AE" w:rsidRDefault="00AE2F48" w:rsidP="007B60AE">
            <w:pPr>
              <w:rPr>
                <w:rStyle w:val="a6"/>
                <w:b w:val="0"/>
                <w:bCs w:val="0"/>
                <w:sz w:val="24"/>
                <w:szCs w:val="24"/>
              </w:rPr>
            </w:pP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</w:t>
            </w:r>
            <w:r w:rsidRPr="007B60AE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географические пр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е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имущества (возмо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ж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ность учиться где угодно);</w:t>
            </w:r>
          </w:p>
          <w:p w:rsidR="00AE2F48" w:rsidRPr="007B60AE" w:rsidRDefault="00AE2F48" w:rsidP="007B60AE">
            <w:pPr>
              <w:rPr>
                <w:sz w:val="24"/>
                <w:szCs w:val="24"/>
              </w:rPr>
            </w:pP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 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обеспечивает</w:t>
            </w:r>
            <w:r w:rsidRPr="007B60AE">
              <w:rPr>
                <w:rStyle w:val="apple-converted-space"/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равные возможности получ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е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ния образов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а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ния</w:t>
            </w:r>
            <w:r w:rsidRPr="007B60AE">
              <w:rPr>
                <w:rStyle w:val="apple-converted-space"/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независимо от ме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та проживания, состо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я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ния здоровья, элита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р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ности и материальной обеспеченности об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у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чаемого;</w:t>
            </w:r>
          </w:p>
          <w:p w:rsidR="00AE2F48" w:rsidRPr="007B60AE" w:rsidRDefault="00AE2F48" w:rsidP="007B60AE">
            <w:pPr>
              <w:rPr>
                <w:rStyle w:val="a6"/>
                <w:b w:val="0"/>
                <w:bCs w:val="0"/>
                <w:sz w:val="24"/>
                <w:szCs w:val="24"/>
              </w:rPr>
            </w:pP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- возможность обуч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е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ния детей с огран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и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ченными способн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о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стями;</w:t>
            </w:r>
          </w:p>
          <w:p w:rsidR="00AE2F48" w:rsidRPr="007B60AE" w:rsidRDefault="00AE2F48" w:rsidP="007B60AE">
            <w:pPr>
              <w:rPr>
                <w:sz w:val="24"/>
                <w:szCs w:val="24"/>
              </w:rPr>
            </w:pP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-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индивидуальное</w:t>
            </w:r>
            <w:proofErr w:type="gramEnd"/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об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у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чения (в смысле эффе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тивности) и массовое (в смысле экономичн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сти);</w:t>
            </w:r>
          </w:p>
          <w:p w:rsidR="00AE2F48" w:rsidRPr="007B60AE" w:rsidRDefault="00AE2F48" w:rsidP="007B60AE">
            <w:pPr>
              <w:rPr>
                <w:rStyle w:val="a6"/>
                <w:b w:val="0"/>
                <w:sz w:val="24"/>
                <w:szCs w:val="24"/>
              </w:rPr>
            </w:pP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- развивает навыки самостоятельной р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а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боты;</w:t>
            </w:r>
          </w:p>
          <w:p w:rsidR="00AE2F48" w:rsidRPr="007B60AE" w:rsidRDefault="00AE2F48" w:rsidP="007B60AE">
            <w:pPr>
              <w:rPr>
                <w:rStyle w:val="a6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-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обучающийся</w:t>
            </w:r>
            <w:r w:rsidRPr="007B60AE">
              <w:rPr>
                <w:rStyle w:val="apple-converted-space"/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 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сам о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п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ределяет темп обуч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е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ния;</w:t>
            </w:r>
          </w:p>
          <w:p w:rsidR="00AE2F48" w:rsidRPr="007B60AE" w:rsidRDefault="00AE2F48" w:rsidP="007B60AE">
            <w:pPr>
              <w:rPr>
                <w:sz w:val="24"/>
                <w:szCs w:val="24"/>
              </w:rPr>
            </w:pP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 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уменьшается  не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р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возность обуча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е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мых</w:t>
            </w:r>
            <w:r w:rsidRPr="007B60AE">
              <w:rPr>
                <w:rStyle w:val="apple-converted-space"/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при выполнении контрольных мер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приятий (тесты, экз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мены);</w:t>
            </w:r>
          </w:p>
          <w:p w:rsidR="00AE2F48" w:rsidRPr="007B60AE" w:rsidRDefault="00AE2F48" w:rsidP="007B60AE">
            <w:pPr>
              <w:rPr>
                <w:rStyle w:val="a6"/>
                <w:b w:val="0"/>
                <w:sz w:val="24"/>
                <w:szCs w:val="24"/>
              </w:rPr>
            </w:pP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 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расширение изуча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е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мой информации и повышение инте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н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сивности обучения;</w:t>
            </w:r>
          </w:p>
          <w:p w:rsidR="00AE2F48" w:rsidRPr="007B60AE" w:rsidRDefault="00AE2F48" w:rsidP="007B60AE">
            <w:pPr>
              <w:rPr>
                <w:sz w:val="24"/>
                <w:szCs w:val="24"/>
              </w:rPr>
            </w:pP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использование ко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пьютерной графики, анимации, видео, звука, других </w:t>
            </w:r>
            <w:proofErr w:type="spellStart"/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медийных</w:t>
            </w:r>
            <w:proofErr w:type="spellEnd"/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ко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понентов дает уникал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ь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ную возмо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ж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ность</w:t>
            </w:r>
            <w:r w:rsidRPr="007B60AE">
              <w:rPr>
                <w:rStyle w:val="apple-converted-space"/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сделать изуча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е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мый материал макс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и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мально наглядным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 а потому понятным и з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поминаемым;</w:t>
            </w:r>
          </w:p>
          <w:p w:rsidR="00AE2F48" w:rsidRPr="007B60AE" w:rsidRDefault="00AE2F48" w:rsidP="007B60AE">
            <w:pPr>
              <w:rPr>
                <w:rStyle w:val="a6"/>
                <w:b w:val="0"/>
                <w:sz w:val="24"/>
                <w:szCs w:val="24"/>
              </w:rPr>
            </w:pP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позволяет</w:t>
            </w:r>
            <w:r w:rsidRPr="007B60AE">
              <w:rPr>
                <w:rStyle w:val="apple-converted-space"/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избежать устаревания знаний;</w:t>
            </w:r>
          </w:p>
          <w:p w:rsidR="00AE2F48" w:rsidRPr="007B60AE" w:rsidRDefault="00AE2F48" w:rsidP="007B60AE">
            <w:pPr>
              <w:rPr>
                <w:sz w:val="24"/>
                <w:szCs w:val="24"/>
              </w:rPr>
            </w:pP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</w:t>
            </w:r>
            <w:r w:rsidRPr="007B60AE">
              <w:rPr>
                <w:rStyle w:val="10"/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дистанционная фо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р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ма обучения дешевле </w:t>
            </w:r>
            <w:proofErr w:type="gramStart"/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очной</w:t>
            </w:r>
            <w:proofErr w:type="gramEnd"/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  <w:p w:rsidR="00AE2F48" w:rsidRPr="007B60AE" w:rsidRDefault="00AE2F48" w:rsidP="007B60AE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AE2F48" w:rsidRPr="007B60AE" w:rsidRDefault="00AE2F48" w:rsidP="007B60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48" w:rsidRPr="007B60AE" w:rsidRDefault="00AE2F48" w:rsidP="007B60AE">
            <w:pPr>
              <w:rPr>
                <w:rStyle w:val="a6"/>
                <w:rFonts w:cstheme="minorHAnsi"/>
                <w:b w:val="0"/>
                <w:sz w:val="24"/>
                <w:szCs w:val="24"/>
              </w:rPr>
            </w:pP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- по большей части  инд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и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видуальное обучение;</w:t>
            </w:r>
          </w:p>
          <w:p w:rsidR="00AE2F48" w:rsidRPr="007B60AE" w:rsidRDefault="00AE2F48" w:rsidP="007B60AE">
            <w:pPr>
              <w:rPr>
                <w:rStyle w:val="a6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- повышение доступности образования;</w:t>
            </w:r>
          </w:p>
          <w:p w:rsidR="00AE2F48" w:rsidRPr="007B60AE" w:rsidRDefault="00AE2F48" w:rsidP="007B60AE">
            <w:pPr>
              <w:rPr>
                <w:sz w:val="24"/>
                <w:szCs w:val="24"/>
              </w:rPr>
            </w:pP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 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возможность (приобретае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т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ся навык) 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пополнять свои знания практически на протяжении всей своей жизни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;</w:t>
            </w:r>
          </w:p>
          <w:p w:rsidR="00AE2F48" w:rsidRPr="007B60AE" w:rsidRDefault="00AE2F48" w:rsidP="007B60AE">
            <w:pPr>
              <w:rPr>
                <w:rStyle w:val="a6"/>
                <w:b w:val="0"/>
                <w:bCs w:val="0"/>
                <w:sz w:val="24"/>
                <w:szCs w:val="24"/>
              </w:rPr>
            </w:pP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</w:t>
            </w:r>
            <w:r w:rsidRPr="007B60AE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географические и вр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е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менные преимущества (возможность учиться где угодно и когда угодно);</w:t>
            </w:r>
          </w:p>
          <w:p w:rsidR="00AE2F48" w:rsidRPr="007B60AE" w:rsidRDefault="00AE2F48" w:rsidP="007B60AE">
            <w:pPr>
              <w:rPr>
                <w:sz w:val="24"/>
                <w:szCs w:val="24"/>
              </w:rPr>
            </w:pP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 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обеспечивает</w:t>
            </w:r>
            <w:r w:rsidRPr="007B60AE">
              <w:rPr>
                <w:rStyle w:val="apple-converted-space"/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равные возможности получения образования</w:t>
            </w:r>
            <w:r w:rsidRPr="007B60AE">
              <w:rPr>
                <w:rStyle w:val="apple-converted-space"/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независимо от места проживания, состо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я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ния здоровья, элитарности и материальной обеспеченн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сти обучаемого;</w:t>
            </w:r>
          </w:p>
          <w:p w:rsidR="00AE2F48" w:rsidRPr="007B60AE" w:rsidRDefault="00AE2F48" w:rsidP="007B60AE">
            <w:pPr>
              <w:rPr>
                <w:rStyle w:val="a6"/>
                <w:b w:val="0"/>
                <w:bCs w:val="0"/>
                <w:sz w:val="24"/>
                <w:szCs w:val="24"/>
              </w:rPr>
            </w:pP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- возможность обучения детей с ограниченными способностями;</w:t>
            </w:r>
          </w:p>
          <w:p w:rsidR="00AE2F48" w:rsidRPr="007B60AE" w:rsidRDefault="00AE2F48" w:rsidP="007B60AE">
            <w:pPr>
              <w:rPr>
                <w:sz w:val="24"/>
                <w:szCs w:val="24"/>
              </w:rPr>
            </w:pP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-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индивидуальное</w:t>
            </w:r>
            <w:proofErr w:type="gramEnd"/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обучения 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(в смысле эффективности) и массовое (в смысле экон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мичности);</w:t>
            </w:r>
          </w:p>
          <w:p w:rsidR="00AE2F48" w:rsidRPr="007B60AE" w:rsidRDefault="00AE2F48" w:rsidP="007B60AE">
            <w:pPr>
              <w:rPr>
                <w:rStyle w:val="a6"/>
                <w:b w:val="0"/>
                <w:sz w:val="24"/>
                <w:szCs w:val="24"/>
              </w:rPr>
            </w:pP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- индивидуальная  адапт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а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ция  учебной программы;</w:t>
            </w:r>
          </w:p>
          <w:p w:rsidR="00AE2F48" w:rsidRPr="007B60AE" w:rsidRDefault="00AE2F48" w:rsidP="007B60AE">
            <w:pPr>
              <w:rPr>
                <w:rStyle w:val="a6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- развивает навыки сам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о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стоятельной работы;</w:t>
            </w:r>
          </w:p>
          <w:p w:rsidR="00AE2F48" w:rsidRPr="007B60AE" w:rsidRDefault="00AE2F48" w:rsidP="007B60AE">
            <w:pPr>
              <w:rPr>
                <w:rStyle w:val="a6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 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расширение изучаемой информации и повышение интенсивности обучения;</w:t>
            </w:r>
          </w:p>
          <w:p w:rsidR="00AE2F48" w:rsidRPr="007B60AE" w:rsidRDefault="00AE2F48" w:rsidP="007B60AE">
            <w:pPr>
              <w:rPr>
                <w:sz w:val="24"/>
                <w:szCs w:val="24"/>
              </w:rPr>
            </w:pP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-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позволяет</w:t>
            </w:r>
            <w:r w:rsidRPr="007B60AE">
              <w:rPr>
                <w:rStyle w:val="apple-converted-space"/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совместить у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с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воение знаний с приобр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е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тением навыков 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работы за счет комбинирования ра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з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личных типов учебной и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формации и использования интерактивного взаимоде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й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ствия системы и обучаемого;</w:t>
            </w:r>
          </w:p>
          <w:p w:rsidR="00AE2F48" w:rsidRPr="007B60AE" w:rsidRDefault="00AE2F48" w:rsidP="007B60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использование компьюте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р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ной графики, анимации, в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и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део, звука, других </w:t>
            </w:r>
            <w:proofErr w:type="spellStart"/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медийных</w:t>
            </w:r>
            <w:proofErr w:type="spellEnd"/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компонентов дает уникал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ь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ную возможность</w:t>
            </w:r>
            <w:r w:rsidRPr="007B60AE">
              <w:rPr>
                <w:rStyle w:val="apple-converted-space"/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сделать изучаемый материал ма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к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симально наглядным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 а п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тому понятным и запом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и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наемым;</w:t>
            </w:r>
          </w:p>
          <w:p w:rsidR="00AE2F48" w:rsidRPr="007B60AE" w:rsidRDefault="00AE2F48" w:rsidP="007B60AE">
            <w:pPr>
              <w:rPr>
                <w:rStyle w:val="a6"/>
                <w:b w:val="0"/>
                <w:sz w:val="24"/>
                <w:szCs w:val="24"/>
              </w:rPr>
            </w:pP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позволяет</w:t>
            </w:r>
            <w:r w:rsidRPr="007B60AE">
              <w:rPr>
                <w:rStyle w:val="apple-converted-space"/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избежать уст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а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ревания знаний;</w:t>
            </w:r>
          </w:p>
          <w:p w:rsidR="00AE2F48" w:rsidRPr="007B60AE" w:rsidRDefault="00AE2F48" w:rsidP="007B60AE">
            <w:pPr>
              <w:rPr>
                <w:sz w:val="24"/>
                <w:szCs w:val="24"/>
              </w:rPr>
            </w:pP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-освобождение  преподав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а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теля</w:t>
            </w:r>
            <w:r w:rsidRPr="007B60AE">
              <w:rPr>
                <w:rStyle w:val="apple-converted-space"/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от некоторых функций передатчика информации, консультанта и контролера и освобождение  времени для индивидуальной дополн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и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тельной работы с </w:t>
            </w:r>
            <w:proofErr w:type="gramStart"/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обучаем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ы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ми</w:t>
            </w:r>
            <w:proofErr w:type="gramEnd"/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;</w:t>
            </w:r>
          </w:p>
          <w:p w:rsidR="00AE2F48" w:rsidRPr="007B60AE" w:rsidRDefault="00AE2F48" w:rsidP="007B60AE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</w:t>
            </w:r>
            <w:r w:rsidRPr="007B60AE">
              <w:rPr>
                <w:rStyle w:val="10"/>
                <w:rFonts w:asciiTheme="minorHAnsi" w:eastAsia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дистанционная форма обучения дешевле </w:t>
            </w:r>
            <w:proofErr w:type="gramStart"/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очной</w:t>
            </w:r>
            <w:proofErr w:type="gramEnd"/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  <w:p w:rsidR="00AE2F48" w:rsidRPr="007B60AE" w:rsidRDefault="00AE2F48" w:rsidP="007B60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AE2F48" w:rsidRPr="007B60AE" w:rsidTr="00AE2F4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F48" w:rsidRPr="007B60AE" w:rsidRDefault="00AE2F48" w:rsidP="007B60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недо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татки в орган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и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зации образ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вател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ь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ного проце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F48" w:rsidRPr="007B60AE" w:rsidRDefault="00AE2F48" w:rsidP="007B60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не многие обуча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е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мые обладают 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нал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и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чием сильной мот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и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вации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;</w:t>
            </w:r>
          </w:p>
          <w:p w:rsidR="00AE2F48" w:rsidRPr="007B60AE" w:rsidRDefault="00AE2F48" w:rsidP="007B60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 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недостаточная компьютерная гр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а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мотность</w:t>
            </w:r>
            <w:r w:rsidRPr="007B60AE">
              <w:rPr>
                <w:rStyle w:val="apple-converted-space"/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  <w:proofErr w:type="gramStart"/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обучающих</w:t>
            </w:r>
            <w:proofErr w:type="gramEnd"/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и обучаемых;</w:t>
            </w:r>
          </w:p>
          <w:p w:rsidR="00AE2F48" w:rsidRPr="007B60AE" w:rsidRDefault="00AE2F48" w:rsidP="007B60AE">
            <w:pPr>
              <w:rPr>
                <w:rStyle w:val="a6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 нужно 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иметь</w:t>
            </w:r>
            <w:r w:rsidRPr="007B60AE">
              <w:rPr>
                <w:rStyle w:val="apple-converted-space"/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соответствующее</w:t>
            </w:r>
            <w:r w:rsidRPr="007B60AE">
              <w:rPr>
                <w:rStyle w:val="apple-converted-space"/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техническое о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с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нащение;</w:t>
            </w:r>
          </w:p>
          <w:p w:rsidR="00AE2F48" w:rsidRPr="007B60AE" w:rsidRDefault="00AE2F48" w:rsidP="007B60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 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пробл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е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ма</w:t>
            </w:r>
            <w:r w:rsidRPr="007B60AE">
              <w:rPr>
                <w:rStyle w:val="apple-converted-space"/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аутентификации пользователя</w:t>
            </w:r>
            <w:r w:rsidRPr="007B60AE">
              <w:rPr>
                <w:rStyle w:val="apple-converted-space"/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 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при проверке знаний;</w:t>
            </w:r>
          </w:p>
          <w:p w:rsidR="00AE2F48" w:rsidRPr="007B60AE" w:rsidRDefault="00AE2F48" w:rsidP="007B60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 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разработка эле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к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тронного учебного </w:t>
            </w:r>
            <w:proofErr w:type="spellStart"/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контента</w:t>
            </w:r>
            <w:proofErr w:type="spellEnd"/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требует специфических зн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а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ний</w:t>
            </w:r>
            <w:r w:rsidRPr="007B60AE">
              <w:rPr>
                <w:rStyle w:val="apple-converted-space"/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от всех участн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и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ков этого процесса. Здесь не достаточно усилий одного преп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давателя, который по старинке формирует конспект лекции. В процессе создания к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чественных учебных курсов должны быть задействованы сп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е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циалисты самых ра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з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ных профессий: пр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е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подаватели, педагог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и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ческие дизайнеры, программисты, сп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е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циалисты по созд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нию виртуальных пространств, виде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монтажу, анимации и т.д. Это накладывает определенные огр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ничения на возмо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ж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ность создания уче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б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ного </w:t>
            </w:r>
            <w:proofErr w:type="spellStart"/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контента</w:t>
            </w:r>
            <w:proofErr w:type="spellEnd"/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;</w:t>
            </w:r>
          </w:p>
          <w:p w:rsidR="00AE2F48" w:rsidRPr="007B60AE" w:rsidRDefault="00AE2F48" w:rsidP="007B60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 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не все электронные учебные курсы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 и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пользуемые в рамках обучающих систем, обладают 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необход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и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мым уровнем обра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т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ной св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я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зи</w:t>
            </w:r>
            <w:r w:rsidRPr="007B60AE">
              <w:rPr>
                <w:rStyle w:val="apple-converted-space"/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(интерактивностью);</w:t>
            </w:r>
          </w:p>
          <w:p w:rsidR="00AE2F48" w:rsidRPr="007B60AE" w:rsidRDefault="00AE2F48" w:rsidP="007B60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B60AE">
              <w:rPr>
                <w:rStyle w:val="apple-converted-space"/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 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внедрение обуча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ю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щей системы треб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у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ет</w:t>
            </w:r>
            <w:r w:rsidRPr="007B60AE">
              <w:rPr>
                <w:rStyle w:val="apple-converted-space"/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наличия собс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т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венных или лице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н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зированных разр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а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боток</w:t>
            </w:r>
            <w:r w:rsidRPr="007B60AE">
              <w:rPr>
                <w:rStyle w:val="apple-converted-space"/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в области пр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и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кладного програм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ного обеспечения;</w:t>
            </w:r>
          </w:p>
          <w:p w:rsidR="00AE2F48" w:rsidRPr="007B60AE" w:rsidRDefault="00AE2F48" w:rsidP="007B60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 образовательным учреждениям </w:t>
            </w:r>
            <w:r w:rsidRPr="007B60AE">
              <w:rPr>
                <w:rStyle w:val="apple-converted-space"/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нео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б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ходима материал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ь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ная база</w:t>
            </w:r>
            <w:r w:rsidRPr="007B60AE">
              <w:rPr>
                <w:rStyle w:val="apple-converted-space"/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в виде ко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пьютерных классов с постоянным  дост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у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пом к </w:t>
            </w:r>
            <w:proofErr w:type="spellStart"/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Internet</w:t>
            </w:r>
            <w:proofErr w:type="spellEnd"/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F48" w:rsidRPr="007B60AE" w:rsidRDefault="00AE2F48" w:rsidP="007B60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- не предусматривает личное общение</w:t>
            </w:r>
            <w:r w:rsidRPr="007B60AE">
              <w:rPr>
                <w:rStyle w:val="apple-converted-space"/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 пр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е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подавателем, а также общение между </w:t>
            </w:r>
            <w:proofErr w:type="gramStart"/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об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у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чаемыми</w:t>
            </w:r>
            <w:proofErr w:type="gramEnd"/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;</w:t>
            </w:r>
          </w:p>
          <w:p w:rsidR="00AE2F48" w:rsidRPr="007B60AE" w:rsidRDefault="00AE2F48" w:rsidP="007B60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 не многие обучаемые обладают 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наличием сильной мотивации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;</w:t>
            </w:r>
          </w:p>
          <w:p w:rsidR="00AE2F48" w:rsidRPr="007B60AE" w:rsidRDefault="00AE2F48" w:rsidP="007B60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 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разработка эле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к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тронного учебного </w:t>
            </w:r>
            <w:proofErr w:type="spellStart"/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контента</w:t>
            </w:r>
            <w:proofErr w:type="spellEnd"/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требует сп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е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цифических знаний</w:t>
            </w:r>
            <w:r w:rsidRPr="007B60AE">
              <w:rPr>
                <w:rStyle w:val="apple-converted-space"/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от всех участников этого процесса. Здесь не до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таточно усилий одного преподавателя, кот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рый по старинке фо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р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мирует конспект ле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ции. В процессе созд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ния качественных учебных курсов дол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ж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ны быть задействованы специалисты самых разных профессий: преподаватели, педаг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гические дизайнеры, программисты, специ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листы по созданию виртуальных пр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странств, видеомонт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жу, анимации и т.д. Это 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накладывает опред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е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ленные ограничения на возможность создания учебного </w:t>
            </w:r>
            <w:proofErr w:type="spellStart"/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контента</w:t>
            </w:r>
            <w:proofErr w:type="spellEnd"/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;</w:t>
            </w:r>
          </w:p>
          <w:p w:rsidR="00AE2F48" w:rsidRPr="007B60AE" w:rsidRDefault="00AE2F48" w:rsidP="007B60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 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не все электронные учебные курсы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 и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пользуемые в рамках обучающих систем, о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б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ладают 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необходимым уровнем обратной св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я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зи</w:t>
            </w:r>
            <w:r w:rsidRPr="007B60AE">
              <w:rPr>
                <w:rStyle w:val="apple-converted-space"/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(интерактивностью);</w:t>
            </w:r>
          </w:p>
          <w:p w:rsidR="00AE2F48" w:rsidRPr="007B60AE" w:rsidRDefault="00AE2F48" w:rsidP="007B60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образовательным у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ч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реждениям </w:t>
            </w:r>
            <w:r w:rsidRPr="007B60AE">
              <w:rPr>
                <w:rStyle w:val="apple-converted-space"/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необход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и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ма материальная б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а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за</w:t>
            </w:r>
            <w:r w:rsidRPr="007B60AE">
              <w:rPr>
                <w:rStyle w:val="apple-converted-space"/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в виде компьюте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р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ных классов с постоя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ным  доступом к </w:t>
            </w:r>
            <w:proofErr w:type="spellStart"/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Internet</w:t>
            </w:r>
            <w:proofErr w:type="spellEnd"/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F48" w:rsidRPr="007B60AE" w:rsidRDefault="00AE2F48" w:rsidP="007B60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недостаточная компь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ю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терная грамо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т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ность</w:t>
            </w:r>
            <w:r w:rsidRPr="007B60AE">
              <w:rPr>
                <w:rStyle w:val="apple-converted-space"/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  <w:proofErr w:type="gramStart"/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обучающих</w:t>
            </w:r>
            <w:proofErr w:type="gramEnd"/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и обуча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е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мых;</w:t>
            </w:r>
          </w:p>
          <w:p w:rsidR="00AE2F48" w:rsidRPr="007B60AE" w:rsidRDefault="00AE2F48" w:rsidP="007B60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 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не предусматривает ли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ч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ное общение</w:t>
            </w:r>
            <w:r w:rsidRPr="007B60AE">
              <w:rPr>
                <w:rStyle w:val="apple-converted-space"/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 преподават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е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лем, а также общение между </w:t>
            </w:r>
            <w:proofErr w:type="gramStart"/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обучаемыми</w:t>
            </w:r>
            <w:proofErr w:type="gramEnd"/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;</w:t>
            </w:r>
          </w:p>
          <w:p w:rsidR="00AE2F48" w:rsidRPr="007B60AE" w:rsidRDefault="00AE2F48" w:rsidP="007B60AE">
            <w:pPr>
              <w:rPr>
                <w:rStyle w:val="a6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 нужно 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иметь</w:t>
            </w:r>
            <w:r w:rsidRPr="007B60AE">
              <w:rPr>
                <w:rStyle w:val="apple-converted-space"/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соответствующее</w:t>
            </w:r>
            <w:r w:rsidRPr="007B60AE">
              <w:rPr>
                <w:rStyle w:val="apple-converted-space"/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техническое оснащение;</w:t>
            </w:r>
          </w:p>
          <w:p w:rsidR="00AE2F48" w:rsidRPr="007B60AE" w:rsidRDefault="00AE2F48" w:rsidP="007B60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 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пробл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е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ма</w:t>
            </w:r>
            <w:r w:rsidRPr="007B60AE">
              <w:rPr>
                <w:rStyle w:val="apple-converted-space"/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аутентификации пол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ь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зователя</w:t>
            </w:r>
            <w:r w:rsidRPr="007B60AE">
              <w:rPr>
                <w:rStyle w:val="apple-converted-space"/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 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при проверке зн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ний;</w:t>
            </w:r>
          </w:p>
          <w:p w:rsidR="00AE2F48" w:rsidRPr="007B60AE" w:rsidRDefault="00AE2F48" w:rsidP="007B60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 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разработка электронного учебного </w:t>
            </w:r>
            <w:proofErr w:type="spellStart"/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контента</w:t>
            </w:r>
            <w:proofErr w:type="spellEnd"/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требует специфических знаний</w:t>
            </w:r>
            <w:r w:rsidRPr="007B60AE">
              <w:rPr>
                <w:rStyle w:val="apple-converted-space"/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от всех участников этого пр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цесса. Здесь не достаточно усилий одного преподават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е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ля, который по старинке формирует конспект лекции. В процессе создания качес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т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венных учебных курсов должны быть задействованы специалисты самых разных профессий: преподаватели, педагогические дизайнеры, программисты, специалисты по созданию виртуальных 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пространств, видеомонтажу, анимации и т.д. Это накл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дывает определенные огр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ничения на возможность создания учебного </w:t>
            </w:r>
            <w:proofErr w:type="spellStart"/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контента</w:t>
            </w:r>
            <w:proofErr w:type="spellEnd"/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;</w:t>
            </w:r>
          </w:p>
          <w:p w:rsidR="00AE2F48" w:rsidRPr="007B60AE" w:rsidRDefault="00AE2F48" w:rsidP="007B60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 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не все электронные уче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б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ные курсы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используемые в рамках обучающих систем, обладают 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необходимым уровнем обратной св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я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зи</w:t>
            </w:r>
            <w:r w:rsidRPr="007B60AE">
              <w:rPr>
                <w:rStyle w:val="apple-converted-space"/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(интерактивностью);</w:t>
            </w:r>
          </w:p>
          <w:p w:rsidR="00AE2F48" w:rsidRPr="007B60AE" w:rsidRDefault="00AE2F48" w:rsidP="007B60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B60AE">
              <w:rPr>
                <w:rStyle w:val="apple-converted-space"/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 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внедрение обучающей си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темы требует</w:t>
            </w:r>
            <w:r w:rsidRPr="007B60AE">
              <w:rPr>
                <w:rStyle w:val="apple-converted-space"/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наличия со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б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ственных или лицензир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о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ванных разработок</w:t>
            </w:r>
            <w:r w:rsidRPr="007B60AE">
              <w:rPr>
                <w:rStyle w:val="apple-converted-space"/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в о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б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ласти прикладного пр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граммного обеспечения;</w:t>
            </w:r>
          </w:p>
          <w:p w:rsidR="00AE2F48" w:rsidRPr="007B60AE" w:rsidRDefault="00AE2F48" w:rsidP="007B60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образовательным учрежд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е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ниям </w:t>
            </w:r>
            <w:r w:rsidRPr="007B60AE">
              <w:rPr>
                <w:rStyle w:val="apple-converted-space"/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необходима матер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и</w:t>
            </w:r>
            <w:r w:rsidRPr="007B60AE">
              <w:rPr>
                <w:rStyle w:val="a6"/>
                <w:rFonts w:asciiTheme="minorHAnsi" w:hAnsiTheme="minorHAnsi" w:cstheme="minorHAnsi"/>
                <w:sz w:val="24"/>
                <w:szCs w:val="24"/>
                <w:lang w:eastAsia="en-US"/>
              </w:rPr>
              <w:t>альная база</w:t>
            </w:r>
            <w:r w:rsidRPr="007B60AE">
              <w:rPr>
                <w:rStyle w:val="apple-converted-space"/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в виде компь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ю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терных классов с постоя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ным  доступом к </w:t>
            </w:r>
            <w:proofErr w:type="spellStart"/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Internet</w:t>
            </w:r>
            <w:proofErr w:type="spellEnd"/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</w:tr>
      <w:tr w:rsidR="00AE2F48" w:rsidRPr="007B60AE" w:rsidTr="00AE2F4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F48" w:rsidRPr="007B60AE" w:rsidRDefault="00AE2F48" w:rsidP="007B60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крайние точки зрения в оценке этих моделей</w:t>
            </w:r>
          </w:p>
          <w:p w:rsidR="00AE2F48" w:rsidRPr="007B60AE" w:rsidRDefault="00AE2F48" w:rsidP="007B60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F48" w:rsidRPr="007B60AE" w:rsidRDefault="00AE2F48" w:rsidP="007B60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 одной стороны, рентабельность, до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тупность, применение различных технол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гий, средств и мет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дов обучения; раци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нализм; расширение обучающего пр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странства; смешанное обучение, а с другой стороны, сложности в организации, обесп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е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чении и осуществл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е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нии обучения.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F48" w:rsidRPr="007B60AE" w:rsidRDefault="00AE2F48" w:rsidP="007B60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 одной стороны, ре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табельность, досту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ность, применение ра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з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личных технологий, средств и методов об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у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чения; рационализм; расширение обучающ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е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го пространства; масс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вость обучения, а с другой стороны, сло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ж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ности в организации, обеспечении и осущ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е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ствлении обучения.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F48" w:rsidRPr="007B60AE" w:rsidRDefault="00AE2F48" w:rsidP="007B60AE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 одной стороны, рент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бельность, доступность, применение различных те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х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нологий, средств и методов обучения; рационализм; расширение обучающего пространства; смешанное обучение, а с другой стор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ны, сложности в организ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ции, обеспечении и осущ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е</w:t>
            </w:r>
            <w:r w:rsidRPr="007B60A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ствлении обучения.</w:t>
            </w:r>
          </w:p>
        </w:tc>
      </w:tr>
    </w:tbl>
    <w:p w:rsidR="002523ED" w:rsidRPr="007B60AE" w:rsidRDefault="002523ED">
      <w:pPr>
        <w:rPr>
          <w:rFonts w:ascii="Times New Roman" w:hAnsi="Times New Roman" w:cs="Times New Roman"/>
        </w:rPr>
      </w:pPr>
    </w:p>
    <w:sectPr w:rsidR="002523ED" w:rsidRPr="007B60AE" w:rsidSect="00252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AE2F48"/>
    <w:rsid w:val="0024110A"/>
    <w:rsid w:val="002523ED"/>
    <w:rsid w:val="0027508E"/>
    <w:rsid w:val="007B60AE"/>
    <w:rsid w:val="00873FEA"/>
    <w:rsid w:val="00AE2F48"/>
    <w:rsid w:val="00B816D2"/>
    <w:rsid w:val="00C154F4"/>
    <w:rsid w:val="00C704A3"/>
    <w:rsid w:val="00E65E70"/>
    <w:rsid w:val="00F86C80"/>
    <w:rsid w:val="00FC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4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04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704A3"/>
    <w:pPr>
      <w:keepNext/>
      <w:spacing w:before="240" w:after="60"/>
      <w:ind w:left="397"/>
      <w:outlineLvl w:val="1"/>
    </w:pPr>
    <w:rPr>
      <w:rFonts w:ascii="Times New Roman" w:eastAsia="Times New Roman" w:hAnsi="Times New Roman" w:cs="Arial"/>
      <w:b/>
      <w:bCs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C704A3"/>
    <w:pPr>
      <w:keepNext/>
      <w:spacing w:before="240" w:after="60"/>
      <w:ind w:firstLine="397"/>
      <w:outlineLvl w:val="2"/>
    </w:pPr>
    <w:rPr>
      <w:rFonts w:ascii="Times New Roman" w:eastAsia="Times New Roman" w:hAnsi="Times New Roman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C704A3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04A3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704A3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2F48"/>
    <w:rPr>
      <w:color w:val="0000FF"/>
      <w:u w:val="single"/>
    </w:rPr>
  </w:style>
  <w:style w:type="paragraph" w:customStyle="1" w:styleId="Style2">
    <w:name w:val="Style2"/>
    <w:basedOn w:val="a"/>
    <w:uiPriority w:val="99"/>
    <w:rsid w:val="00AE2F48"/>
    <w:rPr>
      <w:rFonts w:ascii="Times New Roman" w:eastAsiaTheme="minorEastAsia" w:hAnsi="Times New Roman" w:cs="Times New Roman"/>
    </w:rPr>
  </w:style>
  <w:style w:type="paragraph" w:customStyle="1" w:styleId="Style9">
    <w:name w:val="Style9"/>
    <w:basedOn w:val="a"/>
    <w:uiPriority w:val="99"/>
    <w:rsid w:val="00AE2F48"/>
    <w:pPr>
      <w:spacing w:line="276" w:lineRule="exact"/>
      <w:ind w:hanging="432"/>
    </w:pPr>
    <w:rPr>
      <w:rFonts w:ascii="Times New Roman" w:eastAsiaTheme="minorEastAsia" w:hAnsi="Times New Roman" w:cs="Times New Roman"/>
    </w:rPr>
  </w:style>
  <w:style w:type="character" w:customStyle="1" w:styleId="FontStyle13">
    <w:name w:val="Font Style13"/>
    <w:basedOn w:val="a0"/>
    <w:uiPriority w:val="99"/>
    <w:rsid w:val="00AE2F4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AE2F48"/>
    <w:rPr>
      <w:rFonts w:ascii="Times New Roman" w:hAnsi="Times New Roman" w:cs="Times New Roman" w:hint="default"/>
      <w:sz w:val="22"/>
      <w:szCs w:val="22"/>
    </w:rPr>
  </w:style>
  <w:style w:type="table" w:styleId="a5">
    <w:name w:val="Table Grid"/>
    <w:basedOn w:val="a1"/>
    <w:uiPriority w:val="59"/>
    <w:rsid w:val="00AE2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E2F48"/>
  </w:style>
  <w:style w:type="character" w:customStyle="1" w:styleId="boxtext">
    <w:name w:val="boxtext"/>
    <w:basedOn w:val="a0"/>
    <w:rsid w:val="00AE2F48"/>
  </w:style>
  <w:style w:type="character" w:styleId="a6">
    <w:name w:val="Strong"/>
    <w:basedOn w:val="a0"/>
    <w:uiPriority w:val="22"/>
    <w:qFormat/>
    <w:rsid w:val="00AE2F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4_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1330</Words>
  <Characters>7581</Characters>
  <Application>Microsoft Office Word</Application>
  <DocSecurity>0</DocSecurity>
  <Lines>63</Lines>
  <Paragraphs>17</Paragraphs>
  <ScaleCrop>false</ScaleCrop>
  <Company>Microsoft</Company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6</cp:revision>
  <dcterms:created xsi:type="dcterms:W3CDTF">2012-01-23T20:20:00Z</dcterms:created>
  <dcterms:modified xsi:type="dcterms:W3CDTF">2012-01-29T14:39:00Z</dcterms:modified>
</cp:coreProperties>
</file>