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D1" w:rsidRDefault="00945BD1" w:rsidP="00945B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№1 «Как люди изобрели письмо»</w:t>
      </w:r>
    </w:p>
    <w:p w:rsidR="00945BD1" w:rsidRPr="007B19AD" w:rsidRDefault="00945BD1" w:rsidP="00945B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19AD">
        <w:rPr>
          <w:rFonts w:ascii="Times New Roman" w:hAnsi="Times New Roman" w:cs="Times New Roman"/>
          <w:i/>
          <w:sz w:val="24"/>
          <w:szCs w:val="24"/>
        </w:rPr>
        <w:t xml:space="preserve">Первая письменность, которая возникла на Земле – шумерская. Произошло это примерно 5 тысяч лет назад. </w:t>
      </w:r>
    </w:p>
    <w:p w:rsidR="00945BD1" w:rsidRPr="007B19AD" w:rsidRDefault="00945BD1" w:rsidP="00945B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19AD">
        <w:rPr>
          <w:rFonts w:ascii="Times New Roman" w:hAnsi="Times New Roman" w:cs="Times New Roman"/>
          <w:i/>
          <w:sz w:val="24"/>
          <w:szCs w:val="24"/>
        </w:rPr>
        <w:t xml:space="preserve">  Письменность их названа клинописью по своей позднейшей форме. Писали на глиняных табличках с помощью заостренной палочки из камыша. Если таблички обжигались в печи и высушивались, то стали </w:t>
      </w:r>
      <w:proofErr w:type="gramStart"/>
      <w:r w:rsidRPr="007B19AD">
        <w:rPr>
          <w:rFonts w:ascii="Times New Roman" w:hAnsi="Times New Roman" w:cs="Times New Roman"/>
          <w:i/>
          <w:sz w:val="24"/>
          <w:szCs w:val="24"/>
        </w:rPr>
        <w:t>вечными</w:t>
      </w:r>
      <w:proofErr w:type="gramEnd"/>
      <w:r w:rsidRPr="007B19AD">
        <w:rPr>
          <w:rFonts w:ascii="Times New Roman" w:hAnsi="Times New Roman" w:cs="Times New Roman"/>
          <w:i/>
          <w:sz w:val="24"/>
          <w:szCs w:val="24"/>
        </w:rPr>
        <w:t xml:space="preserve"> (дошли до нашего времени), благодаря им, мы можем проследить историю возникновения письменности. </w:t>
      </w:r>
    </w:p>
    <w:p w:rsidR="00945BD1" w:rsidRPr="007B19AD" w:rsidRDefault="00945BD1" w:rsidP="00945B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19AD">
        <w:rPr>
          <w:rFonts w:ascii="Times New Roman" w:hAnsi="Times New Roman" w:cs="Times New Roman"/>
          <w:i/>
          <w:sz w:val="24"/>
          <w:szCs w:val="24"/>
        </w:rPr>
        <w:t xml:space="preserve">      Существуют 2 гипотезы о зарождении письменности:</w:t>
      </w:r>
    </w:p>
    <w:p w:rsidR="00945BD1" w:rsidRPr="007B19AD" w:rsidRDefault="00945BD1" w:rsidP="00945B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моногенеза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изобретена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 одно</w:t>
      </w:r>
      <w:r w:rsidRPr="007B19AD">
        <w:rPr>
          <w:rFonts w:ascii="Times New Roman" w:hAnsi="Times New Roman" w:cs="Times New Roman"/>
          <w:i/>
          <w:sz w:val="24"/>
          <w:szCs w:val="24"/>
        </w:rPr>
        <w:t>м месте)</w:t>
      </w:r>
    </w:p>
    <w:p w:rsidR="00945BD1" w:rsidRPr="007B19AD" w:rsidRDefault="00945BD1" w:rsidP="00945B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B19AD">
        <w:rPr>
          <w:rFonts w:ascii="Times New Roman" w:hAnsi="Times New Roman" w:cs="Times New Roman"/>
          <w:i/>
          <w:sz w:val="24"/>
          <w:szCs w:val="24"/>
        </w:rPr>
        <w:t>полигенеза</w:t>
      </w:r>
      <w:proofErr w:type="spellEnd"/>
      <w:r w:rsidRPr="007B19AD">
        <w:rPr>
          <w:rFonts w:ascii="Times New Roman" w:hAnsi="Times New Roman" w:cs="Times New Roman"/>
          <w:i/>
          <w:sz w:val="24"/>
          <w:szCs w:val="24"/>
        </w:rPr>
        <w:t xml:space="preserve"> (в нескольких очагах).</w:t>
      </w:r>
    </w:p>
    <w:p w:rsidR="00945BD1" w:rsidRPr="007B19AD" w:rsidRDefault="00945BD1" w:rsidP="00945B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19AD">
        <w:rPr>
          <w:rFonts w:ascii="Times New Roman" w:hAnsi="Times New Roman" w:cs="Times New Roman"/>
          <w:i/>
          <w:sz w:val="24"/>
          <w:szCs w:val="24"/>
        </w:rPr>
        <w:t xml:space="preserve"> Письменность представлена в 3х первичных очагах, связь которых не доказана:</w:t>
      </w:r>
    </w:p>
    <w:p w:rsidR="00945BD1" w:rsidRPr="007B19AD" w:rsidRDefault="00945BD1" w:rsidP="00945B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B19AD">
        <w:rPr>
          <w:rFonts w:ascii="Times New Roman" w:hAnsi="Times New Roman" w:cs="Times New Roman"/>
          <w:i/>
          <w:sz w:val="24"/>
          <w:szCs w:val="24"/>
        </w:rPr>
        <w:t>месопотамский</w:t>
      </w:r>
      <w:proofErr w:type="gramEnd"/>
      <w:r w:rsidRPr="007B19AD">
        <w:rPr>
          <w:rFonts w:ascii="Times New Roman" w:hAnsi="Times New Roman" w:cs="Times New Roman"/>
          <w:i/>
          <w:sz w:val="24"/>
          <w:szCs w:val="24"/>
        </w:rPr>
        <w:t xml:space="preserve"> (шумеры)</w:t>
      </w:r>
    </w:p>
    <w:p w:rsidR="00945BD1" w:rsidRPr="007B19AD" w:rsidRDefault="00945BD1" w:rsidP="00945B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19AD">
        <w:rPr>
          <w:rFonts w:ascii="Times New Roman" w:hAnsi="Times New Roman" w:cs="Times New Roman"/>
          <w:i/>
          <w:sz w:val="24"/>
          <w:szCs w:val="24"/>
        </w:rPr>
        <w:t xml:space="preserve">египетский (по теории моногенеза занесено </w:t>
      </w:r>
      <w:proofErr w:type="gramStart"/>
      <w:r w:rsidRPr="007B19AD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Pr="007B19AD">
        <w:rPr>
          <w:rFonts w:ascii="Times New Roman" w:hAnsi="Times New Roman" w:cs="Times New Roman"/>
          <w:i/>
          <w:sz w:val="24"/>
          <w:szCs w:val="24"/>
        </w:rPr>
        <w:t xml:space="preserve"> шумер)</w:t>
      </w:r>
    </w:p>
    <w:p w:rsidR="00945BD1" w:rsidRPr="007B19AD" w:rsidRDefault="00945BD1" w:rsidP="00945B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19AD">
        <w:rPr>
          <w:rFonts w:ascii="Times New Roman" w:hAnsi="Times New Roman" w:cs="Times New Roman"/>
          <w:i/>
          <w:sz w:val="24"/>
          <w:szCs w:val="24"/>
        </w:rPr>
        <w:t xml:space="preserve">письменность дальнего востока (китайская, по теории моногенеза занесена </w:t>
      </w:r>
      <w:proofErr w:type="gramStart"/>
      <w:r w:rsidRPr="007B19AD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Pr="007B19AD">
        <w:rPr>
          <w:rFonts w:ascii="Times New Roman" w:hAnsi="Times New Roman" w:cs="Times New Roman"/>
          <w:i/>
          <w:sz w:val="24"/>
          <w:szCs w:val="24"/>
        </w:rPr>
        <w:t xml:space="preserve"> шумер).</w:t>
      </w:r>
    </w:p>
    <w:p w:rsidR="00945BD1" w:rsidRDefault="00945BD1" w:rsidP="00945B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19AD">
        <w:rPr>
          <w:rFonts w:ascii="Times New Roman" w:hAnsi="Times New Roman" w:cs="Times New Roman"/>
          <w:i/>
          <w:sz w:val="24"/>
          <w:szCs w:val="24"/>
        </w:rPr>
        <w:t xml:space="preserve">   Письменность всюду развивается однообразно – от рисунков к письменным знакам. Пиктография превращается в графическую систему. Рисуночное письмо превращается в графику языка не тогда, когда исчезают рисунки (например, в Египте использовались рисунки, но это не рисуночное письмо), а когда мы можем угадать, на каком языке текст написан.   Иногда люди вместо письма посылали друг другу различные предметы.  </w:t>
      </w:r>
      <w:proofErr w:type="gramStart"/>
      <w:r w:rsidRPr="007B19AD">
        <w:rPr>
          <w:rFonts w:ascii="Times New Roman" w:hAnsi="Times New Roman" w:cs="Times New Roman"/>
          <w:i/>
          <w:sz w:val="24"/>
          <w:szCs w:val="24"/>
        </w:rPr>
        <w:t>Греческий историк Геродот, живший в V в. до н. э., рассказывает о "письме" скифов к персидскому царю Дарию.</w:t>
      </w:r>
      <w:proofErr w:type="gramEnd"/>
      <w:r w:rsidRPr="007B19AD">
        <w:rPr>
          <w:rFonts w:ascii="Times New Roman" w:hAnsi="Times New Roman" w:cs="Times New Roman"/>
          <w:i/>
          <w:sz w:val="24"/>
          <w:szCs w:val="24"/>
        </w:rPr>
        <w:t xml:space="preserve"> Скифский гонец пришел в лагерь персов и положил перед царем подарки, "состоящие из птицы, мыши, лягушки и пяти стрел". Скифы не умели писать, поэтому так выглядело их послание. Дарий спросил, что означают эти дары. Гонец ответил, что ему велено вручить их царю и сразу вернуться обратно. А персы должны сами разгадать смысл "письма". Долго совещался Дарий со своими воинами и </w:t>
      </w:r>
      <w:proofErr w:type="gramStart"/>
      <w:r w:rsidRPr="007B19AD">
        <w:rPr>
          <w:rFonts w:ascii="Times New Roman" w:hAnsi="Times New Roman" w:cs="Times New Roman"/>
          <w:i/>
          <w:sz w:val="24"/>
          <w:szCs w:val="24"/>
        </w:rPr>
        <w:t>наконец</w:t>
      </w:r>
      <w:proofErr w:type="gramEnd"/>
      <w:r w:rsidRPr="007B19AD">
        <w:rPr>
          <w:rFonts w:ascii="Times New Roman" w:hAnsi="Times New Roman" w:cs="Times New Roman"/>
          <w:i/>
          <w:sz w:val="24"/>
          <w:szCs w:val="24"/>
        </w:rPr>
        <w:t xml:space="preserve"> сказал, как он понял послание: мышь живет в земле, лягушка живет в воде, птица подобна лошади, а стрелы -- военная храбрость скифов. Таким образом, решил Дарий, скифы отдают ему свою воду и землю и покоряются персам, отдавая свою военную храбрость. Но военачальник персов </w:t>
      </w:r>
      <w:proofErr w:type="spellStart"/>
      <w:r w:rsidRPr="007B19AD">
        <w:rPr>
          <w:rFonts w:ascii="Times New Roman" w:hAnsi="Times New Roman" w:cs="Times New Roman"/>
          <w:i/>
          <w:sz w:val="24"/>
          <w:szCs w:val="24"/>
        </w:rPr>
        <w:t>Гобрий</w:t>
      </w:r>
      <w:proofErr w:type="spellEnd"/>
      <w:r w:rsidRPr="007B19AD">
        <w:rPr>
          <w:rFonts w:ascii="Times New Roman" w:hAnsi="Times New Roman" w:cs="Times New Roman"/>
          <w:i/>
          <w:sz w:val="24"/>
          <w:szCs w:val="24"/>
        </w:rPr>
        <w:t xml:space="preserve"> иначе растолковал "письмо": "Если вы, персы, не улетите, как птицы в небеса, или подобно мышам не скроетесь в землю, или подобно лягушкам не ускачете в озера, то не вернетесь назад и падете под ударами наших стрел".</w:t>
      </w:r>
    </w:p>
    <w:p w:rsidR="00945BD1" w:rsidRPr="007B19AD" w:rsidRDefault="00945BD1" w:rsidP="00945B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19AD">
        <w:rPr>
          <w:rFonts w:ascii="Times New Roman" w:hAnsi="Times New Roman" w:cs="Times New Roman"/>
          <w:i/>
          <w:sz w:val="24"/>
          <w:szCs w:val="24"/>
        </w:rPr>
        <w:t xml:space="preserve">    Как видите, предметное письмо можно толковать по-разному. История войны Дария со скифами показала, что правым оказался </w:t>
      </w:r>
      <w:proofErr w:type="spellStart"/>
      <w:r w:rsidRPr="007B19AD">
        <w:rPr>
          <w:rFonts w:ascii="Times New Roman" w:hAnsi="Times New Roman" w:cs="Times New Roman"/>
          <w:i/>
          <w:sz w:val="24"/>
          <w:szCs w:val="24"/>
        </w:rPr>
        <w:t>Гобрий</w:t>
      </w:r>
      <w:proofErr w:type="spellEnd"/>
      <w:r w:rsidRPr="007B19AD">
        <w:rPr>
          <w:rFonts w:ascii="Times New Roman" w:hAnsi="Times New Roman" w:cs="Times New Roman"/>
          <w:i/>
          <w:sz w:val="24"/>
          <w:szCs w:val="24"/>
        </w:rPr>
        <w:t xml:space="preserve">. Персы не смогли победить неуловимых скифов, кочевавших в степях Северного Причерноморья, Дарий ушел со своим войском из скифских земель.   Собственно письмо, письмо начертательное началось с рисунков. Письмо рисунками называется пиктографией (от </w:t>
      </w:r>
      <w:proofErr w:type="gramStart"/>
      <w:r w:rsidRPr="007B19AD">
        <w:rPr>
          <w:rFonts w:ascii="Times New Roman" w:hAnsi="Times New Roman" w:cs="Times New Roman"/>
          <w:i/>
          <w:sz w:val="24"/>
          <w:szCs w:val="24"/>
        </w:rPr>
        <w:t>латинского</w:t>
      </w:r>
      <w:proofErr w:type="gramEnd"/>
      <w:r w:rsidRPr="007B19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19AD">
        <w:rPr>
          <w:rFonts w:ascii="Times New Roman" w:hAnsi="Times New Roman" w:cs="Times New Roman"/>
          <w:i/>
          <w:sz w:val="24"/>
          <w:szCs w:val="24"/>
        </w:rPr>
        <w:t>pictus</w:t>
      </w:r>
      <w:proofErr w:type="spellEnd"/>
      <w:r w:rsidRPr="007B19AD">
        <w:rPr>
          <w:rFonts w:ascii="Times New Roman" w:hAnsi="Times New Roman" w:cs="Times New Roman"/>
          <w:i/>
          <w:sz w:val="24"/>
          <w:szCs w:val="24"/>
        </w:rPr>
        <w:t xml:space="preserve"> -- живописный и греческого </w:t>
      </w:r>
      <w:proofErr w:type="spellStart"/>
      <w:r w:rsidRPr="007B19AD">
        <w:rPr>
          <w:rFonts w:ascii="Times New Roman" w:hAnsi="Times New Roman" w:cs="Times New Roman"/>
          <w:i/>
          <w:sz w:val="24"/>
          <w:szCs w:val="24"/>
        </w:rPr>
        <w:t>grapho</w:t>
      </w:r>
      <w:proofErr w:type="spellEnd"/>
      <w:r w:rsidRPr="007B19AD">
        <w:rPr>
          <w:rFonts w:ascii="Times New Roman" w:hAnsi="Times New Roman" w:cs="Times New Roman"/>
          <w:i/>
          <w:sz w:val="24"/>
          <w:szCs w:val="24"/>
        </w:rPr>
        <w:t xml:space="preserve"> -- пишу). В пиктографии искусство и письмо </w:t>
      </w:r>
      <w:proofErr w:type="spellStart"/>
      <w:r w:rsidRPr="007B19AD">
        <w:rPr>
          <w:rFonts w:ascii="Times New Roman" w:hAnsi="Times New Roman" w:cs="Times New Roman"/>
          <w:i/>
          <w:sz w:val="24"/>
          <w:szCs w:val="24"/>
        </w:rPr>
        <w:t>нерасчленимы</w:t>
      </w:r>
      <w:proofErr w:type="spellEnd"/>
      <w:r w:rsidRPr="007B19AD">
        <w:rPr>
          <w:rFonts w:ascii="Times New Roman" w:hAnsi="Times New Roman" w:cs="Times New Roman"/>
          <w:i/>
          <w:sz w:val="24"/>
          <w:szCs w:val="24"/>
        </w:rPr>
        <w:t xml:space="preserve">, поэтому наскальными рисунками занимаются археологи, этнографы, искусствоведы, историки письменности. Каждого интересует своя область. Для историка письменности важна информация, заключенная в рисунке. Рисунок-пиктограмма обычно обозначает или какую-нибудь жизненную ситуацию, например охоту, или животных и </w:t>
      </w:r>
      <w:r>
        <w:rPr>
          <w:rFonts w:ascii="Times New Roman" w:hAnsi="Times New Roman" w:cs="Times New Roman"/>
          <w:i/>
          <w:sz w:val="24"/>
          <w:szCs w:val="24"/>
        </w:rPr>
        <w:t>людей, или различные предметы -</w:t>
      </w:r>
      <w:r w:rsidRPr="007B19AD">
        <w:rPr>
          <w:rFonts w:ascii="Times New Roman" w:hAnsi="Times New Roman" w:cs="Times New Roman"/>
          <w:i/>
          <w:sz w:val="24"/>
          <w:szCs w:val="24"/>
        </w:rPr>
        <w:t xml:space="preserve"> лодку, дом и др.  Первые надписи были о хозяйственных заботах – еде, оружии, запасах – предметы просто изображались. Постепенно происходит нарушение принципа изоморфизма (т.е. достоверного изображения количества предметов – сколько ваз есть, столько и рисуем). Изображение теряет связь с предметом. Вместо 3-х ваз теперь ваза и 3 черточки, которые передают количество ваз, т.о. количественная и качественная информация даются отдельно. Первые писцы должны были разделить и осознать различие качественных и количественных знаков. Потом развивается </w:t>
      </w:r>
      <w:proofErr w:type="spellStart"/>
      <w:r w:rsidRPr="007B19AD">
        <w:rPr>
          <w:rFonts w:ascii="Times New Roman" w:hAnsi="Times New Roman" w:cs="Times New Roman"/>
          <w:i/>
          <w:sz w:val="24"/>
          <w:szCs w:val="24"/>
        </w:rPr>
        <w:t>иконичность</w:t>
      </w:r>
      <w:proofErr w:type="spellEnd"/>
      <w:r w:rsidRPr="007B19AD">
        <w:rPr>
          <w:rFonts w:ascii="Times New Roman" w:hAnsi="Times New Roman" w:cs="Times New Roman"/>
          <w:i/>
          <w:sz w:val="24"/>
          <w:szCs w:val="24"/>
        </w:rPr>
        <w:t>, появляется собственная</w:t>
      </w:r>
      <w:r w:rsidRPr="00945B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19AD">
        <w:rPr>
          <w:rFonts w:ascii="Times New Roman" w:hAnsi="Times New Roman" w:cs="Times New Roman"/>
          <w:i/>
          <w:sz w:val="24"/>
          <w:szCs w:val="24"/>
        </w:rPr>
        <w:t>грамматика.</w:t>
      </w:r>
    </w:p>
    <w:p w:rsidR="00C556B4" w:rsidRDefault="00C556B4" w:rsidP="00945BD1"/>
    <w:sectPr w:rsidR="00C556B4" w:rsidSect="00945BD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5BD1"/>
    <w:rsid w:val="00945BD1"/>
    <w:rsid w:val="00C5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3079</Characters>
  <Application>Microsoft Office Word</Application>
  <DocSecurity>0</DocSecurity>
  <Lines>25</Lines>
  <Paragraphs>7</Paragraphs>
  <ScaleCrop>false</ScaleCrop>
  <Company>Microsoft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2012-01-21T02:55:00Z</dcterms:created>
  <dcterms:modified xsi:type="dcterms:W3CDTF">2012-01-21T02:56:00Z</dcterms:modified>
</cp:coreProperties>
</file>