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663" w:rsidRPr="00675623" w:rsidRDefault="00460663" w:rsidP="00460663">
      <w:pPr>
        <w:pStyle w:val="a3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75623">
        <w:rPr>
          <w:rFonts w:ascii="Times New Roman" w:hAnsi="Times New Roman" w:cs="Times New Roman"/>
          <w:b/>
          <w:i/>
          <w:sz w:val="24"/>
          <w:szCs w:val="24"/>
          <w:u w:val="single"/>
        </w:rPr>
        <w:t>Приложение 3</w:t>
      </w:r>
    </w:p>
    <w:p w:rsidR="00460663" w:rsidRPr="00D52172" w:rsidRDefault="00460663" w:rsidP="0046066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D52172">
        <w:rPr>
          <w:rFonts w:ascii="Times New Roman" w:hAnsi="Times New Roman" w:cs="Times New Roman"/>
          <w:b/>
          <w:color w:val="C00000"/>
          <w:sz w:val="40"/>
          <w:szCs w:val="40"/>
        </w:rPr>
        <w:t>Народная игрушка</w:t>
      </w:r>
    </w:p>
    <w:p w:rsidR="00460663" w:rsidRDefault="00460663" w:rsidP="00460663">
      <w:pPr>
        <w:spacing w:after="0" w:line="240" w:lineRule="auto"/>
        <w:jc w:val="center"/>
        <w:rPr>
          <w:rFonts w:ascii="Times New Roman" w:hAnsi="Times New Roman" w:cs="Times New Roman"/>
          <w:b/>
          <w:color w:val="960000"/>
          <w:sz w:val="40"/>
          <w:szCs w:val="40"/>
          <w:u w:val="single"/>
        </w:rPr>
      </w:pPr>
    </w:p>
    <w:p w:rsidR="00460663" w:rsidRPr="00D52172" w:rsidRDefault="00460663" w:rsidP="00460663">
      <w:pPr>
        <w:spacing w:after="0" w:line="240" w:lineRule="auto"/>
        <w:jc w:val="center"/>
        <w:rPr>
          <w:rFonts w:ascii="Times New Roman" w:hAnsi="Times New Roman" w:cs="Times New Roman"/>
          <w:b/>
          <w:color w:val="960000"/>
          <w:sz w:val="40"/>
          <w:szCs w:val="40"/>
          <w:u w:val="single"/>
        </w:rPr>
      </w:pPr>
      <w:r w:rsidRPr="00D52172">
        <w:rPr>
          <w:rFonts w:ascii="Times New Roman" w:hAnsi="Times New Roman" w:cs="Times New Roman"/>
          <w:b/>
          <w:color w:val="960000"/>
          <w:sz w:val="40"/>
          <w:szCs w:val="40"/>
          <w:u w:val="single"/>
        </w:rPr>
        <w:t>Советы родителям</w:t>
      </w:r>
    </w:p>
    <w:p w:rsidR="00460663" w:rsidRPr="00D52172" w:rsidRDefault="00460663" w:rsidP="0046066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 Расскажите детям </w:t>
      </w:r>
      <w:proofErr w:type="gramStart"/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о</w:t>
      </w:r>
      <w:proofErr w:type="gramEnd"/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игрушках своего детства, как с ними играли, что мастерили сами</w:t>
      </w:r>
    </w:p>
    <w:p w:rsidR="00460663" w:rsidRPr="00D52172" w:rsidRDefault="00460663" w:rsidP="0046066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 Купите ребенку хотя бы одну народную игрушку (матрешку, бирюльки, глиняную или деревянную свистульку). Дерево, глина, льняная ткань, соломка – природные материалы приятны на ощупь, несут тепло рук и души мастера, напоминают что-то дорогое и родное</w:t>
      </w:r>
    </w:p>
    <w:p w:rsidR="00460663" w:rsidRPr="00D52172" w:rsidRDefault="00460663" w:rsidP="0046066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 Смастерите вместе с ребенком тряпичную куколку (без лица). Это может быть кукла-девочка и кукла-мальчик; слепите свистульку из глины; сделайте </w:t>
      </w:r>
      <w:proofErr w:type="spellStart"/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куклу-стригушок</w:t>
      </w:r>
      <w:proofErr w:type="spellEnd"/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или птичку из соломы</w:t>
      </w:r>
    </w:p>
    <w:p w:rsidR="00460663" w:rsidRPr="00D52172" w:rsidRDefault="00460663" w:rsidP="0046066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 Играйте с ребенком в народные игры и игрушки; устройте в семье народный весенний праздник «Свистунья» - шумите и свистите как можно больше, разгоняя недоброе, зазывая удачу</w:t>
      </w:r>
    </w:p>
    <w:p w:rsidR="00460663" w:rsidRPr="00D52172" w:rsidRDefault="00460663" w:rsidP="0046066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 Украсьте свой дом предметами русского декоративно-прикладного искусства – Гжельская и Хохломская посуда, Дымковские игрушки, </w:t>
      </w:r>
      <w:proofErr w:type="spellStart"/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Скопинская</w:t>
      </w:r>
      <w:proofErr w:type="spellEnd"/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керамика, </w:t>
      </w:r>
      <w:proofErr w:type="spellStart"/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Жостовский</w:t>
      </w:r>
      <w:proofErr w:type="spellEnd"/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поднос, Городецкая деревянная доска и др.</w:t>
      </w:r>
    </w:p>
    <w:p w:rsidR="00460663" w:rsidRPr="00D52172" w:rsidRDefault="00460663" w:rsidP="00460663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960000"/>
          <w:sz w:val="40"/>
          <w:szCs w:val="40"/>
        </w:rPr>
      </w:pPr>
      <w:r w:rsidRPr="00D52172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 xml:space="preserve">  Сходите с ребенком на экскурсию в Рязанский художественный музей – в зал декоративно-прикладного искусства. Полюбуйтесь творениями русских мастеров</w:t>
      </w:r>
      <w:r w:rsidRPr="00D52172">
        <w:rPr>
          <w:rFonts w:ascii="Times New Roman" w:hAnsi="Times New Roman" w:cs="Times New Roman"/>
          <w:b/>
          <w:i/>
          <w:color w:val="960000"/>
          <w:sz w:val="40"/>
          <w:szCs w:val="40"/>
        </w:rPr>
        <w:t xml:space="preserve"> </w:t>
      </w:r>
    </w:p>
    <w:p w:rsidR="00460663" w:rsidRPr="00D52172" w:rsidRDefault="00460663" w:rsidP="00460663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D5217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>Как сделать тряпичную куклу</w:t>
      </w: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52172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D521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05150" cy="3788913"/>
            <wp:effectExtent l="19050" t="0" r="0" b="0"/>
            <wp:docPr id="2" name="Рисунок 0" descr="тряпичная кукл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япичная кукла 1.bmp"/>
                    <pic:cNvPicPr/>
                  </pic:nvPicPr>
                  <pic:blipFill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1459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78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52172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D521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33725" cy="4328185"/>
            <wp:effectExtent l="19050" t="0" r="9525" b="0"/>
            <wp:docPr id="6" name="Рисунок 1" descr="тряпичная кук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япичная кукла.bmp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15542"/>
                    <a:stretch>
                      <a:fillRect/>
                    </a:stretch>
                  </pic:blipFill>
                  <pic:spPr>
                    <a:xfrm>
                      <a:off x="0" y="0"/>
                      <a:ext cx="3135663" cy="433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D52172">
        <w:rPr>
          <w:rFonts w:ascii="Times New Roman" w:hAnsi="Times New Roman" w:cs="Times New Roman"/>
          <w:b/>
          <w:i/>
          <w:sz w:val="24"/>
          <w:szCs w:val="24"/>
        </w:rPr>
        <w:t>(из книги:</w:t>
      </w:r>
      <w:proofErr w:type="gramEnd"/>
      <w:r w:rsidRPr="00D5217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D52172">
        <w:rPr>
          <w:rFonts w:ascii="Times New Roman" w:hAnsi="Times New Roman" w:cs="Times New Roman"/>
          <w:b/>
          <w:i/>
          <w:sz w:val="24"/>
          <w:szCs w:val="24"/>
        </w:rPr>
        <w:t>Ботякова</w:t>
      </w:r>
      <w:proofErr w:type="spellEnd"/>
      <w:r w:rsidRPr="00D52172">
        <w:rPr>
          <w:rFonts w:ascii="Times New Roman" w:hAnsi="Times New Roman" w:cs="Times New Roman"/>
          <w:b/>
          <w:i/>
          <w:sz w:val="24"/>
          <w:szCs w:val="24"/>
        </w:rPr>
        <w:t xml:space="preserve"> О.А.   Солнечный круг – СПб.: «ДЕТСТВО-ПРЕСС», 2004)</w:t>
      </w:r>
      <w:proofErr w:type="gramEnd"/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663" w:rsidRDefault="00460663" w:rsidP="00460663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5217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Изготовление </w:t>
      </w:r>
      <w:proofErr w:type="spellStart"/>
      <w:r w:rsidRPr="00D52172">
        <w:rPr>
          <w:rFonts w:ascii="Times New Roman" w:hAnsi="Times New Roman" w:cs="Times New Roman"/>
          <w:b/>
          <w:color w:val="C00000"/>
          <w:sz w:val="24"/>
          <w:szCs w:val="24"/>
        </w:rPr>
        <w:t>куклы-стригушка</w:t>
      </w:r>
      <w:proofErr w:type="spellEnd"/>
      <w:r w:rsidRPr="00D52172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из соломы</w:t>
      </w: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52172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D521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13811" cy="4133850"/>
            <wp:effectExtent l="19050" t="0" r="889" b="0"/>
            <wp:docPr id="4" name="Рисунок 2" descr="тряпичная кукла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япичная кукла 2.bmp"/>
                    <pic:cNvPicPr/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12682"/>
                    <a:stretch>
                      <a:fillRect/>
                    </a:stretch>
                  </pic:blipFill>
                  <pic:spPr>
                    <a:xfrm>
                      <a:off x="0" y="0"/>
                      <a:ext cx="3313811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63" w:rsidRPr="00D52172" w:rsidRDefault="00460663" w:rsidP="00460663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460663" w:rsidRPr="00D52172" w:rsidRDefault="00460663" w:rsidP="00460663">
      <w:pPr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D5217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Изготовление лошадки из соломы</w:t>
      </w:r>
    </w:p>
    <w:p w:rsidR="00460663" w:rsidRPr="00D52172" w:rsidRDefault="00460663" w:rsidP="00460663">
      <w:pPr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D52172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 xml:space="preserve">                              </w:t>
      </w:r>
      <w:r w:rsidRPr="00D52172">
        <w:rPr>
          <w:rFonts w:ascii="Times New Roman" w:hAnsi="Times New Roman" w:cs="Times New Roman"/>
          <w:b/>
          <w:noProof/>
          <w:color w:val="0F243E" w:themeColor="text2" w:themeShade="80"/>
          <w:sz w:val="24"/>
          <w:szCs w:val="24"/>
        </w:rPr>
        <w:drawing>
          <wp:inline distT="0" distB="0" distL="0" distR="0">
            <wp:extent cx="2933700" cy="3739644"/>
            <wp:effectExtent l="19050" t="0" r="0" b="0"/>
            <wp:docPr id="8" name="Рисунок 3" descr="тряпичная кула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япичная кула 3.bmp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10774"/>
                    <a:stretch>
                      <a:fillRect/>
                    </a:stretch>
                  </pic:blipFill>
                  <pic:spPr>
                    <a:xfrm>
                      <a:off x="0" y="0"/>
                      <a:ext cx="2935236" cy="374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D52172">
        <w:rPr>
          <w:rFonts w:ascii="Times New Roman" w:hAnsi="Times New Roman" w:cs="Times New Roman"/>
          <w:b/>
          <w:i/>
          <w:sz w:val="24"/>
          <w:szCs w:val="24"/>
        </w:rPr>
        <w:t>(из книги:</w:t>
      </w:r>
      <w:proofErr w:type="gramEnd"/>
      <w:r w:rsidRPr="00D5217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proofErr w:type="gramStart"/>
      <w:r w:rsidRPr="00D52172">
        <w:rPr>
          <w:rFonts w:ascii="Times New Roman" w:hAnsi="Times New Roman" w:cs="Times New Roman"/>
          <w:b/>
          <w:i/>
          <w:sz w:val="24"/>
          <w:szCs w:val="24"/>
        </w:rPr>
        <w:t>Ботякова</w:t>
      </w:r>
      <w:proofErr w:type="spellEnd"/>
      <w:r w:rsidRPr="00D52172">
        <w:rPr>
          <w:rFonts w:ascii="Times New Roman" w:hAnsi="Times New Roman" w:cs="Times New Roman"/>
          <w:b/>
          <w:i/>
          <w:sz w:val="24"/>
          <w:szCs w:val="24"/>
        </w:rPr>
        <w:t xml:space="preserve"> О.А.   Солнечный круг – СПб.: «ДЕТСТВО-ПРЕСС», 2004)</w:t>
      </w:r>
      <w:proofErr w:type="gramEnd"/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D52172">
        <w:rPr>
          <w:rFonts w:ascii="Times New Roman" w:hAnsi="Times New Roman" w:cs="Times New Roman"/>
          <w:b/>
          <w:sz w:val="24"/>
          <w:szCs w:val="24"/>
          <w:u w:val="single"/>
        </w:rPr>
        <w:t>Кукла-пеленашка</w:t>
      </w:r>
      <w:proofErr w:type="spellEnd"/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62F4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rect id="_x0000_s1027" style="position:absolute;left:0;text-align:left;margin-left:218.7pt;margin-top:-.3pt;width:12.75pt;height:226.5pt;z-index:251661312" stroked="f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84.45pt;margin-top:6.5pt;width:101.25pt;height:13.5pt;z-index:251660288" stroked="f"/>
        </w:pict>
      </w:r>
      <w:r w:rsidRPr="00D521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24525" cy="2971800"/>
            <wp:effectExtent l="19050" t="0" r="9525" b="0"/>
            <wp:docPr id="1" name="Рисунок 0" descr="пеленаш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ленашка.bmp"/>
                    <pic:cNvPicPr/>
                  </pic:nvPicPr>
                  <pic:blipFill>
                    <a:blip r:embed="rId9" cstate="print"/>
                    <a:srcRect l="3688" t="545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52172">
        <w:rPr>
          <w:rFonts w:ascii="Times New Roman" w:hAnsi="Times New Roman" w:cs="Times New Roman"/>
          <w:b/>
          <w:sz w:val="24"/>
          <w:szCs w:val="24"/>
          <w:u w:val="single"/>
        </w:rPr>
        <w:t>Как слепить свистульку</w:t>
      </w:r>
    </w:p>
    <w:p w:rsidR="00460663" w:rsidRPr="00D52172" w:rsidRDefault="00460663" w:rsidP="00460663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52172">
        <w:rPr>
          <w:rFonts w:ascii="Times New Roman" w:hAnsi="Times New Roman" w:cs="Times New Roman"/>
          <w:b/>
          <w:sz w:val="24"/>
          <w:szCs w:val="24"/>
        </w:rPr>
        <w:t xml:space="preserve">   Свистульки лепят из тонкого глиняного пласта, сворачивая его в пустотелый конус (или надевая на палец глиняный жгут). Затем основу свистульки дополняют двумя коротенькими выступами-ножками и налепляют голову коня, утки, козла или торс всадника. Места соединения всех деталей смачивают водой и заглаживают. Сужают и оттягивают кончик-свисток. Отверстие </w:t>
      </w:r>
      <w:proofErr w:type="gramStart"/>
      <w:r w:rsidRPr="00D52172">
        <w:rPr>
          <w:rFonts w:ascii="Times New Roman" w:hAnsi="Times New Roman" w:cs="Times New Roman"/>
          <w:b/>
          <w:sz w:val="24"/>
          <w:szCs w:val="24"/>
        </w:rPr>
        <w:t>протыкают</w:t>
      </w:r>
      <w:proofErr w:type="gramEnd"/>
      <w:r w:rsidRPr="00D52172">
        <w:rPr>
          <w:rFonts w:ascii="Times New Roman" w:hAnsi="Times New Roman" w:cs="Times New Roman"/>
          <w:b/>
          <w:sz w:val="24"/>
          <w:szCs w:val="24"/>
        </w:rPr>
        <w:t xml:space="preserve"> после суточной просушки. На боках свистульки можно сделать дополнительные отверстия – и тогда на ней можно сыграть нехитрую мелодию. Вылепленные игрушки сушат и обжигают.</w:t>
      </w: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52172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D521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50339" cy="2238375"/>
            <wp:effectExtent l="19050" t="0" r="0" b="0"/>
            <wp:docPr id="9" name="Рисунок 5" descr="свистуль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стулька.bmp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486" cy="224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0663" w:rsidRPr="00D52172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26A5A" w:rsidRPr="00460663" w:rsidRDefault="00460663" w:rsidP="004606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52172">
        <w:rPr>
          <w:rFonts w:ascii="Times New Roman" w:hAnsi="Times New Roman" w:cs="Times New Roman"/>
          <w:b/>
          <w:sz w:val="24"/>
          <w:szCs w:val="24"/>
        </w:rPr>
        <w:t>( из книги:</w:t>
      </w:r>
      <w:proofErr w:type="gramEnd"/>
      <w:r w:rsidRPr="00D52172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D52172">
        <w:rPr>
          <w:rFonts w:ascii="Times New Roman" w:hAnsi="Times New Roman" w:cs="Times New Roman"/>
          <w:b/>
          <w:sz w:val="24"/>
          <w:szCs w:val="24"/>
        </w:rPr>
        <w:t>Горичева</w:t>
      </w:r>
      <w:proofErr w:type="spellEnd"/>
      <w:r w:rsidRPr="00D52172">
        <w:rPr>
          <w:rFonts w:ascii="Times New Roman" w:hAnsi="Times New Roman" w:cs="Times New Roman"/>
          <w:b/>
          <w:sz w:val="24"/>
          <w:szCs w:val="24"/>
        </w:rPr>
        <w:t xml:space="preserve"> В.С., Нагибина М.И.   Сказку сделаем из глины, теста, снега, пластилина. – Ярославль: </w:t>
      </w:r>
      <w:proofErr w:type="gramStart"/>
      <w:r w:rsidRPr="00D52172">
        <w:rPr>
          <w:rFonts w:ascii="Times New Roman" w:hAnsi="Times New Roman" w:cs="Times New Roman"/>
          <w:b/>
          <w:sz w:val="24"/>
          <w:szCs w:val="24"/>
        </w:rPr>
        <w:t>«Академия развития», 1998)</w:t>
      </w:r>
      <w:proofErr w:type="gramEnd"/>
    </w:p>
    <w:sectPr w:rsidR="00C26A5A" w:rsidRPr="00460663" w:rsidSect="003467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42E3"/>
    <w:multiLevelType w:val="hybridMultilevel"/>
    <w:tmpl w:val="FE64CCC4"/>
    <w:lvl w:ilvl="0" w:tplc="2E002A8A">
      <w:start w:val="1"/>
      <w:numFmt w:val="decimal"/>
      <w:lvlText w:val="%1."/>
      <w:lvlJc w:val="left"/>
      <w:pPr>
        <w:ind w:left="720" w:hanging="360"/>
      </w:pPr>
      <w:rPr>
        <w:rFonts w:hint="default"/>
        <w:color w:val="632423" w:themeColor="accent2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663"/>
    <w:rsid w:val="0024600A"/>
    <w:rsid w:val="00460663"/>
    <w:rsid w:val="00A137BC"/>
    <w:rsid w:val="00B16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66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0663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460663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60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66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325</Words>
  <Characters>1858</Characters>
  <Application>Microsoft Office Word</Application>
  <DocSecurity>0</DocSecurity>
  <Lines>15</Lines>
  <Paragraphs>4</Paragraphs>
  <ScaleCrop>false</ScaleCrop>
  <Company>Lenovo</Company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2012-02-09T17:33:00Z</dcterms:created>
  <dcterms:modified xsi:type="dcterms:W3CDTF">2012-02-09T17:34:00Z</dcterms:modified>
</cp:coreProperties>
</file>