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176" w:rsidRPr="00A47FC5" w:rsidRDefault="00F604CD" w:rsidP="00F604CD">
      <w:pPr>
        <w:tabs>
          <w:tab w:val="left" w:pos="1431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ПРИЛОЖЕНИЕ № 8                         Общие сведения. </w:t>
      </w:r>
      <w:r w:rsidR="00081176">
        <w:rPr>
          <w:rFonts w:ascii="Times New Roman" w:hAnsi="Times New Roman"/>
          <w:b/>
          <w:sz w:val="28"/>
          <w:szCs w:val="28"/>
        </w:rPr>
        <w:t>План открытого урока</w:t>
      </w:r>
    </w:p>
    <w:p w:rsidR="00F604CD" w:rsidRDefault="00F604CD" w:rsidP="00F604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81176" w:rsidRPr="00A47FC5" w:rsidRDefault="00081176" w:rsidP="00F604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7FC5">
        <w:rPr>
          <w:rFonts w:ascii="Times New Roman" w:hAnsi="Times New Roman"/>
          <w:b/>
          <w:sz w:val="28"/>
          <w:szCs w:val="28"/>
        </w:rPr>
        <w:t>Тема урока:</w:t>
      </w:r>
      <w:r>
        <w:rPr>
          <w:rFonts w:ascii="Times New Roman" w:hAnsi="Times New Roman"/>
          <w:b/>
          <w:sz w:val="28"/>
          <w:szCs w:val="28"/>
        </w:rPr>
        <w:t xml:space="preserve"> Синус и косинус</w:t>
      </w:r>
    </w:p>
    <w:p w:rsidR="00081176" w:rsidRDefault="00081176" w:rsidP="00F604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1. Алгебра и начала анализа</w:t>
      </w:r>
    </w:p>
    <w:p w:rsidR="00081176" w:rsidRDefault="00081176" w:rsidP="0008117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1.3. Основы тригонометрии</w:t>
      </w:r>
    </w:p>
    <w:p w:rsidR="00081176" w:rsidRPr="00A47FC5" w:rsidRDefault="00081176" w:rsidP="0008117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Урок № 51-52 </w:t>
      </w:r>
      <w:r w:rsidRPr="00A47FC5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Синус и косинус</w:t>
      </w:r>
      <w:r w:rsidRPr="00A47FC5">
        <w:rPr>
          <w:rFonts w:ascii="Times New Roman" w:hAnsi="Times New Roman"/>
          <w:b/>
          <w:sz w:val="28"/>
          <w:szCs w:val="28"/>
        </w:rPr>
        <w:t>»</w:t>
      </w:r>
    </w:p>
    <w:p w:rsidR="00081176" w:rsidRPr="00A47FC5" w:rsidRDefault="00081176" w:rsidP="0008117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A47FC5">
        <w:rPr>
          <w:rFonts w:ascii="Times New Roman" w:hAnsi="Times New Roman"/>
          <w:b/>
          <w:sz w:val="28"/>
          <w:szCs w:val="28"/>
        </w:rPr>
        <w:t>Цели урока:</w:t>
      </w:r>
    </w:p>
    <w:p w:rsidR="00081176" w:rsidRPr="009C0E16" w:rsidRDefault="00081176" w:rsidP="000811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0E16">
        <w:rPr>
          <w:rFonts w:ascii="Times New Roman" w:hAnsi="Times New Roman"/>
          <w:b/>
          <w:sz w:val="28"/>
          <w:szCs w:val="28"/>
        </w:rPr>
        <w:t>1. Образовательные:</w:t>
      </w:r>
    </w:p>
    <w:p w:rsidR="00081176" w:rsidRDefault="00081176" w:rsidP="00081176">
      <w:pPr>
        <w:tabs>
          <w:tab w:val="left" w:pos="11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0E16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ввести понятия синуса и косинуса;</w:t>
      </w:r>
    </w:p>
    <w:p w:rsidR="00081176" w:rsidRDefault="00081176" w:rsidP="00081176">
      <w:pPr>
        <w:tabs>
          <w:tab w:val="left" w:pos="11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сформировать умения и навыки определения значений синуса и косинуса любого действительного числа;</w:t>
      </w:r>
    </w:p>
    <w:p w:rsidR="00081176" w:rsidRDefault="00081176" w:rsidP="00081176">
      <w:pPr>
        <w:tabs>
          <w:tab w:val="left" w:pos="11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рассмотреть и научить применять свойства синуса и косинуса;</w:t>
      </w:r>
    </w:p>
    <w:p w:rsidR="00081176" w:rsidRDefault="00081176" w:rsidP="00081176">
      <w:pPr>
        <w:tabs>
          <w:tab w:val="left" w:pos="11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сформировать умения и навыки решения простейших тригонометрических уравнений.</w:t>
      </w:r>
    </w:p>
    <w:p w:rsidR="00081176" w:rsidRPr="00A47FC5" w:rsidRDefault="00081176" w:rsidP="000811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7FC5">
        <w:rPr>
          <w:rFonts w:ascii="Times New Roman" w:hAnsi="Times New Roman"/>
          <w:b/>
          <w:sz w:val="28"/>
          <w:szCs w:val="28"/>
        </w:rPr>
        <w:t>2. Развивающие:</w:t>
      </w:r>
    </w:p>
    <w:p w:rsidR="00081176" w:rsidRDefault="00081176" w:rsidP="000811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7FC5">
        <w:rPr>
          <w:rFonts w:ascii="Times New Roman" w:hAnsi="Times New Roman"/>
          <w:b/>
          <w:sz w:val="28"/>
          <w:szCs w:val="28"/>
        </w:rPr>
        <w:t xml:space="preserve">- </w:t>
      </w:r>
      <w:r w:rsidRPr="00B566F6">
        <w:rPr>
          <w:rFonts w:ascii="Times New Roman" w:hAnsi="Times New Roman"/>
          <w:sz w:val="28"/>
          <w:szCs w:val="28"/>
        </w:rPr>
        <w:t xml:space="preserve">продолжить </w:t>
      </w:r>
      <w:r>
        <w:rPr>
          <w:rFonts w:ascii="Times New Roman" w:hAnsi="Times New Roman"/>
          <w:sz w:val="28"/>
          <w:szCs w:val="28"/>
        </w:rPr>
        <w:t>работу по развитию:</w:t>
      </w:r>
    </w:p>
    <w:p w:rsidR="00081176" w:rsidRDefault="00081176" w:rsidP="000811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366D">
        <w:rPr>
          <w:rFonts w:ascii="Times New Roman" w:hAnsi="Times New Roman"/>
          <w:sz w:val="28"/>
          <w:szCs w:val="28"/>
        </w:rPr>
        <w:t>коммуникативной компете</w:t>
      </w:r>
      <w:r>
        <w:rPr>
          <w:rFonts w:ascii="Times New Roman" w:hAnsi="Times New Roman"/>
          <w:sz w:val="28"/>
          <w:szCs w:val="28"/>
        </w:rPr>
        <w:t>нции и навыков работы в команде;</w:t>
      </w:r>
    </w:p>
    <w:p w:rsidR="00081176" w:rsidRPr="0020366D" w:rsidRDefault="00081176" w:rsidP="000811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366D">
        <w:rPr>
          <w:rFonts w:ascii="Times New Roman" w:hAnsi="Times New Roman"/>
          <w:sz w:val="28"/>
          <w:szCs w:val="28"/>
        </w:rPr>
        <w:t>по активизации аналитической и рефлексивной деятельности обучающихся;</w:t>
      </w:r>
    </w:p>
    <w:p w:rsidR="00081176" w:rsidRDefault="00081176" w:rsidP="000811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формирован</w:t>
      </w:r>
      <w:r w:rsidR="00F604CD">
        <w:rPr>
          <w:rFonts w:ascii="Times New Roman" w:hAnsi="Times New Roman"/>
          <w:sz w:val="28"/>
          <w:szCs w:val="28"/>
        </w:rPr>
        <w:t>ию и развитию памяти, внимания обучающихся</w:t>
      </w:r>
      <w:r>
        <w:rPr>
          <w:rFonts w:ascii="Times New Roman" w:hAnsi="Times New Roman"/>
          <w:sz w:val="28"/>
          <w:szCs w:val="28"/>
        </w:rPr>
        <w:t>.</w:t>
      </w:r>
    </w:p>
    <w:p w:rsidR="00081176" w:rsidRPr="00A47FC5" w:rsidRDefault="00081176" w:rsidP="000811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47FC5">
        <w:rPr>
          <w:rFonts w:ascii="Times New Roman" w:hAnsi="Times New Roman"/>
          <w:b/>
          <w:sz w:val="28"/>
          <w:szCs w:val="28"/>
        </w:rPr>
        <w:t>3. Воспитательные:</w:t>
      </w:r>
    </w:p>
    <w:p w:rsidR="00081176" w:rsidRDefault="00081176" w:rsidP="0008117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сознательное отношение к учению;</w:t>
      </w:r>
    </w:p>
    <w:p w:rsidR="00081176" w:rsidRDefault="00081176" w:rsidP="0008117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воспитывать культуру общения. </w:t>
      </w:r>
    </w:p>
    <w:p w:rsidR="00081176" w:rsidRPr="00A47FC5" w:rsidRDefault="00081176" w:rsidP="0008117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47FC5">
        <w:rPr>
          <w:rFonts w:ascii="Times New Roman" w:hAnsi="Times New Roman"/>
          <w:b/>
          <w:sz w:val="28"/>
          <w:szCs w:val="28"/>
        </w:rPr>
        <w:t>Основные методы обучения, используемые на уроке:</w:t>
      </w:r>
    </w:p>
    <w:p w:rsidR="00081176" w:rsidRPr="00A47FC5" w:rsidRDefault="00081176" w:rsidP="000811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7FC5">
        <w:rPr>
          <w:rFonts w:ascii="Times New Roman" w:hAnsi="Times New Roman"/>
          <w:sz w:val="28"/>
          <w:szCs w:val="28"/>
        </w:rPr>
        <w:t xml:space="preserve">репродуктивный; </w:t>
      </w:r>
      <w:r>
        <w:rPr>
          <w:rFonts w:ascii="Times New Roman" w:hAnsi="Times New Roman"/>
          <w:sz w:val="28"/>
          <w:szCs w:val="28"/>
        </w:rPr>
        <w:t>проблемный;</w:t>
      </w:r>
      <w:r w:rsidRPr="00A47FC5">
        <w:rPr>
          <w:rFonts w:ascii="Times New Roman" w:hAnsi="Times New Roman"/>
          <w:sz w:val="28"/>
          <w:szCs w:val="28"/>
        </w:rPr>
        <w:t xml:space="preserve"> частично- поисковый;</w:t>
      </w:r>
      <w:r>
        <w:rPr>
          <w:rFonts w:ascii="Times New Roman" w:hAnsi="Times New Roman"/>
          <w:sz w:val="28"/>
          <w:szCs w:val="28"/>
        </w:rPr>
        <w:t xml:space="preserve"> ф</w:t>
      </w:r>
      <w:r w:rsidRPr="00A47FC5">
        <w:rPr>
          <w:rFonts w:ascii="Times New Roman" w:hAnsi="Times New Roman"/>
          <w:sz w:val="28"/>
          <w:szCs w:val="28"/>
        </w:rPr>
        <w:t xml:space="preserve">ронтальный; </w:t>
      </w:r>
      <w:r>
        <w:rPr>
          <w:rFonts w:ascii="Times New Roman" w:hAnsi="Times New Roman"/>
          <w:sz w:val="28"/>
          <w:szCs w:val="28"/>
        </w:rPr>
        <w:t xml:space="preserve">дифференцированный, </w:t>
      </w:r>
      <w:r w:rsidRPr="00A47FC5">
        <w:rPr>
          <w:rFonts w:ascii="Times New Roman" w:hAnsi="Times New Roman"/>
          <w:sz w:val="28"/>
          <w:szCs w:val="28"/>
        </w:rPr>
        <w:t xml:space="preserve"> наглядно</w:t>
      </w:r>
      <w:r w:rsidRPr="001B07D7">
        <w:rPr>
          <w:rFonts w:ascii="Times New Roman" w:hAnsi="Times New Roman"/>
          <w:sz w:val="28"/>
          <w:szCs w:val="28"/>
        </w:rPr>
        <w:t>-</w:t>
      </w:r>
      <w:r w:rsidRPr="00A47FC5">
        <w:rPr>
          <w:rFonts w:ascii="Times New Roman" w:hAnsi="Times New Roman"/>
          <w:sz w:val="28"/>
          <w:szCs w:val="28"/>
        </w:rPr>
        <w:t xml:space="preserve"> иллюстративный;</w:t>
      </w:r>
      <w:r>
        <w:rPr>
          <w:rFonts w:ascii="Times New Roman" w:hAnsi="Times New Roman"/>
          <w:sz w:val="28"/>
          <w:szCs w:val="28"/>
        </w:rPr>
        <w:t xml:space="preserve"> интерактивный, словесный.</w:t>
      </w:r>
      <w:bookmarkStart w:id="0" w:name="_GoBack"/>
      <w:bookmarkEnd w:id="0"/>
    </w:p>
    <w:p w:rsidR="00081176" w:rsidRPr="00A47FC5" w:rsidRDefault="00081176" w:rsidP="000811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7FC5">
        <w:rPr>
          <w:rFonts w:ascii="Times New Roman" w:hAnsi="Times New Roman"/>
          <w:b/>
          <w:sz w:val="28"/>
          <w:szCs w:val="28"/>
        </w:rPr>
        <w:t>Материально-техническое и учебно-методическое оснащение урока:</w:t>
      </w:r>
    </w:p>
    <w:p w:rsidR="00081176" w:rsidRDefault="00081176" w:rsidP="00F604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7FC5">
        <w:rPr>
          <w:rFonts w:ascii="Times New Roman" w:hAnsi="Times New Roman"/>
          <w:sz w:val="28"/>
          <w:szCs w:val="28"/>
        </w:rPr>
        <w:t xml:space="preserve">мультимедийный </w:t>
      </w:r>
      <w:r>
        <w:rPr>
          <w:rFonts w:ascii="Times New Roman" w:hAnsi="Times New Roman"/>
          <w:sz w:val="28"/>
          <w:szCs w:val="28"/>
        </w:rPr>
        <w:t>комплекс</w:t>
      </w:r>
      <w:r w:rsidRPr="00A47FC5">
        <w:rPr>
          <w:rFonts w:ascii="Times New Roman" w:hAnsi="Times New Roman"/>
          <w:sz w:val="28"/>
          <w:szCs w:val="28"/>
        </w:rPr>
        <w:t>; элек</w:t>
      </w:r>
      <w:r>
        <w:rPr>
          <w:rFonts w:ascii="Times New Roman" w:hAnsi="Times New Roman"/>
          <w:sz w:val="28"/>
          <w:szCs w:val="28"/>
        </w:rPr>
        <w:t>тронная презентация «Синус и косинус»</w:t>
      </w:r>
      <w:r w:rsidR="00F604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(23 слайда);</w:t>
      </w:r>
      <w:r w:rsidR="00F604CD">
        <w:rPr>
          <w:rFonts w:ascii="Times New Roman" w:hAnsi="Times New Roman"/>
          <w:sz w:val="28"/>
          <w:szCs w:val="28"/>
        </w:rPr>
        <w:t xml:space="preserve"> </w:t>
      </w:r>
      <w:r w:rsidRPr="00A47FC5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чебник </w:t>
      </w:r>
      <w:r w:rsidR="00F604CD">
        <w:rPr>
          <w:rFonts w:ascii="Times New Roman" w:hAnsi="Times New Roman"/>
          <w:sz w:val="28"/>
          <w:szCs w:val="28"/>
        </w:rPr>
        <w:t>Математика. 10 класс: учеб. для учащихся общеобразоват. учреждений (базовый уровень) под ред. А.Г. Мордковича, И.М. Смирновой. – М.: Мнемозина 2010.</w:t>
      </w:r>
      <w:r>
        <w:rPr>
          <w:rFonts w:ascii="Times New Roman" w:hAnsi="Times New Roman"/>
          <w:sz w:val="28"/>
          <w:szCs w:val="28"/>
        </w:rPr>
        <w:t>;</w:t>
      </w:r>
      <w:r w:rsidR="00F604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плакат «Тригонометр»; опорный конспект;</w:t>
      </w:r>
      <w:r w:rsidR="00F604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дидактический материал: обучающая самостоятельная работа; тестовое задание и эталоны ответов.</w:t>
      </w:r>
    </w:p>
    <w:p w:rsidR="00F604CD" w:rsidRDefault="00081176" w:rsidP="000811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7FC5">
        <w:rPr>
          <w:rFonts w:ascii="Times New Roman" w:hAnsi="Times New Roman"/>
          <w:b/>
          <w:sz w:val="28"/>
          <w:szCs w:val="28"/>
        </w:rPr>
        <w:t>Тип урока:</w:t>
      </w:r>
      <w:r w:rsidR="00F604C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комбинированный; </w:t>
      </w:r>
      <w:r w:rsidRPr="00A47FC5">
        <w:rPr>
          <w:rFonts w:ascii="Times New Roman" w:hAnsi="Times New Roman"/>
          <w:sz w:val="28"/>
          <w:szCs w:val="28"/>
        </w:rPr>
        <w:t xml:space="preserve">урок усвоения </w:t>
      </w:r>
      <w:r>
        <w:rPr>
          <w:rFonts w:ascii="Times New Roman" w:hAnsi="Times New Roman"/>
          <w:sz w:val="28"/>
          <w:szCs w:val="28"/>
        </w:rPr>
        <w:t xml:space="preserve">новых </w:t>
      </w:r>
      <w:r w:rsidRPr="00A47FC5">
        <w:rPr>
          <w:rFonts w:ascii="Times New Roman" w:hAnsi="Times New Roman"/>
          <w:sz w:val="28"/>
          <w:szCs w:val="28"/>
        </w:rPr>
        <w:t>знаний</w:t>
      </w:r>
      <w:r>
        <w:rPr>
          <w:rFonts w:ascii="Times New Roman" w:hAnsi="Times New Roman"/>
          <w:sz w:val="28"/>
          <w:szCs w:val="28"/>
        </w:rPr>
        <w:t xml:space="preserve"> (по основной дидактической цели).</w:t>
      </w:r>
      <w:r w:rsidR="00F604CD">
        <w:rPr>
          <w:rFonts w:ascii="Times New Roman" w:hAnsi="Times New Roman"/>
          <w:sz w:val="28"/>
          <w:szCs w:val="28"/>
        </w:rPr>
        <w:t xml:space="preserve">  </w:t>
      </w:r>
    </w:p>
    <w:p w:rsidR="000A1753" w:rsidRDefault="00081176" w:rsidP="00081176">
      <w:pPr>
        <w:spacing w:after="0" w:line="240" w:lineRule="auto"/>
        <w:jc w:val="both"/>
      </w:pPr>
      <w:r w:rsidRPr="00A47FC5">
        <w:rPr>
          <w:rFonts w:ascii="Times New Roman" w:hAnsi="Times New Roman"/>
          <w:b/>
          <w:sz w:val="28"/>
          <w:szCs w:val="28"/>
        </w:rPr>
        <w:t>Форма проведения:</w:t>
      </w:r>
      <w:r w:rsidRPr="00A47FC5">
        <w:rPr>
          <w:rFonts w:ascii="Times New Roman" w:hAnsi="Times New Roman"/>
          <w:sz w:val="28"/>
          <w:szCs w:val="28"/>
        </w:rPr>
        <w:t xml:space="preserve"> классический урок.</w:t>
      </w:r>
    </w:p>
    <w:sectPr w:rsidR="000A1753" w:rsidSect="00F604CD">
      <w:footerReference w:type="default" r:id="rId7"/>
      <w:pgSz w:w="16838" w:h="11906" w:orient="landscape"/>
      <w:pgMar w:top="709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EAE" w:rsidRDefault="00106EAE" w:rsidP="00390CBB">
      <w:pPr>
        <w:spacing w:after="0" w:line="240" w:lineRule="auto"/>
      </w:pPr>
      <w:r>
        <w:separator/>
      </w:r>
    </w:p>
  </w:endnote>
  <w:endnote w:type="continuationSeparator" w:id="1">
    <w:p w:rsidR="00106EAE" w:rsidRDefault="00106EAE" w:rsidP="00390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CBB" w:rsidRPr="00390CBB" w:rsidRDefault="00390CBB" w:rsidP="00390CBB">
    <w:pPr>
      <w:tabs>
        <w:tab w:val="left" w:pos="11415"/>
      </w:tabs>
      <w:spacing w:after="0" w:line="240" w:lineRule="auto"/>
      <w:ind w:firstLine="426"/>
      <w:jc w:val="right"/>
      <w:rPr>
        <w:rFonts w:ascii="Times New Roman" w:hAnsi="Times New Roman"/>
        <w:b/>
        <w:sz w:val="16"/>
        <w:szCs w:val="16"/>
      </w:rPr>
    </w:pPr>
    <w:r w:rsidRPr="00390CBB">
      <w:rPr>
        <w:rFonts w:ascii="Times New Roman" w:hAnsi="Times New Roman"/>
        <w:b/>
        <w:sz w:val="16"/>
        <w:szCs w:val="16"/>
      </w:rPr>
      <w:t>Савельева В.Т.; 241-678-219</w:t>
    </w:r>
  </w:p>
  <w:p w:rsidR="00390CBB" w:rsidRDefault="00390CB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EAE" w:rsidRDefault="00106EAE" w:rsidP="00390CBB">
      <w:pPr>
        <w:spacing w:after="0" w:line="240" w:lineRule="auto"/>
      </w:pPr>
      <w:r>
        <w:separator/>
      </w:r>
    </w:p>
  </w:footnote>
  <w:footnote w:type="continuationSeparator" w:id="1">
    <w:p w:rsidR="00106EAE" w:rsidRDefault="00106EAE" w:rsidP="00390C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84CF5"/>
    <w:multiLevelType w:val="hybridMultilevel"/>
    <w:tmpl w:val="C3E6086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548C4EA1"/>
    <w:multiLevelType w:val="hybridMultilevel"/>
    <w:tmpl w:val="67D25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5B17"/>
    <w:rsid w:val="00081176"/>
    <w:rsid w:val="000A1753"/>
    <w:rsid w:val="00106EAE"/>
    <w:rsid w:val="00243571"/>
    <w:rsid w:val="00390CBB"/>
    <w:rsid w:val="005108DE"/>
    <w:rsid w:val="006D5B17"/>
    <w:rsid w:val="00F604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176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0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0CBB"/>
    <w:rPr>
      <w:rFonts w:asciiTheme="minorHAnsi" w:hAnsiTheme="minorHAnsi"/>
      <w:sz w:val="22"/>
    </w:rPr>
  </w:style>
  <w:style w:type="paragraph" w:styleId="a5">
    <w:name w:val="footer"/>
    <w:basedOn w:val="a"/>
    <w:link w:val="a6"/>
    <w:uiPriority w:val="99"/>
    <w:unhideWhenUsed/>
    <w:rsid w:val="00390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0CBB"/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176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0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0CBB"/>
    <w:rPr>
      <w:rFonts w:asciiTheme="minorHAnsi" w:hAnsiTheme="minorHAnsi"/>
      <w:sz w:val="22"/>
    </w:rPr>
  </w:style>
  <w:style w:type="paragraph" w:styleId="a5">
    <w:name w:val="footer"/>
    <w:basedOn w:val="a"/>
    <w:link w:val="a6"/>
    <w:uiPriority w:val="99"/>
    <w:unhideWhenUsed/>
    <w:rsid w:val="00390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0CBB"/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236</Words>
  <Characters>1350</Characters>
  <Application>Microsoft Office Word</Application>
  <DocSecurity>0</DocSecurity>
  <Lines>11</Lines>
  <Paragraphs>3</Paragraphs>
  <ScaleCrop>false</ScaleCrop>
  <Company>*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Света</cp:lastModifiedBy>
  <cp:revision>4</cp:revision>
  <cp:lastPrinted>2012-01-31T07:36:00Z</cp:lastPrinted>
  <dcterms:created xsi:type="dcterms:W3CDTF">2012-01-30T13:02:00Z</dcterms:created>
  <dcterms:modified xsi:type="dcterms:W3CDTF">2012-01-31T07:37:00Z</dcterms:modified>
</cp:coreProperties>
</file>