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C8" w:rsidRPr="00765727" w:rsidRDefault="00894423" w:rsidP="00765727">
      <w:pPr>
        <w:spacing w:after="0" w:line="240" w:lineRule="auto"/>
        <w:jc w:val="center"/>
        <w:rPr>
          <w:rFonts w:ascii="Times New Roman" w:hAnsi="Times New Roman" w:cs="Times New Roman"/>
          <w:b/>
          <w:color w:val="244061" w:themeColor="accent1" w:themeShade="80"/>
          <w:sz w:val="24"/>
          <w:szCs w:val="24"/>
        </w:rPr>
      </w:pPr>
      <w:r w:rsidRPr="00765727">
        <w:rPr>
          <w:rFonts w:ascii="Times New Roman" w:hAnsi="Times New Roman" w:cs="Times New Roman"/>
          <w:b/>
          <w:color w:val="244061" w:themeColor="accent1" w:themeShade="80"/>
          <w:sz w:val="24"/>
          <w:szCs w:val="24"/>
        </w:rPr>
        <w:t>Опорный конспект</w:t>
      </w:r>
    </w:p>
    <w:p w:rsidR="00C52156" w:rsidRPr="00765727" w:rsidRDefault="00C52156" w:rsidP="00765727">
      <w:pPr>
        <w:spacing w:after="0" w:line="240" w:lineRule="auto"/>
        <w:jc w:val="center"/>
        <w:rPr>
          <w:rFonts w:ascii="Times New Roman" w:hAnsi="Times New Roman" w:cs="Times New Roman"/>
          <w:b/>
          <w:color w:val="244061" w:themeColor="accent1" w:themeShade="80"/>
          <w:sz w:val="24"/>
          <w:szCs w:val="24"/>
        </w:rPr>
      </w:pPr>
    </w:p>
    <w:p w:rsidR="00541921" w:rsidRPr="00765727" w:rsidRDefault="00541921" w:rsidP="00765727">
      <w:pPr>
        <w:pStyle w:val="a6"/>
        <w:spacing w:before="0" w:beforeAutospacing="0" w:after="0" w:afterAutospacing="0"/>
        <w:jc w:val="center"/>
        <w:rPr>
          <w:b/>
          <w:bCs/>
        </w:rPr>
      </w:pPr>
      <w:r w:rsidRPr="00765727">
        <w:rPr>
          <w:b/>
          <w:bCs/>
          <w:color w:val="244061" w:themeColor="accent1" w:themeShade="80"/>
        </w:rPr>
        <w:t>Тема:</w:t>
      </w:r>
      <w:r w:rsidRPr="00765727">
        <w:rPr>
          <w:b/>
          <w:bCs/>
        </w:rPr>
        <w:t xml:space="preserve"> «</w:t>
      </w:r>
      <w:r w:rsidR="00C52156" w:rsidRPr="00765727">
        <w:rPr>
          <w:b/>
          <w:bCs/>
        </w:rPr>
        <w:t>_______________________________________________</w:t>
      </w:r>
      <w:r w:rsidRPr="00765727">
        <w:rPr>
          <w:b/>
          <w:bCs/>
        </w:rPr>
        <w:t>»</w:t>
      </w:r>
    </w:p>
    <w:p w:rsidR="004B6E80" w:rsidRPr="00765727" w:rsidRDefault="004B6E80" w:rsidP="00765727">
      <w:pPr>
        <w:pStyle w:val="a6"/>
        <w:spacing w:before="0" w:beforeAutospacing="0" w:after="0" w:afterAutospacing="0"/>
        <w:jc w:val="center"/>
        <w:rPr>
          <w:bCs/>
        </w:rPr>
      </w:pPr>
    </w:p>
    <w:p w:rsidR="00541921" w:rsidRPr="00765727" w:rsidRDefault="00541921" w:rsidP="00765727">
      <w:pPr>
        <w:pStyle w:val="a6"/>
        <w:spacing w:before="0" w:beforeAutospacing="0" w:after="0" w:afterAutospacing="0"/>
        <w:jc w:val="right"/>
        <w:rPr>
          <w:bCs/>
          <w:color w:val="244061" w:themeColor="accent1" w:themeShade="80"/>
        </w:rPr>
      </w:pPr>
      <w:r w:rsidRPr="00765727">
        <w:rPr>
          <w:b/>
          <w:bCs/>
          <w:color w:val="244061" w:themeColor="accent1" w:themeShade="80"/>
        </w:rPr>
        <w:t>Эпиграф:</w:t>
      </w:r>
    </w:p>
    <w:p w:rsidR="00541921" w:rsidRPr="00765727" w:rsidRDefault="00541921" w:rsidP="00765727">
      <w:pPr>
        <w:pStyle w:val="a6"/>
        <w:spacing w:before="0" w:beforeAutospacing="0" w:after="0" w:afterAutospacing="0"/>
        <w:jc w:val="right"/>
      </w:pPr>
      <w:r w:rsidRPr="00765727">
        <w:t>«Информация — это не материя и не энергия,</w:t>
      </w:r>
    </w:p>
    <w:p w:rsidR="00541921" w:rsidRPr="00765727" w:rsidRDefault="00541921" w:rsidP="00765727">
      <w:pPr>
        <w:pStyle w:val="a6"/>
        <w:spacing w:before="0" w:beforeAutospacing="0" w:after="0" w:afterAutospacing="0"/>
        <w:jc w:val="right"/>
      </w:pPr>
      <w:r w:rsidRPr="00765727">
        <w:t xml:space="preserve"> информация —- это информация»</w:t>
      </w:r>
    </w:p>
    <w:p w:rsidR="004B6E80" w:rsidRPr="00765727" w:rsidRDefault="00541921" w:rsidP="00765727">
      <w:pPr>
        <w:pStyle w:val="a6"/>
        <w:spacing w:before="0" w:beforeAutospacing="0" w:after="0" w:afterAutospacing="0"/>
        <w:jc w:val="right"/>
      </w:pPr>
      <w:r w:rsidRPr="00765727">
        <w:t xml:space="preserve"> </w:t>
      </w:r>
      <w:hyperlink r:id="rId8" w:tooltip="Норберт Винер" w:history="1">
        <w:r w:rsidRPr="00765727">
          <w:rPr>
            <w:rStyle w:val="a7"/>
          </w:rPr>
          <w:t>Норберт Винер</w:t>
        </w:r>
      </w:hyperlink>
    </w:p>
    <w:p w:rsidR="00541921" w:rsidRPr="00765727" w:rsidRDefault="00541921" w:rsidP="00765727">
      <w:pPr>
        <w:pStyle w:val="a6"/>
        <w:spacing w:before="0" w:beforeAutospacing="0" w:after="0" w:afterAutospacing="0"/>
        <w:jc w:val="right"/>
        <w:rPr>
          <w:bCs/>
        </w:rPr>
      </w:pPr>
      <w:r w:rsidRPr="00765727">
        <w:t>(основоположник кибернетики)</w:t>
      </w:r>
    </w:p>
    <w:p w:rsidR="00341DAE" w:rsidRPr="00765727" w:rsidRDefault="00341DAE" w:rsidP="00765727">
      <w:pPr>
        <w:spacing w:after="0" w:line="240" w:lineRule="auto"/>
        <w:jc w:val="right"/>
        <w:rPr>
          <w:rFonts w:ascii="Times New Roman" w:eastAsia="Times New Roman" w:hAnsi="Times New Roman" w:cs="Times New Roman"/>
          <w:b/>
          <w:sz w:val="24"/>
          <w:szCs w:val="24"/>
        </w:rPr>
      </w:pPr>
    </w:p>
    <w:p w:rsidR="00793DD0" w:rsidRPr="00765727" w:rsidRDefault="00333D68" w:rsidP="00765727">
      <w:pPr>
        <w:spacing w:after="0" w:line="240" w:lineRule="auto"/>
        <w:jc w:val="both"/>
        <w:rPr>
          <w:rFonts w:ascii="Times New Roman" w:hAnsi="Times New Roman" w:cs="Times New Roman"/>
          <w:sz w:val="24"/>
          <w:szCs w:val="24"/>
        </w:rPr>
      </w:pPr>
      <w:r w:rsidRPr="00765727">
        <w:rPr>
          <w:rFonts w:ascii="Times New Roman" w:hAnsi="Times New Roman" w:cs="Times New Roman"/>
          <w:sz w:val="24"/>
          <w:szCs w:val="24"/>
        </w:rPr>
        <w:t xml:space="preserve">Правовое определение понятия «информация» дано в Федеральном законе от </w:t>
      </w:r>
      <w:r w:rsidR="00247CCE" w:rsidRPr="00765727">
        <w:rPr>
          <w:rFonts w:ascii="Times New Roman" w:hAnsi="Times New Roman" w:cs="Times New Roman"/>
          <w:sz w:val="24"/>
          <w:szCs w:val="24"/>
        </w:rPr>
        <w:t xml:space="preserve"> 27 июля 2006 года №</w:t>
      </w:r>
      <w:r w:rsidR="00765727" w:rsidRPr="00765727">
        <w:rPr>
          <w:rFonts w:ascii="Times New Roman" w:hAnsi="Times New Roman" w:cs="Times New Roman"/>
          <w:sz w:val="24"/>
          <w:szCs w:val="24"/>
        </w:rPr>
        <w:t xml:space="preserve"> </w:t>
      </w:r>
      <w:r w:rsidR="00247CCE" w:rsidRPr="00765727">
        <w:rPr>
          <w:rFonts w:ascii="Times New Roman" w:hAnsi="Times New Roman" w:cs="Times New Roman"/>
          <w:sz w:val="24"/>
          <w:szCs w:val="24"/>
        </w:rPr>
        <w:t>149-ФЗ «Об информации, информационных технологиях и о защите информации» (Статья 2):</w:t>
      </w:r>
    </w:p>
    <w:p w:rsidR="00793DD0" w:rsidRPr="00765727" w:rsidRDefault="00793DD0" w:rsidP="00765727">
      <w:pPr>
        <w:spacing w:after="0" w:line="240" w:lineRule="auto"/>
        <w:rPr>
          <w:rFonts w:ascii="Times New Roman" w:eastAsia="Times New Roman" w:hAnsi="Times New Roman" w:cs="Times New Roman"/>
          <w:b/>
          <w:sz w:val="24"/>
          <w:szCs w:val="24"/>
        </w:rPr>
      </w:pPr>
    </w:p>
    <w:p w:rsidR="00333D68" w:rsidRPr="00765727" w:rsidRDefault="00333D68" w:rsidP="00765727">
      <w:pPr>
        <w:spacing w:after="0" w:line="240" w:lineRule="auto"/>
        <w:jc w:val="center"/>
        <w:rPr>
          <w:rFonts w:ascii="Times New Roman" w:hAnsi="Times New Roman" w:cs="Times New Roman"/>
          <w:sz w:val="24"/>
          <w:szCs w:val="24"/>
        </w:rPr>
      </w:pPr>
      <w:r w:rsidRPr="00765727">
        <w:rPr>
          <w:rFonts w:ascii="Times New Roman" w:hAnsi="Times New Roman" w:cs="Times New Roman"/>
          <w:b/>
          <w:color w:val="244061" w:themeColor="accent1" w:themeShade="80"/>
          <w:sz w:val="24"/>
          <w:szCs w:val="24"/>
        </w:rPr>
        <w:t>Информация</w:t>
      </w:r>
      <w:r w:rsidR="00B94214" w:rsidRPr="00765727">
        <w:rPr>
          <w:rFonts w:ascii="Times New Roman" w:hAnsi="Times New Roman" w:cs="Times New Roman"/>
          <w:sz w:val="24"/>
          <w:szCs w:val="24"/>
        </w:rPr>
        <w:t>____</w:t>
      </w:r>
      <w:r w:rsidR="00765727">
        <w:rPr>
          <w:rFonts w:ascii="Times New Roman" w:hAnsi="Times New Roman" w:cs="Times New Roman"/>
          <w:sz w:val="24"/>
          <w:szCs w:val="24"/>
          <w:lang w:val="en-US"/>
        </w:rPr>
        <w:t>_</w:t>
      </w:r>
      <w:r w:rsidR="00B94214" w:rsidRPr="00765727">
        <w:rPr>
          <w:rFonts w:ascii="Times New Roman" w:hAnsi="Times New Roman" w:cs="Times New Roman"/>
          <w:sz w:val="24"/>
          <w:szCs w:val="24"/>
        </w:rPr>
        <w:t>_____________________________________________</w:t>
      </w:r>
    </w:p>
    <w:p w:rsidR="00B94214" w:rsidRPr="00765727" w:rsidRDefault="00B94214" w:rsidP="00765727">
      <w:pPr>
        <w:spacing w:after="0" w:line="240" w:lineRule="auto"/>
        <w:jc w:val="center"/>
        <w:rPr>
          <w:rFonts w:ascii="Times New Roman" w:hAnsi="Times New Roman" w:cs="Times New Roman"/>
          <w:sz w:val="24"/>
          <w:szCs w:val="24"/>
        </w:rPr>
      </w:pPr>
      <w:r w:rsidRPr="00765727">
        <w:rPr>
          <w:rFonts w:ascii="Times New Roman" w:hAnsi="Times New Roman" w:cs="Times New Roman"/>
          <w:sz w:val="24"/>
          <w:szCs w:val="24"/>
        </w:rPr>
        <w:t>______________________________________________________________</w:t>
      </w:r>
    </w:p>
    <w:p w:rsidR="00333D68" w:rsidRPr="00765727" w:rsidRDefault="00333D68" w:rsidP="00765727">
      <w:pPr>
        <w:spacing w:after="0" w:line="240" w:lineRule="auto"/>
        <w:rPr>
          <w:rFonts w:ascii="Times New Roman" w:eastAsia="Times New Roman" w:hAnsi="Times New Roman" w:cs="Times New Roman"/>
          <w:b/>
          <w:sz w:val="24"/>
          <w:szCs w:val="24"/>
          <w:lang w:val="en-US"/>
        </w:rPr>
      </w:pPr>
    </w:p>
    <w:p w:rsidR="00B70574" w:rsidRPr="00765727" w:rsidRDefault="00B70574" w:rsidP="00765727">
      <w:pPr>
        <w:spacing w:after="0" w:line="240" w:lineRule="auto"/>
        <w:rPr>
          <w:rFonts w:ascii="Times New Roman" w:hAnsi="Times New Roman" w:cs="Times New Roman"/>
          <w:b/>
          <w:sz w:val="24"/>
          <w:szCs w:val="24"/>
        </w:rPr>
        <w:sectPr w:rsidR="00B70574" w:rsidRPr="00765727" w:rsidSect="00247CCE">
          <w:footerReference w:type="default" r:id="rId9"/>
          <w:pgSz w:w="11906" w:h="16838"/>
          <w:pgMar w:top="851" w:right="1134" w:bottom="1701" w:left="1134" w:header="709" w:footer="709" w:gutter="0"/>
          <w:cols w:space="708"/>
          <w:docGrid w:linePitch="360"/>
        </w:sectPr>
      </w:pPr>
    </w:p>
    <w:p w:rsidR="00CE2319" w:rsidRPr="00765727" w:rsidRDefault="00CE2319" w:rsidP="00765727">
      <w:pPr>
        <w:pStyle w:val="a6"/>
        <w:spacing w:before="0" w:beforeAutospacing="0" w:after="0" w:afterAutospacing="0"/>
        <w:jc w:val="both"/>
      </w:pPr>
      <w:r w:rsidRPr="00765727">
        <w:lastRenderedPageBreak/>
        <w:t xml:space="preserve">Прочитайте и проанализируйте ст. 272 УК РФ. Неправомерный доступ к компьютерной информации.  </w:t>
      </w:r>
    </w:p>
    <w:p w:rsidR="00CE2319" w:rsidRPr="00765727" w:rsidRDefault="00CE2319" w:rsidP="00765727">
      <w:pPr>
        <w:pStyle w:val="a6"/>
        <w:spacing w:before="0" w:beforeAutospacing="0" w:after="0" w:afterAutospacing="0"/>
        <w:jc w:val="both"/>
      </w:pPr>
      <w:r w:rsidRPr="00765727">
        <w:t xml:space="preserve">Ответьте на вопросы: </w:t>
      </w:r>
    </w:p>
    <w:p w:rsidR="00CE2319" w:rsidRPr="00765727" w:rsidRDefault="00CE2319" w:rsidP="00765727">
      <w:pPr>
        <w:pStyle w:val="a6"/>
        <w:numPr>
          <w:ilvl w:val="0"/>
          <w:numId w:val="14"/>
        </w:numPr>
        <w:spacing w:before="0" w:beforeAutospacing="0" w:after="0" w:afterAutospacing="0"/>
        <w:jc w:val="both"/>
      </w:pPr>
      <w:r w:rsidRPr="00765727">
        <w:t>Что понимается под неправомерным доступом к охраняемой законом компьютерной информации?</w:t>
      </w:r>
    </w:p>
    <w:p w:rsidR="00CE2319" w:rsidRPr="00765727" w:rsidRDefault="00CE2319" w:rsidP="00765727">
      <w:pPr>
        <w:pStyle w:val="a6"/>
        <w:numPr>
          <w:ilvl w:val="0"/>
          <w:numId w:val="14"/>
        </w:numPr>
        <w:spacing w:before="0" w:beforeAutospacing="0" w:after="0" w:afterAutospacing="0"/>
        <w:jc w:val="both"/>
      </w:pPr>
      <w:r w:rsidRPr="00765727">
        <w:t>В каких случаях наступает ответственность по данной статье?</w:t>
      </w:r>
    </w:p>
    <w:p w:rsidR="00247CCE" w:rsidRPr="00765727" w:rsidRDefault="00247CCE" w:rsidP="00765727">
      <w:pPr>
        <w:spacing w:after="0" w:line="240" w:lineRule="auto"/>
        <w:jc w:val="center"/>
        <w:outlineLvl w:val="1"/>
        <w:rPr>
          <w:rFonts w:ascii="Times New Roman" w:eastAsia="Times New Roman" w:hAnsi="Times New Roman" w:cs="Times New Roman"/>
          <w:b/>
          <w:bCs/>
          <w:sz w:val="24"/>
          <w:szCs w:val="24"/>
          <w:lang w:eastAsia="ru-RU"/>
        </w:rPr>
      </w:pPr>
    </w:p>
    <w:p w:rsidR="00247CCE" w:rsidRPr="00765727" w:rsidRDefault="00247CCE" w:rsidP="00765727">
      <w:pPr>
        <w:spacing w:after="0" w:line="240" w:lineRule="auto"/>
        <w:jc w:val="center"/>
        <w:outlineLvl w:val="1"/>
        <w:rPr>
          <w:rFonts w:ascii="Times New Roman" w:eastAsia="Times New Roman" w:hAnsi="Times New Roman" w:cs="Times New Roman"/>
          <w:b/>
          <w:bCs/>
          <w:sz w:val="24"/>
          <w:szCs w:val="24"/>
          <w:lang w:eastAsia="ru-RU"/>
        </w:rPr>
      </w:pPr>
    </w:p>
    <w:p w:rsidR="00F77C7D" w:rsidRPr="00765727" w:rsidRDefault="005F1A94" w:rsidP="00765727">
      <w:pPr>
        <w:spacing w:after="0" w:line="240" w:lineRule="auto"/>
        <w:jc w:val="center"/>
        <w:outlineLvl w:val="1"/>
        <w:rPr>
          <w:rFonts w:ascii="Times New Roman" w:eastAsia="Times New Roman" w:hAnsi="Times New Roman" w:cs="Times New Roman"/>
          <w:b/>
          <w:bCs/>
          <w:sz w:val="24"/>
          <w:szCs w:val="24"/>
          <w:lang w:eastAsia="ru-RU"/>
        </w:rPr>
      </w:pPr>
      <w:r w:rsidRPr="00765727">
        <w:rPr>
          <w:rFonts w:ascii="Times New Roman" w:eastAsia="Times New Roman" w:hAnsi="Times New Roman" w:cs="Times New Roman"/>
          <w:b/>
          <w:bCs/>
          <w:sz w:val="24"/>
          <w:szCs w:val="24"/>
          <w:lang w:eastAsia="ru-RU"/>
        </w:rPr>
        <w:t>Статья 272 УК РФ.</w:t>
      </w:r>
      <w:r w:rsidR="00F77C7D" w:rsidRPr="00765727">
        <w:rPr>
          <w:rFonts w:ascii="Times New Roman" w:eastAsia="Times New Roman" w:hAnsi="Times New Roman" w:cs="Times New Roman"/>
          <w:b/>
          <w:bCs/>
          <w:sz w:val="24"/>
          <w:szCs w:val="24"/>
          <w:lang w:eastAsia="ru-RU"/>
        </w:rPr>
        <w:t xml:space="preserve"> Неправомерный доступ к компьютерной информации</w:t>
      </w:r>
    </w:p>
    <w:p w:rsidR="00F77C7D" w:rsidRPr="00765727" w:rsidRDefault="00F77C7D" w:rsidP="00765727">
      <w:pPr>
        <w:spacing w:after="0" w:line="240" w:lineRule="auto"/>
        <w:jc w:val="both"/>
        <w:outlineLvl w:val="1"/>
        <w:rPr>
          <w:rFonts w:ascii="Times New Roman" w:eastAsia="Times New Roman" w:hAnsi="Times New Roman" w:cs="Times New Roman"/>
          <w:b/>
          <w:bCs/>
          <w:sz w:val="24"/>
          <w:szCs w:val="24"/>
          <w:lang w:eastAsia="ru-RU"/>
        </w:rPr>
      </w:pPr>
    </w:p>
    <w:p w:rsidR="00F77C7D" w:rsidRPr="00765727" w:rsidRDefault="00F77C7D" w:rsidP="00765727">
      <w:pPr>
        <w:pStyle w:val="ac"/>
        <w:numPr>
          <w:ilvl w:val="0"/>
          <w:numId w:val="18"/>
        </w:numPr>
        <w:spacing w:after="0" w:line="240" w:lineRule="auto"/>
        <w:jc w:val="both"/>
        <w:rPr>
          <w:rFonts w:ascii="Times New Roman" w:eastAsia="Times New Roman" w:hAnsi="Times New Roman" w:cs="Times New Roman"/>
          <w:sz w:val="24"/>
          <w:szCs w:val="24"/>
        </w:rPr>
      </w:pPr>
      <w:r w:rsidRPr="00765727">
        <w:rPr>
          <w:rFonts w:ascii="Times New Roman" w:eastAsia="Times New Roman" w:hAnsi="Times New Roman" w:cs="Times New Roman"/>
          <w:sz w:val="24"/>
          <w:szCs w:val="24"/>
        </w:rPr>
        <w:t>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247CCE" w:rsidRPr="00765727" w:rsidRDefault="00F77C7D" w:rsidP="00765727">
      <w:pPr>
        <w:pStyle w:val="ac"/>
        <w:numPr>
          <w:ilvl w:val="0"/>
          <w:numId w:val="18"/>
        </w:numPr>
        <w:spacing w:after="0" w:line="240" w:lineRule="auto"/>
        <w:jc w:val="both"/>
        <w:rPr>
          <w:rFonts w:ascii="Times New Roman" w:eastAsia="Times New Roman" w:hAnsi="Times New Roman" w:cs="Times New Roman"/>
          <w:sz w:val="24"/>
          <w:szCs w:val="24"/>
        </w:rPr>
      </w:pPr>
      <w:r w:rsidRPr="00765727">
        <w:rPr>
          <w:rFonts w:ascii="Times New Roman" w:eastAsia="Times New Roman" w:hAnsi="Times New Roman" w:cs="Times New Roman"/>
          <w:sz w:val="24"/>
          <w:szCs w:val="24"/>
        </w:rPr>
        <w:t>То же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w:t>
      </w:r>
      <w:r w:rsidR="00765727" w:rsidRPr="00765727">
        <w:rPr>
          <w:rFonts w:ascii="Times New Roman" w:eastAsia="Times New Roman" w:hAnsi="Times New Roman" w:cs="Times New Roman"/>
          <w:sz w:val="24"/>
          <w:szCs w:val="24"/>
        </w:rPr>
        <w:t xml:space="preserve"> </w:t>
      </w:r>
      <w:r w:rsidRPr="00765727">
        <w:rPr>
          <w:rFonts w:ascii="Times New Roman" w:eastAsia="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арестом на срок от трех до шести месяцев, либо лишением свободы на срок до пяти лет.</w:t>
      </w:r>
    </w:p>
    <w:p w:rsidR="00247CCE" w:rsidRPr="00765727" w:rsidRDefault="00247CCE" w:rsidP="00765727">
      <w:pPr>
        <w:spacing w:after="0" w:line="240" w:lineRule="auto"/>
        <w:jc w:val="both"/>
        <w:rPr>
          <w:rFonts w:ascii="Times New Roman" w:eastAsia="Times New Roman" w:hAnsi="Times New Roman" w:cs="Times New Roman"/>
          <w:b/>
          <w:color w:val="244061" w:themeColor="accent1" w:themeShade="80"/>
          <w:sz w:val="24"/>
          <w:szCs w:val="24"/>
          <w:lang w:eastAsia="ru-RU"/>
        </w:rPr>
      </w:pPr>
    </w:p>
    <w:p w:rsidR="00E93980" w:rsidRPr="00765727" w:rsidRDefault="00E93980" w:rsidP="00765727">
      <w:pPr>
        <w:spacing w:after="0" w:line="240" w:lineRule="auto"/>
        <w:rPr>
          <w:rFonts w:ascii="Times New Roman" w:eastAsia="Times New Roman" w:hAnsi="Times New Roman" w:cs="Times New Roman"/>
          <w:b/>
          <w:bCs/>
          <w:sz w:val="24"/>
          <w:szCs w:val="24"/>
          <w:lang w:eastAsia="ru-RU"/>
        </w:rPr>
        <w:sectPr w:rsidR="00E93980" w:rsidRPr="00765727" w:rsidSect="00E93980">
          <w:pgSz w:w="11906" w:h="16838"/>
          <w:pgMar w:top="851" w:right="1134" w:bottom="1701" w:left="1134" w:header="709" w:footer="709" w:gutter="0"/>
          <w:cols w:space="708"/>
          <w:docGrid w:linePitch="360"/>
        </w:sectPr>
      </w:pPr>
    </w:p>
    <w:p w:rsidR="003C72D8" w:rsidRPr="00765727" w:rsidRDefault="003C72D8" w:rsidP="00765727">
      <w:pPr>
        <w:spacing w:after="0" w:line="240" w:lineRule="auto"/>
        <w:jc w:val="center"/>
        <w:outlineLvl w:val="2"/>
        <w:rPr>
          <w:rFonts w:ascii="Times New Roman" w:eastAsia="Times New Roman" w:hAnsi="Times New Roman" w:cs="Times New Roman"/>
          <w:b/>
          <w:bCs/>
          <w:color w:val="244061" w:themeColor="accent1" w:themeShade="80"/>
          <w:sz w:val="24"/>
          <w:szCs w:val="24"/>
        </w:rPr>
      </w:pPr>
      <w:r w:rsidRPr="00765727">
        <w:rPr>
          <w:rFonts w:ascii="Times New Roman" w:eastAsia="Times New Roman" w:hAnsi="Times New Roman" w:cs="Times New Roman"/>
          <w:b/>
          <w:bCs/>
          <w:color w:val="244061" w:themeColor="accent1" w:themeShade="80"/>
          <w:sz w:val="24"/>
          <w:szCs w:val="24"/>
        </w:rPr>
        <w:lastRenderedPageBreak/>
        <w:t>Домашнее задание</w:t>
      </w:r>
    </w:p>
    <w:p w:rsidR="003C72D8" w:rsidRPr="00765727" w:rsidRDefault="00765727" w:rsidP="00765727">
      <w:pPr>
        <w:pStyle w:val="ac"/>
        <w:numPr>
          <w:ilvl w:val="0"/>
          <w:numId w:val="6"/>
        </w:num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дисках, которые мы вам ра</w:t>
      </w:r>
      <w:r w:rsidR="003C72D8" w:rsidRPr="00765727">
        <w:rPr>
          <w:rFonts w:ascii="Times New Roman" w:eastAsia="Times New Roman" w:hAnsi="Times New Roman" w:cs="Times New Roman"/>
          <w:bCs/>
          <w:sz w:val="24"/>
          <w:szCs w:val="24"/>
        </w:rPr>
        <w:t>здали, содержится условно бесплатн</w:t>
      </w:r>
      <w:r w:rsidR="007037ED" w:rsidRPr="00765727">
        <w:rPr>
          <w:rFonts w:ascii="Times New Roman" w:eastAsia="Times New Roman" w:hAnsi="Times New Roman" w:cs="Times New Roman"/>
          <w:bCs/>
          <w:sz w:val="24"/>
          <w:szCs w:val="24"/>
        </w:rPr>
        <w:t>ое</w:t>
      </w:r>
      <w:r w:rsidR="003C72D8" w:rsidRPr="00765727">
        <w:rPr>
          <w:rFonts w:ascii="Times New Roman" w:eastAsia="Times New Roman" w:hAnsi="Times New Roman" w:cs="Times New Roman"/>
          <w:bCs/>
          <w:sz w:val="24"/>
          <w:szCs w:val="24"/>
        </w:rPr>
        <w:t xml:space="preserve"> программ</w:t>
      </w:r>
      <w:r w:rsidR="007037ED" w:rsidRPr="00765727">
        <w:rPr>
          <w:rFonts w:ascii="Times New Roman" w:eastAsia="Times New Roman" w:hAnsi="Times New Roman" w:cs="Times New Roman"/>
          <w:bCs/>
          <w:sz w:val="24"/>
          <w:szCs w:val="24"/>
        </w:rPr>
        <w:t>ное обеспечение</w:t>
      </w:r>
      <w:r w:rsidR="003C72D8" w:rsidRPr="00765727">
        <w:rPr>
          <w:rFonts w:ascii="Times New Roman" w:eastAsia="Times New Roman" w:hAnsi="Times New Roman" w:cs="Times New Roman"/>
          <w:bCs/>
          <w:sz w:val="24"/>
          <w:szCs w:val="24"/>
        </w:rPr>
        <w:t>, котор</w:t>
      </w:r>
      <w:r w:rsidR="007037ED" w:rsidRPr="00765727">
        <w:rPr>
          <w:rFonts w:ascii="Times New Roman" w:eastAsia="Times New Roman" w:hAnsi="Times New Roman" w:cs="Times New Roman"/>
          <w:bCs/>
          <w:sz w:val="24"/>
          <w:szCs w:val="24"/>
        </w:rPr>
        <w:t>ое</w:t>
      </w:r>
      <w:r w:rsidR="003C72D8" w:rsidRPr="00765727">
        <w:rPr>
          <w:rFonts w:ascii="Times New Roman" w:eastAsia="Times New Roman" w:hAnsi="Times New Roman" w:cs="Times New Roman"/>
          <w:bCs/>
          <w:sz w:val="24"/>
          <w:szCs w:val="24"/>
        </w:rPr>
        <w:t xml:space="preserve"> позволяет защитить папку от несанкционированного доступа и обучающее видео по </w:t>
      </w:r>
      <w:r w:rsidR="007037ED" w:rsidRPr="00765727">
        <w:rPr>
          <w:rFonts w:ascii="Times New Roman" w:eastAsia="Times New Roman" w:hAnsi="Times New Roman" w:cs="Times New Roman"/>
          <w:bCs/>
          <w:sz w:val="24"/>
          <w:szCs w:val="24"/>
        </w:rPr>
        <w:t>его</w:t>
      </w:r>
      <w:r w:rsidR="003C72D8" w:rsidRPr="00765727">
        <w:rPr>
          <w:rFonts w:ascii="Times New Roman" w:eastAsia="Times New Roman" w:hAnsi="Times New Roman" w:cs="Times New Roman"/>
          <w:bCs/>
          <w:sz w:val="24"/>
          <w:szCs w:val="24"/>
        </w:rPr>
        <w:t xml:space="preserve"> использованию</w:t>
      </w:r>
      <w:r>
        <w:rPr>
          <w:rFonts w:ascii="Times New Roman" w:eastAsia="Times New Roman" w:hAnsi="Times New Roman" w:cs="Times New Roman"/>
          <w:bCs/>
          <w:sz w:val="24"/>
          <w:szCs w:val="24"/>
        </w:rPr>
        <w:t>.</w:t>
      </w:r>
    </w:p>
    <w:p w:rsidR="003C72D8" w:rsidRPr="00765727" w:rsidRDefault="007037ED" w:rsidP="00765727">
      <w:pPr>
        <w:pStyle w:val="ac"/>
        <w:spacing w:after="0" w:line="240" w:lineRule="auto"/>
        <w:jc w:val="both"/>
        <w:outlineLvl w:val="2"/>
        <w:rPr>
          <w:rFonts w:ascii="Times New Roman" w:eastAsia="Times New Roman" w:hAnsi="Times New Roman" w:cs="Times New Roman"/>
          <w:bCs/>
          <w:sz w:val="24"/>
          <w:szCs w:val="24"/>
        </w:rPr>
      </w:pPr>
      <w:r w:rsidRPr="00765727">
        <w:rPr>
          <w:rFonts w:ascii="Times New Roman" w:eastAsia="Times New Roman" w:hAnsi="Times New Roman" w:cs="Times New Roman"/>
          <w:bCs/>
          <w:sz w:val="24"/>
          <w:szCs w:val="24"/>
        </w:rPr>
        <w:t>Защитите папку и документы, содержащиеся в ней</w:t>
      </w:r>
      <w:r w:rsidR="00765727">
        <w:rPr>
          <w:rFonts w:ascii="Times New Roman" w:eastAsia="Times New Roman" w:hAnsi="Times New Roman" w:cs="Times New Roman"/>
          <w:bCs/>
          <w:sz w:val="24"/>
          <w:szCs w:val="24"/>
        </w:rPr>
        <w:t>.</w:t>
      </w:r>
    </w:p>
    <w:p w:rsidR="007037ED" w:rsidRPr="00765727" w:rsidRDefault="007037ED" w:rsidP="00765727">
      <w:pPr>
        <w:pStyle w:val="ac"/>
        <w:numPr>
          <w:ilvl w:val="0"/>
          <w:numId w:val="6"/>
        </w:numPr>
        <w:spacing w:after="0" w:line="240" w:lineRule="auto"/>
        <w:jc w:val="both"/>
        <w:outlineLvl w:val="2"/>
        <w:rPr>
          <w:rFonts w:ascii="Times New Roman" w:eastAsia="Times New Roman" w:hAnsi="Times New Roman" w:cs="Times New Roman"/>
          <w:bCs/>
          <w:sz w:val="24"/>
          <w:szCs w:val="24"/>
        </w:rPr>
      </w:pPr>
      <w:r w:rsidRPr="00765727">
        <w:rPr>
          <w:rFonts w:ascii="Times New Roman" w:eastAsia="Times New Roman" w:hAnsi="Times New Roman" w:cs="Times New Roman"/>
          <w:bCs/>
          <w:sz w:val="24"/>
          <w:szCs w:val="24"/>
        </w:rPr>
        <w:t xml:space="preserve">Изучите </w:t>
      </w:r>
      <w:r w:rsidR="003C72D8" w:rsidRPr="00765727">
        <w:rPr>
          <w:rFonts w:ascii="Times New Roman" w:eastAsia="Times New Roman" w:hAnsi="Times New Roman" w:cs="Times New Roman"/>
          <w:bCs/>
          <w:sz w:val="24"/>
          <w:szCs w:val="24"/>
        </w:rPr>
        <w:t xml:space="preserve"> законодательство РФ в области защиты информации заполнить таблицу</w:t>
      </w:r>
      <w:r w:rsidRPr="00765727">
        <w:rPr>
          <w:rFonts w:ascii="Times New Roman" w:eastAsia="Times New Roman" w:hAnsi="Times New Roman" w:cs="Times New Roman"/>
          <w:bCs/>
          <w:sz w:val="24"/>
          <w:szCs w:val="24"/>
        </w:rPr>
        <w:t xml:space="preserve"> 2</w:t>
      </w:r>
      <w:r w:rsidR="00765727">
        <w:rPr>
          <w:rFonts w:ascii="Times New Roman" w:eastAsia="Times New Roman" w:hAnsi="Times New Roman" w:cs="Times New Roman"/>
          <w:bCs/>
          <w:sz w:val="24"/>
          <w:szCs w:val="24"/>
        </w:rPr>
        <w:t>.</w:t>
      </w:r>
    </w:p>
    <w:p w:rsidR="003C72D8" w:rsidRPr="00765727" w:rsidRDefault="007037ED" w:rsidP="00765727">
      <w:pPr>
        <w:pStyle w:val="ac"/>
        <w:spacing w:after="0" w:line="240" w:lineRule="auto"/>
        <w:jc w:val="both"/>
        <w:outlineLvl w:val="2"/>
        <w:rPr>
          <w:rFonts w:ascii="Times New Roman" w:eastAsia="Times New Roman" w:hAnsi="Times New Roman" w:cs="Times New Roman"/>
          <w:bCs/>
          <w:sz w:val="24"/>
          <w:szCs w:val="24"/>
        </w:rPr>
      </w:pPr>
      <w:r w:rsidRPr="00765727">
        <w:rPr>
          <w:rFonts w:ascii="Times New Roman" w:eastAsia="Times New Roman" w:hAnsi="Times New Roman" w:cs="Times New Roman"/>
          <w:bCs/>
          <w:sz w:val="24"/>
          <w:szCs w:val="24"/>
        </w:rPr>
        <w:t>При заполнении таблицы используйте</w:t>
      </w:r>
      <w:r w:rsidR="003C72D8" w:rsidRPr="00765727">
        <w:rPr>
          <w:rFonts w:ascii="Times New Roman" w:eastAsia="Times New Roman" w:hAnsi="Times New Roman" w:cs="Times New Roman"/>
          <w:bCs/>
          <w:sz w:val="24"/>
          <w:szCs w:val="24"/>
        </w:rPr>
        <w:t xml:space="preserve"> систем</w:t>
      </w:r>
      <w:r w:rsidR="00A81F3D" w:rsidRPr="00765727">
        <w:rPr>
          <w:rFonts w:ascii="Times New Roman" w:eastAsia="Times New Roman" w:hAnsi="Times New Roman" w:cs="Times New Roman"/>
          <w:bCs/>
          <w:sz w:val="24"/>
          <w:szCs w:val="24"/>
        </w:rPr>
        <w:t>у</w:t>
      </w:r>
      <w:r w:rsidR="003C72D8" w:rsidRPr="00765727">
        <w:rPr>
          <w:rFonts w:ascii="Times New Roman" w:eastAsia="Times New Roman" w:hAnsi="Times New Roman" w:cs="Times New Roman"/>
          <w:bCs/>
          <w:sz w:val="24"/>
          <w:szCs w:val="24"/>
        </w:rPr>
        <w:t xml:space="preserve"> «Консультант +», которая позволит вам быстро найти нужную информацию. Для этого у вас есть </w:t>
      </w:r>
      <w:r w:rsidR="00A81F3D" w:rsidRPr="00765727">
        <w:rPr>
          <w:rFonts w:ascii="Times New Roman" w:eastAsia="Times New Roman" w:hAnsi="Times New Roman" w:cs="Times New Roman"/>
          <w:bCs/>
          <w:sz w:val="24"/>
          <w:szCs w:val="24"/>
        </w:rPr>
        <w:t xml:space="preserve">установочный </w:t>
      </w:r>
      <w:r w:rsidR="003C72D8" w:rsidRPr="00765727">
        <w:rPr>
          <w:rFonts w:ascii="Times New Roman" w:eastAsia="Times New Roman" w:hAnsi="Times New Roman" w:cs="Times New Roman"/>
          <w:bCs/>
          <w:sz w:val="24"/>
          <w:szCs w:val="24"/>
        </w:rPr>
        <w:t xml:space="preserve">диск и инструкция к </w:t>
      </w:r>
      <w:r w:rsidR="00A81F3D" w:rsidRPr="00765727">
        <w:rPr>
          <w:rFonts w:ascii="Times New Roman" w:eastAsia="Times New Roman" w:hAnsi="Times New Roman" w:cs="Times New Roman"/>
          <w:bCs/>
          <w:sz w:val="24"/>
          <w:szCs w:val="24"/>
        </w:rPr>
        <w:t xml:space="preserve">его </w:t>
      </w:r>
      <w:r w:rsidR="003C72D8" w:rsidRPr="00765727">
        <w:rPr>
          <w:rFonts w:ascii="Times New Roman" w:eastAsia="Times New Roman" w:hAnsi="Times New Roman" w:cs="Times New Roman"/>
          <w:bCs/>
          <w:sz w:val="24"/>
          <w:szCs w:val="24"/>
        </w:rPr>
        <w:t>использованию.</w:t>
      </w:r>
    </w:p>
    <w:p w:rsidR="003C72D8" w:rsidRPr="00765727" w:rsidRDefault="003C72D8" w:rsidP="00765727">
      <w:pPr>
        <w:pStyle w:val="ac"/>
        <w:spacing w:after="0" w:line="240" w:lineRule="auto"/>
        <w:jc w:val="center"/>
        <w:outlineLvl w:val="2"/>
        <w:rPr>
          <w:rFonts w:ascii="Times New Roman" w:eastAsia="Times New Roman" w:hAnsi="Times New Roman" w:cs="Times New Roman"/>
          <w:b/>
          <w:bCs/>
          <w:color w:val="244061" w:themeColor="accent1" w:themeShade="80"/>
          <w:sz w:val="24"/>
          <w:szCs w:val="24"/>
        </w:rPr>
      </w:pPr>
    </w:p>
    <w:p w:rsidR="00901F1C" w:rsidRPr="00765727" w:rsidRDefault="005F1A94" w:rsidP="00765727">
      <w:pPr>
        <w:spacing w:after="0" w:line="240" w:lineRule="auto"/>
        <w:jc w:val="right"/>
        <w:outlineLvl w:val="2"/>
        <w:rPr>
          <w:rFonts w:ascii="Times New Roman" w:eastAsia="Times New Roman" w:hAnsi="Times New Roman" w:cs="Times New Roman"/>
          <w:b/>
          <w:bCs/>
          <w:color w:val="244061" w:themeColor="accent1" w:themeShade="80"/>
          <w:sz w:val="24"/>
          <w:szCs w:val="24"/>
        </w:rPr>
      </w:pPr>
      <w:r w:rsidRPr="00765727">
        <w:rPr>
          <w:rFonts w:ascii="Times New Roman" w:eastAsia="Times New Roman" w:hAnsi="Times New Roman" w:cs="Times New Roman"/>
          <w:b/>
          <w:bCs/>
          <w:color w:val="244061" w:themeColor="accent1" w:themeShade="80"/>
          <w:sz w:val="24"/>
          <w:szCs w:val="24"/>
        </w:rPr>
        <w:t xml:space="preserve">Таблица </w:t>
      </w:r>
      <w:r w:rsidR="007037ED" w:rsidRPr="00765727">
        <w:rPr>
          <w:rFonts w:ascii="Times New Roman" w:eastAsia="Times New Roman" w:hAnsi="Times New Roman" w:cs="Times New Roman"/>
          <w:b/>
          <w:bCs/>
          <w:color w:val="244061" w:themeColor="accent1" w:themeShade="80"/>
          <w:sz w:val="24"/>
          <w:szCs w:val="24"/>
        </w:rPr>
        <w:t>2</w:t>
      </w:r>
      <w:r w:rsidRPr="00765727">
        <w:rPr>
          <w:rFonts w:ascii="Times New Roman" w:eastAsia="Times New Roman" w:hAnsi="Times New Roman" w:cs="Times New Roman"/>
          <w:b/>
          <w:bCs/>
          <w:color w:val="244061" w:themeColor="accent1" w:themeShade="80"/>
          <w:sz w:val="24"/>
          <w:szCs w:val="24"/>
        </w:rPr>
        <w:t>. Законодательство РФ в области защиты информации.</w:t>
      </w:r>
    </w:p>
    <w:tbl>
      <w:tblPr>
        <w:tblStyle w:val="a3"/>
        <w:tblW w:w="14709" w:type="dxa"/>
        <w:tblLook w:val="04A0"/>
      </w:tblPr>
      <w:tblGrid>
        <w:gridCol w:w="3678"/>
        <w:gridCol w:w="3677"/>
        <w:gridCol w:w="3677"/>
        <w:gridCol w:w="3677"/>
      </w:tblGrid>
      <w:tr w:rsidR="005F1A94" w:rsidRPr="00765727" w:rsidTr="00765727">
        <w:tc>
          <w:tcPr>
            <w:tcW w:w="3678" w:type="dxa"/>
            <w:shd w:val="clear" w:color="auto" w:fill="C6D9F1" w:themeFill="text2" w:themeFillTint="33"/>
            <w:vAlign w:val="center"/>
          </w:tcPr>
          <w:p w:rsidR="005F1A94" w:rsidRPr="00765727" w:rsidRDefault="005F1A94" w:rsidP="00765727">
            <w:pPr>
              <w:jc w:val="center"/>
              <w:outlineLvl w:val="2"/>
              <w:rPr>
                <w:rFonts w:ascii="Times New Roman" w:eastAsia="Times New Roman" w:hAnsi="Times New Roman" w:cs="Times New Roman"/>
                <w:b/>
                <w:bCs/>
                <w:sz w:val="24"/>
                <w:szCs w:val="24"/>
              </w:rPr>
            </w:pPr>
            <w:r w:rsidRPr="00765727">
              <w:rPr>
                <w:rFonts w:ascii="Times New Roman" w:eastAsia="Times New Roman" w:hAnsi="Times New Roman" w:cs="Times New Roman"/>
                <w:b/>
                <w:bCs/>
                <w:sz w:val="24"/>
                <w:szCs w:val="24"/>
              </w:rPr>
              <w:t>Отрасль законодательства</w:t>
            </w:r>
          </w:p>
        </w:tc>
        <w:tc>
          <w:tcPr>
            <w:tcW w:w="3677" w:type="dxa"/>
            <w:shd w:val="clear" w:color="auto" w:fill="C6D9F1" w:themeFill="text2" w:themeFillTint="33"/>
            <w:vAlign w:val="center"/>
          </w:tcPr>
          <w:p w:rsidR="005F1A94" w:rsidRPr="00765727" w:rsidRDefault="005F1A94" w:rsidP="00765727">
            <w:pPr>
              <w:jc w:val="center"/>
              <w:outlineLvl w:val="2"/>
              <w:rPr>
                <w:rFonts w:ascii="Times New Roman" w:eastAsia="Times New Roman" w:hAnsi="Times New Roman" w:cs="Times New Roman"/>
                <w:b/>
                <w:bCs/>
                <w:sz w:val="24"/>
                <w:szCs w:val="24"/>
              </w:rPr>
            </w:pPr>
            <w:r w:rsidRPr="00765727">
              <w:rPr>
                <w:rFonts w:ascii="Times New Roman" w:eastAsia="Times New Roman" w:hAnsi="Times New Roman" w:cs="Times New Roman"/>
                <w:b/>
                <w:bCs/>
                <w:sz w:val="24"/>
                <w:szCs w:val="24"/>
              </w:rPr>
              <w:t>Статья</w:t>
            </w:r>
          </w:p>
        </w:tc>
        <w:tc>
          <w:tcPr>
            <w:tcW w:w="3677" w:type="dxa"/>
            <w:shd w:val="clear" w:color="auto" w:fill="C6D9F1" w:themeFill="text2" w:themeFillTint="33"/>
            <w:vAlign w:val="center"/>
          </w:tcPr>
          <w:p w:rsidR="005F1A94" w:rsidRPr="00765727" w:rsidRDefault="005F1A94" w:rsidP="00765727">
            <w:pPr>
              <w:jc w:val="center"/>
              <w:outlineLvl w:val="2"/>
              <w:rPr>
                <w:rFonts w:ascii="Times New Roman" w:eastAsia="Times New Roman" w:hAnsi="Times New Roman" w:cs="Times New Roman"/>
                <w:b/>
                <w:bCs/>
                <w:sz w:val="24"/>
                <w:szCs w:val="24"/>
              </w:rPr>
            </w:pPr>
            <w:r w:rsidRPr="00765727">
              <w:rPr>
                <w:rFonts w:ascii="Times New Roman" w:eastAsia="Times New Roman" w:hAnsi="Times New Roman" w:cs="Times New Roman"/>
                <w:b/>
                <w:bCs/>
                <w:sz w:val="24"/>
                <w:szCs w:val="24"/>
              </w:rPr>
              <w:t>Предмет правового регулирования</w:t>
            </w:r>
          </w:p>
        </w:tc>
        <w:tc>
          <w:tcPr>
            <w:tcW w:w="3677" w:type="dxa"/>
            <w:shd w:val="clear" w:color="auto" w:fill="C6D9F1" w:themeFill="text2" w:themeFillTint="33"/>
            <w:vAlign w:val="center"/>
          </w:tcPr>
          <w:p w:rsidR="005F1A94" w:rsidRPr="00765727" w:rsidRDefault="005F1A94" w:rsidP="00765727">
            <w:pPr>
              <w:jc w:val="center"/>
              <w:outlineLvl w:val="2"/>
              <w:rPr>
                <w:rFonts w:ascii="Times New Roman" w:eastAsia="Times New Roman" w:hAnsi="Times New Roman" w:cs="Times New Roman"/>
                <w:b/>
                <w:bCs/>
                <w:sz w:val="24"/>
                <w:szCs w:val="24"/>
              </w:rPr>
            </w:pPr>
            <w:r w:rsidRPr="00765727">
              <w:rPr>
                <w:rFonts w:ascii="Times New Roman" w:eastAsia="Times New Roman" w:hAnsi="Times New Roman" w:cs="Times New Roman"/>
                <w:b/>
                <w:bCs/>
                <w:sz w:val="24"/>
                <w:szCs w:val="24"/>
              </w:rPr>
              <w:t>Мера наказания</w:t>
            </w: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r w:rsidR="005F1A94" w:rsidRPr="00765727" w:rsidTr="00901F1C">
        <w:tc>
          <w:tcPr>
            <w:tcW w:w="3678" w:type="dxa"/>
          </w:tcPr>
          <w:p w:rsidR="005F1A94" w:rsidRPr="00765727" w:rsidRDefault="005F1A94" w:rsidP="00765727">
            <w:pPr>
              <w:jc w:val="both"/>
              <w:outlineLvl w:val="2"/>
              <w:rPr>
                <w:rFonts w:ascii="Times New Roman" w:eastAsia="Times New Roman" w:hAnsi="Times New Roman" w:cs="Times New Roman"/>
                <w:bCs/>
                <w:sz w:val="24"/>
                <w:szCs w:val="24"/>
              </w:rPr>
            </w:pPr>
          </w:p>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c>
          <w:tcPr>
            <w:tcW w:w="3677" w:type="dxa"/>
          </w:tcPr>
          <w:p w:rsidR="005F1A94" w:rsidRPr="00765727" w:rsidRDefault="005F1A94" w:rsidP="00765727">
            <w:pPr>
              <w:jc w:val="both"/>
              <w:outlineLvl w:val="2"/>
              <w:rPr>
                <w:rFonts w:ascii="Times New Roman" w:eastAsia="Times New Roman" w:hAnsi="Times New Roman" w:cs="Times New Roman"/>
                <w:bCs/>
                <w:sz w:val="24"/>
                <w:szCs w:val="24"/>
              </w:rPr>
            </w:pPr>
          </w:p>
        </w:tc>
      </w:tr>
    </w:tbl>
    <w:p w:rsidR="00894423" w:rsidRPr="00765727" w:rsidRDefault="00894423" w:rsidP="00765727">
      <w:pPr>
        <w:spacing w:after="0" w:line="240" w:lineRule="auto"/>
        <w:rPr>
          <w:rFonts w:ascii="Times New Roman" w:hAnsi="Times New Roman" w:cs="Times New Roman"/>
          <w:b/>
          <w:sz w:val="24"/>
          <w:szCs w:val="24"/>
        </w:rPr>
      </w:pPr>
    </w:p>
    <w:sectPr w:rsidR="00894423" w:rsidRPr="00765727" w:rsidSect="00C44F26">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B4" w:rsidRDefault="00CA5EB4" w:rsidP="00541921">
      <w:pPr>
        <w:spacing w:after="0" w:line="240" w:lineRule="auto"/>
      </w:pPr>
      <w:r>
        <w:separator/>
      </w:r>
    </w:p>
  </w:endnote>
  <w:endnote w:type="continuationSeparator" w:id="0">
    <w:p w:rsidR="00CA5EB4" w:rsidRDefault="00CA5EB4" w:rsidP="0054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40961"/>
      <w:docPartObj>
        <w:docPartGallery w:val="Page Numbers (Bottom of Page)"/>
        <w:docPartUnique/>
      </w:docPartObj>
    </w:sdtPr>
    <w:sdtContent>
      <w:p w:rsidR="009F5398" w:rsidRDefault="004A7D25">
        <w:pPr>
          <w:pStyle w:val="aa"/>
          <w:jc w:val="right"/>
        </w:pPr>
        <w:fldSimple w:instr=" PAGE   \* MERGEFORMAT ">
          <w:r w:rsidR="00765727">
            <w:rPr>
              <w:noProof/>
            </w:rPr>
            <w:t>1</w:t>
          </w:r>
        </w:fldSimple>
      </w:p>
    </w:sdtContent>
  </w:sdt>
  <w:p w:rsidR="009F5398" w:rsidRDefault="009F53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B4" w:rsidRDefault="00CA5EB4" w:rsidP="00541921">
      <w:pPr>
        <w:spacing w:after="0" w:line="240" w:lineRule="auto"/>
      </w:pPr>
      <w:r>
        <w:separator/>
      </w:r>
    </w:p>
  </w:footnote>
  <w:footnote w:type="continuationSeparator" w:id="0">
    <w:p w:rsidR="00CA5EB4" w:rsidRDefault="00CA5EB4" w:rsidP="00541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5E5"/>
    <w:multiLevelType w:val="hybridMultilevel"/>
    <w:tmpl w:val="91F60100"/>
    <w:lvl w:ilvl="0" w:tplc="9C2E3EAA">
      <w:start w:val="1"/>
      <w:numFmt w:val="bullet"/>
      <w:lvlText w:val="•"/>
      <w:lvlJc w:val="left"/>
      <w:pPr>
        <w:tabs>
          <w:tab w:val="num" w:pos="720"/>
        </w:tabs>
        <w:ind w:left="720" w:hanging="360"/>
      </w:pPr>
      <w:rPr>
        <w:rFonts w:ascii="Times New Roman" w:hAnsi="Times New Roman" w:hint="default"/>
      </w:rPr>
    </w:lvl>
    <w:lvl w:ilvl="1" w:tplc="4DA66F8C" w:tentative="1">
      <w:start w:val="1"/>
      <w:numFmt w:val="bullet"/>
      <w:lvlText w:val="•"/>
      <w:lvlJc w:val="left"/>
      <w:pPr>
        <w:tabs>
          <w:tab w:val="num" w:pos="1440"/>
        </w:tabs>
        <w:ind w:left="1440" w:hanging="360"/>
      </w:pPr>
      <w:rPr>
        <w:rFonts w:ascii="Times New Roman" w:hAnsi="Times New Roman" w:hint="default"/>
      </w:rPr>
    </w:lvl>
    <w:lvl w:ilvl="2" w:tplc="F0D6031A" w:tentative="1">
      <w:start w:val="1"/>
      <w:numFmt w:val="bullet"/>
      <w:lvlText w:val="•"/>
      <w:lvlJc w:val="left"/>
      <w:pPr>
        <w:tabs>
          <w:tab w:val="num" w:pos="2160"/>
        </w:tabs>
        <w:ind w:left="2160" w:hanging="360"/>
      </w:pPr>
      <w:rPr>
        <w:rFonts w:ascii="Times New Roman" w:hAnsi="Times New Roman" w:hint="default"/>
      </w:rPr>
    </w:lvl>
    <w:lvl w:ilvl="3" w:tplc="500AF278" w:tentative="1">
      <w:start w:val="1"/>
      <w:numFmt w:val="bullet"/>
      <w:lvlText w:val="•"/>
      <w:lvlJc w:val="left"/>
      <w:pPr>
        <w:tabs>
          <w:tab w:val="num" w:pos="2880"/>
        </w:tabs>
        <w:ind w:left="2880" w:hanging="360"/>
      </w:pPr>
      <w:rPr>
        <w:rFonts w:ascii="Times New Roman" w:hAnsi="Times New Roman" w:hint="default"/>
      </w:rPr>
    </w:lvl>
    <w:lvl w:ilvl="4" w:tplc="666EEA6E" w:tentative="1">
      <w:start w:val="1"/>
      <w:numFmt w:val="bullet"/>
      <w:lvlText w:val="•"/>
      <w:lvlJc w:val="left"/>
      <w:pPr>
        <w:tabs>
          <w:tab w:val="num" w:pos="3600"/>
        </w:tabs>
        <w:ind w:left="3600" w:hanging="360"/>
      </w:pPr>
      <w:rPr>
        <w:rFonts w:ascii="Times New Roman" w:hAnsi="Times New Roman" w:hint="default"/>
      </w:rPr>
    </w:lvl>
    <w:lvl w:ilvl="5" w:tplc="42181CD6" w:tentative="1">
      <w:start w:val="1"/>
      <w:numFmt w:val="bullet"/>
      <w:lvlText w:val="•"/>
      <w:lvlJc w:val="left"/>
      <w:pPr>
        <w:tabs>
          <w:tab w:val="num" w:pos="4320"/>
        </w:tabs>
        <w:ind w:left="4320" w:hanging="360"/>
      </w:pPr>
      <w:rPr>
        <w:rFonts w:ascii="Times New Roman" w:hAnsi="Times New Roman" w:hint="default"/>
      </w:rPr>
    </w:lvl>
    <w:lvl w:ilvl="6" w:tplc="9A6EE86C" w:tentative="1">
      <w:start w:val="1"/>
      <w:numFmt w:val="bullet"/>
      <w:lvlText w:val="•"/>
      <w:lvlJc w:val="left"/>
      <w:pPr>
        <w:tabs>
          <w:tab w:val="num" w:pos="5040"/>
        </w:tabs>
        <w:ind w:left="5040" w:hanging="360"/>
      </w:pPr>
      <w:rPr>
        <w:rFonts w:ascii="Times New Roman" w:hAnsi="Times New Roman" w:hint="default"/>
      </w:rPr>
    </w:lvl>
    <w:lvl w:ilvl="7" w:tplc="211CA298" w:tentative="1">
      <w:start w:val="1"/>
      <w:numFmt w:val="bullet"/>
      <w:lvlText w:val="•"/>
      <w:lvlJc w:val="left"/>
      <w:pPr>
        <w:tabs>
          <w:tab w:val="num" w:pos="5760"/>
        </w:tabs>
        <w:ind w:left="5760" w:hanging="360"/>
      </w:pPr>
      <w:rPr>
        <w:rFonts w:ascii="Times New Roman" w:hAnsi="Times New Roman" w:hint="default"/>
      </w:rPr>
    </w:lvl>
    <w:lvl w:ilvl="8" w:tplc="50D2E7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D97E8F"/>
    <w:multiLevelType w:val="hybridMultilevel"/>
    <w:tmpl w:val="31CCCA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445295"/>
    <w:multiLevelType w:val="multilevel"/>
    <w:tmpl w:val="B164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8875E0"/>
    <w:multiLevelType w:val="hybridMultilevel"/>
    <w:tmpl w:val="E03021B6"/>
    <w:lvl w:ilvl="0" w:tplc="0419000F">
      <w:start w:val="1"/>
      <w:numFmt w:val="decimal"/>
      <w:lvlText w:val="%1."/>
      <w:lvlJc w:val="lef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4">
    <w:nsid w:val="2B104DE1"/>
    <w:multiLevelType w:val="hybridMultilevel"/>
    <w:tmpl w:val="55C28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E6983"/>
    <w:multiLevelType w:val="hybridMultilevel"/>
    <w:tmpl w:val="19007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B27EC"/>
    <w:multiLevelType w:val="multilevel"/>
    <w:tmpl w:val="9BA4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B5967"/>
    <w:multiLevelType w:val="hybridMultilevel"/>
    <w:tmpl w:val="C35070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97C7C"/>
    <w:multiLevelType w:val="hybridMultilevel"/>
    <w:tmpl w:val="DE28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24868"/>
    <w:multiLevelType w:val="hybridMultilevel"/>
    <w:tmpl w:val="61462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11749"/>
    <w:multiLevelType w:val="hybridMultilevel"/>
    <w:tmpl w:val="1974DFDC"/>
    <w:lvl w:ilvl="0" w:tplc="A06612E6">
      <w:start w:val="1"/>
      <w:numFmt w:val="bullet"/>
      <w:lvlText w:val="•"/>
      <w:lvlJc w:val="left"/>
      <w:pPr>
        <w:tabs>
          <w:tab w:val="num" w:pos="720"/>
        </w:tabs>
        <w:ind w:left="720" w:hanging="360"/>
      </w:pPr>
      <w:rPr>
        <w:rFonts w:ascii="Times New Roman" w:hAnsi="Times New Roman" w:hint="default"/>
      </w:rPr>
    </w:lvl>
    <w:lvl w:ilvl="1" w:tplc="5BBA6C14" w:tentative="1">
      <w:start w:val="1"/>
      <w:numFmt w:val="bullet"/>
      <w:lvlText w:val="•"/>
      <w:lvlJc w:val="left"/>
      <w:pPr>
        <w:tabs>
          <w:tab w:val="num" w:pos="1440"/>
        </w:tabs>
        <w:ind w:left="1440" w:hanging="360"/>
      </w:pPr>
      <w:rPr>
        <w:rFonts w:ascii="Times New Roman" w:hAnsi="Times New Roman" w:hint="default"/>
      </w:rPr>
    </w:lvl>
    <w:lvl w:ilvl="2" w:tplc="94BEAA58" w:tentative="1">
      <w:start w:val="1"/>
      <w:numFmt w:val="bullet"/>
      <w:lvlText w:val="•"/>
      <w:lvlJc w:val="left"/>
      <w:pPr>
        <w:tabs>
          <w:tab w:val="num" w:pos="2160"/>
        </w:tabs>
        <w:ind w:left="2160" w:hanging="360"/>
      </w:pPr>
      <w:rPr>
        <w:rFonts w:ascii="Times New Roman" w:hAnsi="Times New Roman" w:hint="default"/>
      </w:rPr>
    </w:lvl>
    <w:lvl w:ilvl="3" w:tplc="83446F10" w:tentative="1">
      <w:start w:val="1"/>
      <w:numFmt w:val="bullet"/>
      <w:lvlText w:val="•"/>
      <w:lvlJc w:val="left"/>
      <w:pPr>
        <w:tabs>
          <w:tab w:val="num" w:pos="2880"/>
        </w:tabs>
        <w:ind w:left="2880" w:hanging="360"/>
      </w:pPr>
      <w:rPr>
        <w:rFonts w:ascii="Times New Roman" w:hAnsi="Times New Roman" w:hint="default"/>
      </w:rPr>
    </w:lvl>
    <w:lvl w:ilvl="4" w:tplc="5A10704E" w:tentative="1">
      <w:start w:val="1"/>
      <w:numFmt w:val="bullet"/>
      <w:lvlText w:val="•"/>
      <w:lvlJc w:val="left"/>
      <w:pPr>
        <w:tabs>
          <w:tab w:val="num" w:pos="3600"/>
        </w:tabs>
        <w:ind w:left="3600" w:hanging="360"/>
      </w:pPr>
      <w:rPr>
        <w:rFonts w:ascii="Times New Roman" w:hAnsi="Times New Roman" w:hint="default"/>
      </w:rPr>
    </w:lvl>
    <w:lvl w:ilvl="5" w:tplc="04CAF33E" w:tentative="1">
      <w:start w:val="1"/>
      <w:numFmt w:val="bullet"/>
      <w:lvlText w:val="•"/>
      <w:lvlJc w:val="left"/>
      <w:pPr>
        <w:tabs>
          <w:tab w:val="num" w:pos="4320"/>
        </w:tabs>
        <w:ind w:left="4320" w:hanging="360"/>
      </w:pPr>
      <w:rPr>
        <w:rFonts w:ascii="Times New Roman" w:hAnsi="Times New Roman" w:hint="default"/>
      </w:rPr>
    </w:lvl>
    <w:lvl w:ilvl="6" w:tplc="252C7CD0" w:tentative="1">
      <w:start w:val="1"/>
      <w:numFmt w:val="bullet"/>
      <w:lvlText w:val="•"/>
      <w:lvlJc w:val="left"/>
      <w:pPr>
        <w:tabs>
          <w:tab w:val="num" w:pos="5040"/>
        </w:tabs>
        <w:ind w:left="5040" w:hanging="360"/>
      </w:pPr>
      <w:rPr>
        <w:rFonts w:ascii="Times New Roman" w:hAnsi="Times New Roman" w:hint="default"/>
      </w:rPr>
    </w:lvl>
    <w:lvl w:ilvl="7" w:tplc="D6E0CB0E" w:tentative="1">
      <w:start w:val="1"/>
      <w:numFmt w:val="bullet"/>
      <w:lvlText w:val="•"/>
      <w:lvlJc w:val="left"/>
      <w:pPr>
        <w:tabs>
          <w:tab w:val="num" w:pos="5760"/>
        </w:tabs>
        <w:ind w:left="5760" w:hanging="360"/>
      </w:pPr>
      <w:rPr>
        <w:rFonts w:ascii="Times New Roman" w:hAnsi="Times New Roman" w:hint="default"/>
      </w:rPr>
    </w:lvl>
    <w:lvl w:ilvl="8" w:tplc="7CF07E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0303BF"/>
    <w:multiLevelType w:val="multilevel"/>
    <w:tmpl w:val="CDE6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E45EE"/>
    <w:multiLevelType w:val="hybridMultilevel"/>
    <w:tmpl w:val="21D2E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629C3"/>
    <w:multiLevelType w:val="hybridMultilevel"/>
    <w:tmpl w:val="A2CE6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24586"/>
    <w:multiLevelType w:val="hybridMultilevel"/>
    <w:tmpl w:val="CA20CEA2"/>
    <w:lvl w:ilvl="0" w:tplc="9DC89A4E">
      <w:start w:val="1"/>
      <w:numFmt w:val="bullet"/>
      <w:lvlText w:val="•"/>
      <w:lvlJc w:val="left"/>
      <w:pPr>
        <w:tabs>
          <w:tab w:val="num" w:pos="720"/>
        </w:tabs>
        <w:ind w:left="720" w:hanging="360"/>
      </w:pPr>
      <w:rPr>
        <w:rFonts w:ascii="Times New Roman" w:hAnsi="Times New Roman" w:hint="default"/>
      </w:rPr>
    </w:lvl>
    <w:lvl w:ilvl="1" w:tplc="16CCD030" w:tentative="1">
      <w:start w:val="1"/>
      <w:numFmt w:val="bullet"/>
      <w:lvlText w:val="•"/>
      <w:lvlJc w:val="left"/>
      <w:pPr>
        <w:tabs>
          <w:tab w:val="num" w:pos="1440"/>
        </w:tabs>
        <w:ind w:left="1440" w:hanging="360"/>
      </w:pPr>
      <w:rPr>
        <w:rFonts w:ascii="Times New Roman" w:hAnsi="Times New Roman" w:hint="default"/>
      </w:rPr>
    </w:lvl>
    <w:lvl w:ilvl="2" w:tplc="56F43DEE" w:tentative="1">
      <w:start w:val="1"/>
      <w:numFmt w:val="bullet"/>
      <w:lvlText w:val="•"/>
      <w:lvlJc w:val="left"/>
      <w:pPr>
        <w:tabs>
          <w:tab w:val="num" w:pos="2160"/>
        </w:tabs>
        <w:ind w:left="2160" w:hanging="360"/>
      </w:pPr>
      <w:rPr>
        <w:rFonts w:ascii="Times New Roman" w:hAnsi="Times New Roman" w:hint="default"/>
      </w:rPr>
    </w:lvl>
    <w:lvl w:ilvl="3" w:tplc="1C66FA0A" w:tentative="1">
      <w:start w:val="1"/>
      <w:numFmt w:val="bullet"/>
      <w:lvlText w:val="•"/>
      <w:lvlJc w:val="left"/>
      <w:pPr>
        <w:tabs>
          <w:tab w:val="num" w:pos="2880"/>
        </w:tabs>
        <w:ind w:left="2880" w:hanging="360"/>
      </w:pPr>
      <w:rPr>
        <w:rFonts w:ascii="Times New Roman" w:hAnsi="Times New Roman" w:hint="default"/>
      </w:rPr>
    </w:lvl>
    <w:lvl w:ilvl="4" w:tplc="0B32BF38" w:tentative="1">
      <w:start w:val="1"/>
      <w:numFmt w:val="bullet"/>
      <w:lvlText w:val="•"/>
      <w:lvlJc w:val="left"/>
      <w:pPr>
        <w:tabs>
          <w:tab w:val="num" w:pos="3600"/>
        </w:tabs>
        <w:ind w:left="3600" w:hanging="360"/>
      </w:pPr>
      <w:rPr>
        <w:rFonts w:ascii="Times New Roman" w:hAnsi="Times New Roman" w:hint="default"/>
      </w:rPr>
    </w:lvl>
    <w:lvl w:ilvl="5" w:tplc="4BC64D5E" w:tentative="1">
      <w:start w:val="1"/>
      <w:numFmt w:val="bullet"/>
      <w:lvlText w:val="•"/>
      <w:lvlJc w:val="left"/>
      <w:pPr>
        <w:tabs>
          <w:tab w:val="num" w:pos="4320"/>
        </w:tabs>
        <w:ind w:left="4320" w:hanging="360"/>
      </w:pPr>
      <w:rPr>
        <w:rFonts w:ascii="Times New Roman" w:hAnsi="Times New Roman" w:hint="default"/>
      </w:rPr>
    </w:lvl>
    <w:lvl w:ilvl="6" w:tplc="8B2A6186" w:tentative="1">
      <w:start w:val="1"/>
      <w:numFmt w:val="bullet"/>
      <w:lvlText w:val="•"/>
      <w:lvlJc w:val="left"/>
      <w:pPr>
        <w:tabs>
          <w:tab w:val="num" w:pos="5040"/>
        </w:tabs>
        <w:ind w:left="5040" w:hanging="360"/>
      </w:pPr>
      <w:rPr>
        <w:rFonts w:ascii="Times New Roman" w:hAnsi="Times New Roman" w:hint="default"/>
      </w:rPr>
    </w:lvl>
    <w:lvl w:ilvl="7" w:tplc="F0E047A4" w:tentative="1">
      <w:start w:val="1"/>
      <w:numFmt w:val="bullet"/>
      <w:lvlText w:val="•"/>
      <w:lvlJc w:val="left"/>
      <w:pPr>
        <w:tabs>
          <w:tab w:val="num" w:pos="5760"/>
        </w:tabs>
        <w:ind w:left="5760" w:hanging="360"/>
      </w:pPr>
      <w:rPr>
        <w:rFonts w:ascii="Times New Roman" w:hAnsi="Times New Roman" w:hint="default"/>
      </w:rPr>
    </w:lvl>
    <w:lvl w:ilvl="8" w:tplc="AF2E13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B02557"/>
    <w:multiLevelType w:val="hybridMultilevel"/>
    <w:tmpl w:val="72C46410"/>
    <w:lvl w:ilvl="0" w:tplc="17A8FC0C">
      <w:start w:val="1"/>
      <w:numFmt w:val="bullet"/>
      <w:lvlText w:val="•"/>
      <w:lvlJc w:val="left"/>
      <w:pPr>
        <w:tabs>
          <w:tab w:val="num" w:pos="720"/>
        </w:tabs>
        <w:ind w:left="720" w:hanging="360"/>
      </w:pPr>
      <w:rPr>
        <w:rFonts w:ascii="Times New Roman" w:hAnsi="Times New Roman" w:hint="default"/>
      </w:rPr>
    </w:lvl>
    <w:lvl w:ilvl="1" w:tplc="2494AF54" w:tentative="1">
      <w:start w:val="1"/>
      <w:numFmt w:val="bullet"/>
      <w:lvlText w:val="•"/>
      <w:lvlJc w:val="left"/>
      <w:pPr>
        <w:tabs>
          <w:tab w:val="num" w:pos="1440"/>
        </w:tabs>
        <w:ind w:left="1440" w:hanging="360"/>
      </w:pPr>
      <w:rPr>
        <w:rFonts w:ascii="Times New Roman" w:hAnsi="Times New Roman" w:hint="default"/>
      </w:rPr>
    </w:lvl>
    <w:lvl w:ilvl="2" w:tplc="AB9E7A5C" w:tentative="1">
      <w:start w:val="1"/>
      <w:numFmt w:val="bullet"/>
      <w:lvlText w:val="•"/>
      <w:lvlJc w:val="left"/>
      <w:pPr>
        <w:tabs>
          <w:tab w:val="num" w:pos="2160"/>
        </w:tabs>
        <w:ind w:left="2160" w:hanging="360"/>
      </w:pPr>
      <w:rPr>
        <w:rFonts w:ascii="Times New Roman" w:hAnsi="Times New Roman" w:hint="default"/>
      </w:rPr>
    </w:lvl>
    <w:lvl w:ilvl="3" w:tplc="7C6A589C" w:tentative="1">
      <w:start w:val="1"/>
      <w:numFmt w:val="bullet"/>
      <w:lvlText w:val="•"/>
      <w:lvlJc w:val="left"/>
      <w:pPr>
        <w:tabs>
          <w:tab w:val="num" w:pos="2880"/>
        </w:tabs>
        <w:ind w:left="2880" w:hanging="360"/>
      </w:pPr>
      <w:rPr>
        <w:rFonts w:ascii="Times New Roman" w:hAnsi="Times New Roman" w:hint="default"/>
      </w:rPr>
    </w:lvl>
    <w:lvl w:ilvl="4" w:tplc="BD16925C" w:tentative="1">
      <w:start w:val="1"/>
      <w:numFmt w:val="bullet"/>
      <w:lvlText w:val="•"/>
      <w:lvlJc w:val="left"/>
      <w:pPr>
        <w:tabs>
          <w:tab w:val="num" w:pos="3600"/>
        </w:tabs>
        <w:ind w:left="3600" w:hanging="360"/>
      </w:pPr>
      <w:rPr>
        <w:rFonts w:ascii="Times New Roman" w:hAnsi="Times New Roman" w:hint="default"/>
      </w:rPr>
    </w:lvl>
    <w:lvl w:ilvl="5" w:tplc="66B24224" w:tentative="1">
      <w:start w:val="1"/>
      <w:numFmt w:val="bullet"/>
      <w:lvlText w:val="•"/>
      <w:lvlJc w:val="left"/>
      <w:pPr>
        <w:tabs>
          <w:tab w:val="num" w:pos="4320"/>
        </w:tabs>
        <w:ind w:left="4320" w:hanging="360"/>
      </w:pPr>
      <w:rPr>
        <w:rFonts w:ascii="Times New Roman" w:hAnsi="Times New Roman" w:hint="default"/>
      </w:rPr>
    </w:lvl>
    <w:lvl w:ilvl="6" w:tplc="DD105A2C" w:tentative="1">
      <w:start w:val="1"/>
      <w:numFmt w:val="bullet"/>
      <w:lvlText w:val="•"/>
      <w:lvlJc w:val="left"/>
      <w:pPr>
        <w:tabs>
          <w:tab w:val="num" w:pos="5040"/>
        </w:tabs>
        <w:ind w:left="5040" w:hanging="360"/>
      </w:pPr>
      <w:rPr>
        <w:rFonts w:ascii="Times New Roman" w:hAnsi="Times New Roman" w:hint="default"/>
      </w:rPr>
    </w:lvl>
    <w:lvl w:ilvl="7" w:tplc="DD7444E6" w:tentative="1">
      <w:start w:val="1"/>
      <w:numFmt w:val="bullet"/>
      <w:lvlText w:val="•"/>
      <w:lvlJc w:val="left"/>
      <w:pPr>
        <w:tabs>
          <w:tab w:val="num" w:pos="5760"/>
        </w:tabs>
        <w:ind w:left="5760" w:hanging="360"/>
      </w:pPr>
      <w:rPr>
        <w:rFonts w:ascii="Times New Roman" w:hAnsi="Times New Roman" w:hint="default"/>
      </w:rPr>
    </w:lvl>
    <w:lvl w:ilvl="8" w:tplc="9B44FA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D51163"/>
    <w:multiLevelType w:val="hybridMultilevel"/>
    <w:tmpl w:val="96F47B20"/>
    <w:lvl w:ilvl="0" w:tplc="149624FC">
      <w:start w:val="1"/>
      <w:numFmt w:val="decimal"/>
      <w:lvlText w:val="%1."/>
      <w:lvlJc w:val="left"/>
      <w:pPr>
        <w:ind w:left="1639" w:hanging="360"/>
      </w:pPr>
      <w:rPr>
        <w:i w:val="0"/>
      </w:r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17">
    <w:nsid w:val="7E28173A"/>
    <w:multiLevelType w:val="hybridMultilevel"/>
    <w:tmpl w:val="7628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2"/>
  </w:num>
  <w:num w:numId="5">
    <w:abstractNumId w:val="4"/>
  </w:num>
  <w:num w:numId="6">
    <w:abstractNumId w:val="8"/>
  </w:num>
  <w:num w:numId="7">
    <w:abstractNumId w:val="10"/>
  </w:num>
  <w:num w:numId="8">
    <w:abstractNumId w:val="14"/>
  </w:num>
  <w:num w:numId="9">
    <w:abstractNumId w:val="0"/>
  </w:num>
  <w:num w:numId="10">
    <w:abstractNumId w:val="15"/>
  </w:num>
  <w:num w:numId="11">
    <w:abstractNumId w:val="1"/>
  </w:num>
  <w:num w:numId="12">
    <w:abstractNumId w:val="12"/>
  </w:num>
  <w:num w:numId="13">
    <w:abstractNumId w:val="7"/>
  </w:num>
  <w:num w:numId="14">
    <w:abstractNumId w:val="17"/>
  </w:num>
  <w:num w:numId="15">
    <w:abstractNumId w:val="16"/>
  </w:num>
  <w:num w:numId="16">
    <w:abstractNumId w:val="3"/>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fillcolor="#00b0f0">
      <v:fill color="#00b0f0"/>
      <o:colormenu v:ext="edit" fillcolor="red"/>
    </o:shapedefaults>
  </w:hdrShapeDefaults>
  <w:footnotePr>
    <w:footnote w:id="-1"/>
    <w:footnote w:id="0"/>
  </w:footnotePr>
  <w:endnotePr>
    <w:endnote w:id="-1"/>
    <w:endnote w:id="0"/>
  </w:endnotePr>
  <w:compat/>
  <w:rsids>
    <w:rsidRoot w:val="00894423"/>
    <w:rsid w:val="00091B13"/>
    <w:rsid w:val="000C7698"/>
    <w:rsid w:val="001524B1"/>
    <w:rsid w:val="001531C8"/>
    <w:rsid w:val="001813CE"/>
    <w:rsid w:val="001F2A1B"/>
    <w:rsid w:val="00211A13"/>
    <w:rsid w:val="00247CCE"/>
    <w:rsid w:val="00264012"/>
    <w:rsid w:val="0028364A"/>
    <w:rsid w:val="00301348"/>
    <w:rsid w:val="00333D68"/>
    <w:rsid w:val="00341DAE"/>
    <w:rsid w:val="00392546"/>
    <w:rsid w:val="003A6D74"/>
    <w:rsid w:val="003C72D8"/>
    <w:rsid w:val="0048700D"/>
    <w:rsid w:val="004A7D25"/>
    <w:rsid w:val="004B30B1"/>
    <w:rsid w:val="004B6E80"/>
    <w:rsid w:val="00500C31"/>
    <w:rsid w:val="005028C5"/>
    <w:rsid w:val="00536DE9"/>
    <w:rsid w:val="00541921"/>
    <w:rsid w:val="005F1A94"/>
    <w:rsid w:val="00602715"/>
    <w:rsid w:val="006C3B37"/>
    <w:rsid w:val="007037ED"/>
    <w:rsid w:val="00762886"/>
    <w:rsid w:val="00765727"/>
    <w:rsid w:val="007871AB"/>
    <w:rsid w:val="00793DD0"/>
    <w:rsid w:val="007B31A8"/>
    <w:rsid w:val="007E72E4"/>
    <w:rsid w:val="007F63DA"/>
    <w:rsid w:val="0080125F"/>
    <w:rsid w:val="00804D62"/>
    <w:rsid w:val="00894423"/>
    <w:rsid w:val="008A4F0C"/>
    <w:rsid w:val="008D6985"/>
    <w:rsid w:val="00901F1C"/>
    <w:rsid w:val="00911C31"/>
    <w:rsid w:val="00990A38"/>
    <w:rsid w:val="009D215F"/>
    <w:rsid w:val="009F5398"/>
    <w:rsid w:val="00A500AC"/>
    <w:rsid w:val="00A81F3D"/>
    <w:rsid w:val="00A93B4A"/>
    <w:rsid w:val="00AD1CE0"/>
    <w:rsid w:val="00AE4E9A"/>
    <w:rsid w:val="00B63649"/>
    <w:rsid w:val="00B70574"/>
    <w:rsid w:val="00B83449"/>
    <w:rsid w:val="00B94214"/>
    <w:rsid w:val="00BD7052"/>
    <w:rsid w:val="00BE35DB"/>
    <w:rsid w:val="00BE786E"/>
    <w:rsid w:val="00C44F26"/>
    <w:rsid w:val="00C52156"/>
    <w:rsid w:val="00C53070"/>
    <w:rsid w:val="00CA5EB4"/>
    <w:rsid w:val="00CA64E2"/>
    <w:rsid w:val="00CE2319"/>
    <w:rsid w:val="00D44AD1"/>
    <w:rsid w:val="00E22258"/>
    <w:rsid w:val="00E308F0"/>
    <w:rsid w:val="00E93980"/>
    <w:rsid w:val="00F23519"/>
    <w:rsid w:val="00F56BEF"/>
    <w:rsid w:val="00F77C7D"/>
    <w:rsid w:val="00FF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fillcolor="#00b0f0">
      <v:fill color="#00b0f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36D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DE9"/>
    <w:rPr>
      <w:rFonts w:ascii="Tahoma" w:hAnsi="Tahoma" w:cs="Tahoma"/>
      <w:sz w:val="16"/>
      <w:szCs w:val="16"/>
    </w:rPr>
  </w:style>
  <w:style w:type="paragraph" w:styleId="a6">
    <w:name w:val="Normal (Web)"/>
    <w:basedOn w:val="a"/>
    <w:uiPriority w:val="99"/>
    <w:unhideWhenUsed/>
    <w:rsid w:val="00536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36DE9"/>
    <w:rPr>
      <w:color w:val="0000FF"/>
      <w:u w:val="single"/>
    </w:rPr>
  </w:style>
  <w:style w:type="character" w:customStyle="1" w:styleId="mw-headline">
    <w:name w:val="mw-headline"/>
    <w:basedOn w:val="a0"/>
    <w:rsid w:val="00536DE9"/>
  </w:style>
  <w:style w:type="paragraph" w:styleId="a8">
    <w:name w:val="header"/>
    <w:basedOn w:val="a"/>
    <w:link w:val="a9"/>
    <w:uiPriority w:val="99"/>
    <w:semiHidden/>
    <w:unhideWhenUsed/>
    <w:rsid w:val="005419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1921"/>
  </w:style>
  <w:style w:type="paragraph" w:styleId="aa">
    <w:name w:val="footer"/>
    <w:basedOn w:val="a"/>
    <w:link w:val="ab"/>
    <w:uiPriority w:val="99"/>
    <w:unhideWhenUsed/>
    <w:rsid w:val="005419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1921"/>
  </w:style>
  <w:style w:type="paragraph" w:styleId="ac">
    <w:name w:val="List Paragraph"/>
    <w:basedOn w:val="a"/>
    <w:uiPriority w:val="34"/>
    <w:qFormat/>
    <w:rsid w:val="00990A38"/>
    <w:pPr>
      <w:ind w:left="720"/>
      <w:contextualSpacing/>
    </w:pPr>
    <w:rPr>
      <w:rFonts w:eastAsiaTheme="minorEastAsia"/>
      <w:lang w:eastAsia="ru-RU"/>
    </w:rPr>
  </w:style>
  <w:style w:type="paragraph" w:customStyle="1" w:styleId="documentdescription">
    <w:name w:val="documentdescription"/>
    <w:basedOn w:val="a"/>
    <w:rsid w:val="00487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7CCE"/>
    <w:rPr>
      <w:rFonts w:ascii="Courier New" w:eastAsia="Times New Roman" w:hAnsi="Courier New" w:cs="Courier New"/>
      <w:sz w:val="20"/>
      <w:szCs w:val="20"/>
      <w:lang w:eastAsia="ru-RU"/>
    </w:rPr>
  </w:style>
  <w:style w:type="character" w:customStyle="1" w:styleId="htmltxt1">
    <w:name w:val="html_txt1"/>
    <w:basedOn w:val="a0"/>
    <w:rsid w:val="00247CCE"/>
    <w:rPr>
      <w:color w:val="000000"/>
    </w:rPr>
  </w:style>
</w:styles>
</file>

<file path=word/webSettings.xml><?xml version="1.0" encoding="utf-8"?>
<w:webSettings xmlns:r="http://schemas.openxmlformats.org/officeDocument/2006/relationships" xmlns:w="http://schemas.openxmlformats.org/wordprocessingml/2006/main">
  <w:divs>
    <w:div w:id="126510798">
      <w:bodyDiv w:val="1"/>
      <w:marLeft w:val="0"/>
      <w:marRight w:val="0"/>
      <w:marTop w:val="0"/>
      <w:marBottom w:val="0"/>
      <w:divBdr>
        <w:top w:val="none" w:sz="0" w:space="0" w:color="auto"/>
        <w:left w:val="none" w:sz="0" w:space="0" w:color="auto"/>
        <w:bottom w:val="none" w:sz="0" w:space="0" w:color="auto"/>
        <w:right w:val="none" w:sz="0" w:space="0" w:color="auto"/>
      </w:divBdr>
      <w:divsChild>
        <w:div w:id="1681857234">
          <w:marLeft w:val="547"/>
          <w:marRight w:val="0"/>
          <w:marTop w:val="0"/>
          <w:marBottom w:val="0"/>
          <w:divBdr>
            <w:top w:val="none" w:sz="0" w:space="0" w:color="auto"/>
            <w:left w:val="none" w:sz="0" w:space="0" w:color="auto"/>
            <w:bottom w:val="none" w:sz="0" w:space="0" w:color="auto"/>
            <w:right w:val="none" w:sz="0" w:space="0" w:color="auto"/>
          </w:divBdr>
        </w:div>
      </w:divsChild>
    </w:div>
    <w:div w:id="1306395689">
      <w:bodyDiv w:val="1"/>
      <w:marLeft w:val="0"/>
      <w:marRight w:val="0"/>
      <w:marTop w:val="0"/>
      <w:marBottom w:val="0"/>
      <w:divBdr>
        <w:top w:val="none" w:sz="0" w:space="0" w:color="auto"/>
        <w:left w:val="none" w:sz="0" w:space="0" w:color="auto"/>
        <w:bottom w:val="none" w:sz="0" w:space="0" w:color="auto"/>
        <w:right w:val="none" w:sz="0" w:space="0" w:color="auto"/>
      </w:divBdr>
      <w:divsChild>
        <w:div w:id="1795250431">
          <w:marLeft w:val="547"/>
          <w:marRight w:val="0"/>
          <w:marTop w:val="0"/>
          <w:marBottom w:val="0"/>
          <w:divBdr>
            <w:top w:val="none" w:sz="0" w:space="0" w:color="auto"/>
            <w:left w:val="none" w:sz="0" w:space="0" w:color="auto"/>
            <w:bottom w:val="none" w:sz="0" w:space="0" w:color="auto"/>
            <w:right w:val="none" w:sz="0" w:space="0" w:color="auto"/>
          </w:divBdr>
        </w:div>
      </w:divsChild>
    </w:div>
    <w:div w:id="16606962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138">
          <w:marLeft w:val="547"/>
          <w:marRight w:val="0"/>
          <w:marTop w:val="0"/>
          <w:marBottom w:val="0"/>
          <w:divBdr>
            <w:top w:val="none" w:sz="0" w:space="0" w:color="auto"/>
            <w:left w:val="none" w:sz="0" w:space="0" w:color="auto"/>
            <w:bottom w:val="none" w:sz="0" w:space="0" w:color="auto"/>
            <w:right w:val="none" w:sz="0" w:space="0" w:color="auto"/>
          </w:divBdr>
        </w:div>
      </w:divsChild>
    </w:div>
    <w:div w:id="1689334172">
      <w:bodyDiv w:val="1"/>
      <w:marLeft w:val="0"/>
      <w:marRight w:val="0"/>
      <w:marTop w:val="0"/>
      <w:marBottom w:val="0"/>
      <w:divBdr>
        <w:top w:val="none" w:sz="0" w:space="0" w:color="auto"/>
        <w:left w:val="none" w:sz="0" w:space="0" w:color="auto"/>
        <w:bottom w:val="none" w:sz="0" w:space="0" w:color="auto"/>
        <w:right w:val="none" w:sz="0" w:space="0" w:color="auto"/>
      </w:divBdr>
      <w:divsChild>
        <w:div w:id="1458455122">
          <w:marLeft w:val="547"/>
          <w:marRight w:val="0"/>
          <w:marTop w:val="0"/>
          <w:marBottom w:val="0"/>
          <w:divBdr>
            <w:top w:val="none" w:sz="0" w:space="0" w:color="auto"/>
            <w:left w:val="none" w:sz="0" w:space="0" w:color="auto"/>
            <w:bottom w:val="none" w:sz="0" w:space="0" w:color="auto"/>
            <w:right w:val="none" w:sz="0" w:space="0" w:color="auto"/>
          </w:divBdr>
        </w:div>
      </w:divsChild>
    </w:div>
    <w:div w:id="1839148526">
      <w:bodyDiv w:val="1"/>
      <w:marLeft w:val="0"/>
      <w:marRight w:val="0"/>
      <w:marTop w:val="0"/>
      <w:marBottom w:val="0"/>
      <w:divBdr>
        <w:top w:val="none" w:sz="0" w:space="0" w:color="auto"/>
        <w:left w:val="none" w:sz="0" w:space="0" w:color="auto"/>
        <w:bottom w:val="none" w:sz="0" w:space="0" w:color="auto"/>
        <w:right w:val="none" w:sz="0" w:space="0" w:color="auto"/>
      </w:divBdr>
      <w:divsChild>
        <w:div w:id="212811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1%D0%B5%D1%80%D1%82_%D0%92%D0%B8%D0%BD%D0%B5%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E328-942F-49AC-A770-BFE960E2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dc:creator>
  <cp:lastModifiedBy>Леночка</cp:lastModifiedBy>
  <cp:revision>10</cp:revision>
  <cp:lastPrinted>2011-04-18T11:28:00Z</cp:lastPrinted>
  <dcterms:created xsi:type="dcterms:W3CDTF">2011-04-20T17:55:00Z</dcterms:created>
  <dcterms:modified xsi:type="dcterms:W3CDTF">2012-01-14T15:38:00Z</dcterms:modified>
</cp:coreProperties>
</file>