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2C" w:rsidRPr="00FF0BE2" w:rsidRDefault="0035732C" w:rsidP="0035732C">
      <w:pPr>
        <w:rPr>
          <w:rFonts w:ascii="Times New Roman" w:hAnsi="Times New Roman" w:cs="Times New Roman"/>
          <w:sz w:val="28"/>
        </w:rPr>
      </w:pPr>
      <w:r w:rsidRPr="00FF0BE2">
        <w:rPr>
          <w:rFonts w:ascii="Times New Roman" w:hAnsi="Times New Roman" w:cs="Times New Roman"/>
          <w:b/>
          <w:sz w:val="28"/>
          <w:szCs w:val="28"/>
        </w:rPr>
        <w:t xml:space="preserve">Приложение </w:t>
      </w:r>
      <w:r>
        <w:rPr>
          <w:rFonts w:ascii="Times New Roman" w:hAnsi="Times New Roman" w:cs="Times New Roman"/>
          <w:b/>
          <w:sz w:val="28"/>
          <w:szCs w:val="28"/>
        </w:rPr>
        <w:t xml:space="preserve">№ </w:t>
      </w:r>
      <w:r w:rsidRPr="00FF0BE2">
        <w:rPr>
          <w:rFonts w:ascii="Times New Roman" w:hAnsi="Times New Roman" w:cs="Times New Roman"/>
          <w:b/>
          <w:sz w:val="28"/>
          <w:szCs w:val="28"/>
        </w:rPr>
        <w:t>1</w:t>
      </w:r>
      <w:r>
        <w:rPr>
          <w:rFonts w:ascii="Times New Roman" w:hAnsi="Times New Roman" w:cs="Times New Roman"/>
          <w:b/>
          <w:sz w:val="28"/>
          <w:szCs w:val="28"/>
        </w:rPr>
        <w:t>.</w:t>
      </w:r>
    </w:p>
    <w:p w:rsidR="0035732C" w:rsidRPr="00FF0BE2" w:rsidRDefault="0035732C" w:rsidP="0035732C">
      <w:pPr>
        <w:autoSpaceDE w:val="0"/>
        <w:autoSpaceDN w:val="0"/>
        <w:adjustRightInd w:val="0"/>
        <w:spacing w:after="0" w:line="360" w:lineRule="auto"/>
        <w:ind w:firstLine="573"/>
        <w:jc w:val="center"/>
        <w:rPr>
          <w:rFonts w:ascii="Times New Roman" w:hAnsi="Times New Roman" w:cs="Times New Roman"/>
          <w:b/>
          <w:bCs/>
          <w:i/>
          <w:sz w:val="24"/>
          <w:szCs w:val="24"/>
        </w:rPr>
      </w:pPr>
      <w:r w:rsidRPr="00FF0BE2">
        <w:rPr>
          <w:rFonts w:ascii="Times New Roman" w:hAnsi="Times New Roman" w:cs="Times New Roman"/>
          <w:b/>
          <w:bCs/>
          <w:i/>
          <w:sz w:val="24"/>
          <w:szCs w:val="24"/>
        </w:rPr>
        <w:t>Основы общественного неравенства    и социальное деление общества</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sz w:val="24"/>
          <w:szCs w:val="24"/>
        </w:rPr>
      </w:pPr>
      <w:r w:rsidRPr="00FF0BE2">
        <w:rPr>
          <w:rFonts w:ascii="Times New Roman" w:hAnsi="Times New Roman" w:cs="Times New Roman"/>
          <w:sz w:val="24"/>
          <w:szCs w:val="24"/>
        </w:rPr>
        <w:t xml:space="preserve">Вам уже должно быть ясно, что в той или иной степени неравенство присутствует в любом обществе, хотя наблюдается движение к постоянному смягчению его форм, к возможности </w:t>
      </w:r>
      <w:proofErr w:type="gramStart"/>
      <w:r w:rsidRPr="00FF0BE2">
        <w:rPr>
          <w:rFonts w:ascii="Times New Roman" w:hAnsi="Times New Roman" w:cs="Times New Roman"/>
          <w:sz w:val="24"/>
          <w:szCs w:val="24"/>
        </w:rPr>
        <w:t>для</w:t>
      </w:r>
      <w:proofErr w:type="gramEnd"/>
      <w:r w:rsidRPr="00FF0BE2">
        <w:rPr>
          <w:rFonts w:ascii="Times New Roman" w:hAnsi="Times New Roman" w:cs="Times New Roman"/>
          <w:sz w:val="24"/>
          <w:szCs w:val="24"/>
        </w:rPr>
        <w:t xml:space="preserve"> </w:t>
      </w:r>
      <w:proofErr w:type="gramStart"/>
      <w:r w:rsidRPr="00FF0BE2">
        <w:rPr>
          <w:rFonts w:ascii="Times New Roman" w:hAnsi="Times New Roman" w:cs="Times New Roman"/>
          <w:sz w:val="24"/>
          <w:szCs w:val="24"/>
        </w:rPr>
        <w:t>все</w:t>
      </w:r>
      <w:proofErr w:type="gramEnd"/>
      <w:r w:rsidRPr="00FF0BE2">
        <w:rPr>
          <w:rFonts w:ascii="Times New Roman" w:hAnsi="Times New Roman" w:cs="Times New Roman"/>
          <w:sz w:val="24"/>
          <w:szCs w:val="24"/>
        </w:rPr>
        <w:t xml:space="preserve"> большего числа людей изменить свое положение собственными усилиями. </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sz w:val="24"/>
          <w:szCs w:val="24"/>
        </w:rPr>
      </w:pPr>
      <w:r w:rsidRPr="00FF0BE2">
        <w:rPr>
          <w:rFonts w:ascii="Times New Roman" w:hAnsi="Times New Roman" w:cs="Times New Roman"/>
          <w:sz w:val="24"/>
          <w:szCs w:val="24"/>
        </w:rPr>
        <w:t xml:space="preserve">Тема эта громадна. Мы лишь бегло коснемся некоторых основных </w:t>
      </w:r>
      <w:proofErr w:type="gramStart"/>
      <w:r w:rsidRPr="00FF0BE2">
        <w:rPr>
          <w:rFonts w:ascii="Times New Roman" w:hAnsi="Times New Roman" w:cs="Times New Roman"/>
          <w:sz w:val="24"/>
          <w:szCs w:val="24"/>
        </w:rPr>
        <w:t>вопросов</w:t>
      </w:r>
      <w:proofErr w:type="gramEnd"/>
      <w:r w:rsidRPr="00FF0BE2">
        <w:rPr>
          <w:rFonts w:ascii="Times New Roman" w:hAnsi="Times New Roman" w:cs="Times New Roman"/>
          <w:sz w:val="24"/>
          <w:szCs w:val="24"/>
        </w:rPr>
        <w:t xml:space="preserve">: каковы исходные предпосылки неравенства? На каких силах оно держится? </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sz w:val="24"/>
          <w:szCs w:val="24"/>
        </w:rPr>
      </w:pPr>
      <w:proofErr w:type="gramStart"/>
      <w:r w:rsidRPr="00FF0BE2">
        <w:rPr>
          <w:rFonts w:ascii="Times New Roman" w:hAnsi="Times New Roman" w:cs="Times New Roman"/>
          <w:sz w:val="24"/>
          <w:szCs w:val="24"/>
        </w:rPr>
        <w:t xml:space="preserve">Основами, которые изначально предполагают существование неравенства в любом обществе, будут, во-первых, </w:t>
      </w:r>
      <w:r w:rsidRPr="00FF0BE2">
        <w:rPr>
          <w:rFonts w:ascii="Times New Roman" w:hAnsi="Times New Roman" w:cs="Times New Roman"/>
          <w:color w:val="000000" w:themeColor="text1"/>
          <w:sz w:val="24"/>
          <w:szCs w:val="24"/>
        </w:rPr>
        <w:t>естественные различия в поле, возрасте, физических, умственных и психических</w:t>
      </w:r>
      <w:r w:rsidRPr="00FF0BE2">
        <w:rPr>
          <w:rFonts w:ascii="Times New Roman" w:hAnsi="Times New Roman" w:cs="Times New Roman"/>
          <w:sz w:val="24"/>
          <w:szCs w:val="24"/>
        </w:rPr>
        <w:t xml:space="preserve"> (воля, напористость, агрессивность, властность и т. п.) качествах людей.</w:t>
      </w:r>
      <w:proofErr w:type="gramEnd"/>
      <w:r w:rsidRPr="00FF0BE2">
        <w:rPr>
          <w:rFonts w:ascii="Times New Roman" w:hAnsi="Times New Roman" w:cs="Times New Roman"/>
          <w:sz w:val="24"/>
          <w:szCs w:val="24"/>
        </w:rPr>
        <w:t xml:space="preserve"> Половозрастное неравенство очень характерно для первобытных коллективов. В охотничье-собирательских общинах оно могло быть главным. Очень часто женщин там не допускали до религиозных таинств, праздников, решения важнейших дел и т. д. Еще более заметным оно могло быть у примитивных земледельцев и скотоводов. Так, известный русский этнограф Н. Н. Миклухо-Маклай писал о папуасах: “Однако почти во всем женщины берега </w:t>
      </w:r>
      <w:proofErr w:type="spellStart"/>
      <w:r w:rsidRPr="00FF0BE2">
        <w:rPr>
          <w:rFonts w:ascii="Times New Roman" w:hAnsi="Times New Roman" w:cs="Times New Roman"/>
          <w:sz w:val="24"/>
          <w:szCs w:val="24"/>
        </w:rPr>
        <w:t>Маклая</w:t>
      </w:r>
      <w:proofErr w:type="spellEnd"/>
      <w:r w:rsidRPr="00FF0BE2">
        <w:rPr>
          <w:rFonts w:ascii="Times New Roman" w:hAnsi="Times New Roman" w:cs="Times New Roman"/>
          <w:sz w:val="24"/>
          <w:szCs w:val="24"/>
        </w:rPr>
        <w:t xml:space="preserve"> занимают подчиненное положение. Если они и не обязаны работать через силу, все же у них достаточно дела каждый день в продолжение целого года, тогда как мужчины, в несколько дней выполнив самую трудную часть работы, затем в основном отдыхают”.</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color w:val="000000" w:themeColor="text1"/>
          <w:sz w:val="24"/>
          <w:szCs w:val="24"/>
        </w:rPr>
      </w:pPr>
      <w:r w:rsidRPr="00FF0BE2">
        <w:rPr>
          <w:rFonts w:ascii="Times New Roman" w:hAnsi="Times New Roman" w:cs="Times New Roman"/>
          <w:sz w:val="24"/>
          <w:szCs w:val="24"/>
        </w:rPr>
        <w:t>Во-вторых, как уже неоднократно говорилось</w:t>
      </w:r>
      <w:r w:rsidRPr="00FF0BE2">
        <w:rPr>
          <w:rFonts w:ascii="Times New Roman" w:hAnsi="Times New Roman" w:cs="Times New Roman"/>
          <w:color w:val="000000" w:themeColor="text1"/>
          <w:sz w:val="24"/>
          <w:szCs w:val="24"/>
        </w:rPr>
        <w:t xml:space="preserve">, совместная жизнь: труд, война, дележ и т. п. – требует организации управления и подчинения. И едва человеческие коллективы превышают определенное число, достигая даже нескольких десятков человек, как, по справедливому замечанию одного социолога (У. Гуд), они выходят за пределы простейшей половозрастной градации, приобретают более сложную систему деления. Это касается уже и первобытных обществ. Современному человеку иной раз нелегко понять степень сложности родственных и брачных отношений и им соответствующего поведения, прав и обязанностей в этих коллективах. По мере же перехода к сельскому хозяйству, как уже подчеркивалось, возникает социальное деление </w:t>
      </w:r>
      <w:proofErr w:type="gramStart"/>
      <w:r w:rsidRPr="00FF0BE2">
        <w:rPr>
          <w:rFonts w:ascii="Times New Roman" w:hAnsi="Times New Roman" w:cs="Times New Roman"/>
          <w:color w:val="000000" w:themeColor="text1"/>
          <w:sz w:val="24"/>
          <w:szCs w:val="24"/>
        </w:rPr>
        <w:t>на</w:t>
      </w:r>
      <w:proofErr w:type="gramEnd"/>
      <w:r w:rsidRPr="00FF0BE2">
        <w:rPr>
          <w:rFonts w:ascii="Times New Roman" w:hAnsi="Times New Roman" w:cs="Times New Roman"/>
          <w:color w:val="000000" w:themeColor="text1"/>
          <w:sz w:val="24"/>
          <w:szCs w:val="24"/>
        </w:rPr>
        <w:t xml:space="preserve"> </w:t>
      </w:r>
      <w:proofErr w:type="gramStart"/>
      <w:r w:rsidRPr="00FF0BE2">
        <w:rPr>
          <w:rFonts w:ascii="Times New Roman" w:hAnsi="Times New Roman" w:cs="Times New Roman"/>
          <w:color w:val="000000" w:themeColor="text1"/>
          <w:sz w:val="24"/>
          <w:szCs w:val="24"/>
        </w:rPr>
        <w:t>знать</w:t>
      </w:r>
      <w:proofErr w:type="gramEnd"/>
      <w:r w:rsidRPr="00FF0BE2">
        <w:rPr>
          <w:rFonts w:ascii="Times New Roman" w:hAnsi="Times New Roman" w:cs="Times New Roman"/>
          <w:color w:val="000000" w:themeColor="text1"/>
          <w:sz w:val="24"/>
          <w:szCs w:val="24"/>
        </w:rPr>
        <w:t xml:space="preserve"> и простонародье, появляются рабы и невольники, неполноправные и т. п. И, как ясно, в государстве неравенство обретает полную и весьма сложную картину.</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color w:val="000000" w:themeColor="text1"/>
          <w:sz w:val="24"/>
          <w:szCs w:val="24"/>
        </w:rPr>
      </w:pPr>
      <w:r w:rsidRPr="00FF0BE2">
        <w:rPr>
          <w:rFonts w:ascii="Times New Roman" w:hAnsi="Times New Roman" w:cs="Times New Roman"/>
          <w:color w:val="000000" w:themeColor="text1"/>
          <w:sz w:val="24"/>
          <w:szCs w:val="24"/>
        </w:rPr>
        <w:t xml:space="preserve">В-третьих, возможность применения физического насилия. К сожалению, в истории, по словам Маркса, важнейшую роль играли война, порабощение, разбой, одним словом, насилие. Мы видели, что так начинались многие государства. “В самом деле, не вызывает </w:t>
      </w:r>
      <w:r w:rsidRPr="00FF0BE2">
        <w:rPr>
          <w:rFonts w:ascii="Times New Roman" w:hAnsi="Times New Roman" w:cs="Times New Roman"/>
          <w:color w:val="000000" w:themeColor="text1"/>
          <w:sz w:val="24"/>
          <w:szCs w:val="24"/>
        </w:rPr>
        <w:lastRenderedPageBreak/>
        <w:t>сомнений, что сила лежит у истоков разделения древних обществ на классы, подчиненные одни другим”, – писал известный философ Анри Бергсон.</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color w:val="000000" w:themeColor="text1"/>
          <w:sz w:val="24"/>
          <w:szCs w:val="24"/>
        </w:rPr>
      </w:pPr>
      <w:r w:rsidRPr="00FF0BE2">
        <w:rPr>
          <w:rFonts w:ascii="Times New Roman" w:hAnsi="Times New Roman" w:cs="Times New Roman"/>
          <w:color w:val="000000" w:themeColor="text1"/>
          <w:sz w:val="24"/>
          <w:szCs w:val="24"/>
        </w:rPr>
        <w:t>В-четвертых, появление излишка продукции открывало путь к имущественному неравенству, накоплению богатства (в том числе и с помощью насилия, грабежа). Этому способствовало различие в природных условиях: в плодородии почвы и т. п.</w:t>
      </w: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color w:val="000000" w:themeColor="text1"/>
          <w:sz w:val="24"/>
          <w:szCs w:val="24"/>
        </w:rPr>
      </w:pPr>
    </w:p>
    <w:p w:rsidR="0035732C" w:rsidRPr="00FF0BE2" w:rsidRDefault="0035732C" w:rsidP="0035732C">
      <w:pPr>
        <w:autoSpaceDE w:val="0"/>
        <w:autoSpaceDN w:val="0"/>
        <w:adjustRightInd w:val="0"/>
        <w:spacing w:after="0" w:line="360" w:lineRule="auto"/>
        <w:ind w:firstLine="573"/>
        <w:jc w:val="both"/>
        <w:rPr>
          <w:rFonts w:ascii="Times New Roman" w:hAnsi="Times New Roman" w:cs="Times New Roman"/>
          <w:b/>
          <w:color w:val="000000" w:themeColor="text1"/>
          <w:sz w:val="24"/>
          <w:szCs w:val="24"/>
        </w:rPr>
      </w:pPr>
      <w:r w:rsidRPr="00FF0BE2">
        <w:rPr>
          <w:rFonts w:ascii="Times New Roman" w:hAnsi="Times New Roman" w:cs="Times New Roman"/>
          <w:b/>
          <w:color w:val="000000" w:themeColor="text1"/>
          <w:sz w:val="24"/>
          <w:szCs w:val="24"/>
        </w:rPr>
        <w:t>- Каковы причины неравенства?</w:t>
      </w: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p w:rsidR="0035732C" w:rsidRPr="00FF0BE2" w:rsidRDefault="0035732C" w:rsidP="0035732C">
      <w:pPr>
        <w:autoSpaceDE w:val="0"/>
        <w:autoSpaceDN w:val="0"/>
        <w:adjustRightInd w:val="0"/>
        <w:spacing w:line="240" w:lineRule="exact"/>
        <w:ind w:firstLine="573"/>
        <w:jc w:val="both"/>
        <w:rPr>
          <w:rFonts w:ascii="Times New Roman" w:hAnsi="Times New Roman" w:cs="Times New Roman"/>
          <w:b/>
          <w:sz w:val="28"/>
          <w:szCs w:val="28"/>
        </w:rPr>
      </w:pPr>
    </w:p>
    <w:sectPr w:rsidR="0035732C" w:rsidRPr="00FF0BE2" w:rsidSect="00035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CC5"/>
    <w:multiLevelType w:val="hybridMultilevel"/>
    <w:tmpl w:val="4772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F0F00"/>
    <w:multiLevelType w:val="hybridMultilevel"/>
    <w:tmpl w:val="2D22F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24DEC"/>
    <w:multiLevelType w:val="hybridMultilevel"/>
    <w:tmpl w:val="49BA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63299"/>
    <w:multiLevelType w:val="hybridMultilevel"/>
    <w:tmpl w:val="A320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8165A"/>
    <w:multiLevelType w:val="hybridMultilevel"/>
    <w:tmpl w:val="6E8E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9C0E65"/>
    <w:multiLevelType w:val="hybridMultilevel"/>
    <w:tmpl w:val="D31423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9F625FD"/>
    <w:multiLevelType w:val="hybridMultilevel"/>
    <w:tmpl w:val="4BCC2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732C"/>
    <w:rsid w:val="0003509D"/>
    <w:rsid w:val="0035732C"/>
    <w:rsid w:val="004A3D5B"/>
    <w:rsid w:val="00A46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5732C"/>
    <w:pPr>
      <w:ind w:left="720"/>
      <w:contextualSpacing/>
    </w:pPr>
  </w:style>
  <w:style w:type="character" w:customStyle="1" w:styleId="a5">
    <w:name w:val="Основной текст_"/>
    <w:basedOn w:val="a0"/>
    <w:link w:val="1"/>
    <w:rsid w:val="0035732C"/>
    <w:rPr>
      <w:rFonts w:ascii="Times New Roman" w:eastAsia="Times New Roman" w:hAnsi="Times New Roman" w:cs="Times New Roman"/>
      <w:sz w:val="20"/>
      <w:szCs w:val="20"/>
      <w:shd w:val="clear" w:color="auto" w:fill="FFFFFF"/>
    </w:rPr>
  </w:style>
  <w:style w:type="character" w:customStyle="1" w:styleId="a6">
    <w:name w:val="Основной текст + Курсив"/>
    <w:basedOn w:val="a5"/>
    <w:rsid w:val="0035732C"/>
    <w:rPr>
      <w:i/>
      <w:iCs/>
    </w:rPr>
  </w:style>
  <w:style w:type="character" w:customStyle="1" w:styleId="2">
    <w:name w:val="Основной текст (2)_"/>
    <w:basedOn w:val="a0"/>
    <w:link w:val="20"/>
    <w:rsid w:val="0035732C"/>
    <w:rPr>
      <w:rFonts w:ascii="Times New Roman" w:eastAsia="Times New Roman" w:hAnsi="Times New Roman" w:cs="Times New Roman"/>
      <w:sz w:val="20"/>
      <w:szCs w:val="20"/>
      <w:shd w:val="clear" w:color="auto" w:fill="FFFFFF"/>
    </w:rPr>
  </w:style>
  <w:style w:type="character" w:customStyle="1" w:styleId="-1pt">
    <w:name w:val="Основной текст + Курсив;Интервал -1 pt"/>
    <w:basedOn w:val="a5"/>
    <w:rsid w:val="0035732C"/>
    <w:rPr>
      <w:i/>
      <w:iCs/>
      <w:spacing w:val="-20"/>
    </w:rPr>
  </w:style>
  <w:style w:type="character" w:customStyle="1" w:styleId="2pt">
    <w:name w:val="Основной текст + Интервал 2 pt"/>
    <w:basedOn w:val="a5"/>
    <w:rsid w:val="0035732C"/>
    <w:rPr>
      <w:spacing w:val="40"/>
    </w:rPr>
  </w:style>
  <w:style w:type="paragraph" w:customStyle="1" w:styleId="1">
    <w:name w:val="Основной текст1"/>
    <w:basedOn w:val="a"/>
    <w:link w:val="a5"/>
    <w:rsid w:val="0035732C"/>
    <w:pPr>
      <w:shd w:val="clear" w:color="auto" w:fill="FFFFFF"/>
      <w:spacing w:after="0" w:line="25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35732C"/>
    <w:pPr>
      <w:shd w:val="clear" w:color="auto" w:fill="FFFFFF"/>
      <w:spacing w:before="180" w:after="180" w:line="221" w:lineRule="exact"/>
      <w:ind w:hanging="18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2012-01-19T18:10:00Z</dcterms:created>
  <dcterms:modified xsi:type="dcterms:W3CDTF">2012-01-19T18:14:00Z</dcterms:modified>
</cp:coreProperties>
</file>