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D16" w:rsidRDefault="00714D16"/>
    <w:p w:rsidR="005B7BA5" w:rsidRDefault="005B7BA5">
      <w:r>
        <w:rPr>
          <w:noProof/>
          <w:lang w:eastAsia="ru-RU"/>
        </w:rPr>
        <w:drawing>
          <wp:inline distT="0" distB="0" distL="0" distR="0" wp14:anchorId="382C3264">
            <wp:extent cx="3383280" cy="33832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BA5" w:rsidRDefault="005B7BA5">
      <w:pPr>
        <w:rPr>
          <w:rFonts w:ascii="Arial" w:hAnsi="Arial" w:cs="Arial"/>
          <w:sz w:val="24"/>
          <w:szCs w:val="24"/>
        </w:rPr>
      </w:pPr>
      <w:r w:rsidRPr="005B7BA5">
        <w:rPr>
          <w:rFonts w:ascii="Arial" w:hAnsi="Arial" w:cs="Arial"/>
          <w:sz w:val="24"/>
          <w:szCs w:val="24"/>
        </w:rPr>
        <w:t xml:space="preserve">Рисунок 1. Памятник русским воинам на </w:t>
      </w:r>
      <w:proofErr w:type="spellStart"/>
      <w:r w:rsidRPr="005B7BA5">
        <w:rPr>
          <w:rFonts w:ascii="Arial" w:hAnsi="Arial" w:cs="Arial"/>
          <w:sz w:val="24"/>
          <w:szCs w:val="24"/>
        </w:rPr>
        <w:t>Шипке</w:t>
      </w:r>
      <w:proofErr w:type="spellEnd"/>
      <w:r w:rsidRPr="005B7BA5">
        <w:rPr>
          <w:rFonts w:ascii="Arial" w:hAnsi="Arial" w:cs="Arial"/>
          <w:sz w:val="24"/>
          <w:szCs w:val="24"/>
        </w:rPr>
        <w:t>.</w:t>
      </w:r>
    </w:p>
    <w:p w:rsidR="005B7BA5" w:rsidRDefault="005B7BA5">
      <w:pPr>
        <w:rPr>
          <w:rFonts w:ascii="Arial" w:hAnsi="Arial" w:cs="Arial"/>
          <w:sz w:val="24"/>
          <w:szCs w:val="24"/>
        </w:rPr>
      </w:pPr>
    </w:p>
    <w:p w:rsidR="005B7BA5" w:rsidRDefault="005B7B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F51C5F" wp14:editId="014E43B4">
            <wp:extent cx="2712720" cy="3310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BA5" w:rsidRDefault="005B7BA5">
      <w:pPr>
        <w:rPr>
          <w:rFonts w:ascii="Arial" w:hAnsi="Arial" w:cs="Arial"/>
          <w:sz w:val="24"/>
          <w:szCs w:val="24"/>
        </w:rPr>
      </w:pPr>
      <w:r w:rsidRPr="005B7BA5">
        <w:rPr>
          <w:rFonts w:ascii="Arial" w:hAnsi="Arial" w:cs="Arial"/>
          <w:sz w:val="24"/>
          <w:szCs w:val="24"/>
        </w:rPr>
        <w:t>Рисунок 2. Канцлер А.М. Горчаков.</w:t>
      </w:r>
    </w:p>
    <w:p w:rsidR="005B7BA5" w:rsidRDefault="005B7BA5">
      <w:pPr>
        <w:rPr>
          <w:rFonts w:ascii="Arial" w:hAnsi="Arial" w:cs="Arial"/>
          <w:sz w:val="24"/>
          <w:szCs w:val="24"/>
        </w:rPr>
      </w:pPr>
    </w:p>
    <w:p w:rsidR="005B7BA5" w:rsidRDefault="005B7BA5">
      <w:pPr>
        <w:rPr>
          <w:rFonts w:ascii="Arial" w:hAnsi="Arial" w:cs="Arial"/>
          <w:sz w:val="24"/>
          <w:szCs w:val="24"/>
        </w:rPr>
      </w:pPr>
    </w:p>
    <w:p w:rsidR="005B7BA5" w:rsidRDefault="005B7BA5">
      <w:pPr>
        <w:rPr>
          <w:rFonts w:ascii="Arial" w:hAnsi="Arial" w:cs="Arial"/>
          <w:sz w:val="24"/>
          <w:szCs w:val="24"/>
        </w:rPr>
      </w:pPr>
    </w:p>
    <w:p w:rsidR="005B7BA5" w:rsidRDefault="005B7B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B7167B5">
            <wp:extent cx="4681855" cy="338328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BA5" w:rsidRDefault="005B7BA5">
      <w:pPr>
        <w:rPr>
          <w:rFonts w:ascii="Arial" w:hAnsi="Arial" w:cs="Arial"/>
          <w:sz w:val="24"/>
          <w:szCs w:val="24"/>
        </w:rPr>
      </w:pPr>
      <w:r w:rsidRPr="005B7BA5">
        <w:rPr>
          <w:rFonts w:ascii="Arial" w:hAnsi="Arial" w:cs="Arial"/>
          <w:sz w:val="24"/>
          <w:szCs w:val="24"/>
        </w:rPr>
        <w:t>Рисунок 3.  Генерал Черняев М.Г.</w:t>
      </w:r>
    </w:p>
    <w:p w:rsidR="005B7BA5" w:rsidRDefault="005B7BA5">
      <w:pPr>
        <w:rPr>
          <w:rFonts w:ascii="Arial" w:hAnsi="Arial" w:cs="Arial"/>
          <w:sz w:val="24"/>
          <w:szCs w:val="24"/>
        </w:rPr>
      </w:pPr>
    </w:p>
    <w:p w:rsidR="005B7BA5" w:rsidRDefault="005B7B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6D8E70E">
            <wp:extent cx="3206750" cy="46272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BA5" w:rsidRDefault="005B7BA5">
      <w:pPr>
        <w:rPr>
          <w:rFonts w:ascii="Arial" w:hAnsi="Arial" w:cs="Arial"/>
          <w:sz w:val="24"/>
          <w:szCs w:val="24"/>
        </w:rPr>
      </w:pPr>
      <w:r w:rsidRPr="005B7BA5">
        <w:rPr>
          <w:rFonts w:ascii="Arial" w:hAnsi="Arial" w:cs="Arial"/>
          <w:sz w:val="24"/>
          <w:szCs w:val="24"/>
        </w:rPr>
        <w:t>Рисунок 4. Александр II. (1855-1881)</w:t>
      </w:r>
    </w:p>
    <w:p w:rsidR="005B7BA5" w:rsidRDefault="005B7B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64265BD">
            <wp:extent cx="4446773" cy="3421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42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BA5" w:rsidRDefault="005B7BA5" w:rsidP="005B7BA5">
      <w:pPr>
        <w:rPr>
          <w:rFonts w:ascii="Arial" w:hAnsi="Arial" w:cs="Arial"/>
          <w:sz w:val="24"/>
          <w:szCs w:val="24"/>
        </w:rPr>
      </w:pPr>
      <w:r w:rsidRPr="005B7BA5">
        <w:rPr>
          <w:rFonts w:ascii="Arial" w:hAnsi="Arial" w:cs="Arial"/>
          <w:sz w:val="24"/>
          <w:szCs w:val="24"/>
        </w:rPr>
        <w:t xml:space="preserve">Рисунок 5. Героическая оборона </w:t>
      </w:r>
      <w:proofErr w:type="spellStart"/>
      <w:r w:rsidRPr="005B7BA5">
        <w:rPr>
          <w:rFonts w:ascii="Arial" w:hAnsi="Arial" w:cs="Arial"/>
          <w:sz w:val="24"/>
          <w:szCs w:val="24"/>
        </w:rPr>
        <w:t>Шипки</w:t>
      </w:r>
      <w:proofErr w:type="spellEnd"/>
      <w:r w:rsidRPr="005B7BA5">
        <w:rPr>
          <w:rFonts w:ascii="Arial" w:hAnsi="Arial" w:cs="Arial"/>
          <w:sz w:val="24"/>
          <w:szCs w:val="24"/>
        </w:rPr>
        <w:t>.</w:t>
      </w:r>
    </w:p>
    <w:p w:rsidR="005B7BA5" w:rsidRDefault="005B7BA5" w:rsidP="005B7BA5">
      <w:pPr>
        <w:rPr>
          <w:rFonts w:ascii="Arial" w:hAnsi="Arial" w:cs="Arial"/>
          <w:sz w:val="24"/>
          <w:szCs w:val="24"/>
        </w:rPr>
      </w:pPr>
    </w:p>
    <w:p w:rsidR="005B7BA5" w:rsidRPr="005B7BA5" w:rsidRDefault="005B7BA5" w:rsidP="005B7BA5">
      <w:pPr>
        <w:rPr>
          <w:rFonts w:ascii="Arial" w:hAnsi="Arial" w:cs="Arial"/>
          <w:sz w:val="24"/>
          <w:szCs w:val="24"/>
        </w:rPr>
      </w:pPr>
    </w:p>
    <w:p w:rsidR="005B7BA5" w:rsidRDefault="005B7BA5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734AEEE">
            <wp:extent cx="3429000" cy="4335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33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B7BA5" w:rsidRPr="005B7BA5" w:rsidRDefault="005B7BA5">
      <w:pPr>
        <w:rPr>
          <w:rFonts w:ascii="Arial" w:hAnsi="Arial" w:cs="Arial"/>
          <w:sz w:val="24"/>
          <w:szCs w:val="24"/>
        </w:rPr>
      </w:pPr>
      <w:r w:rsidRPr="005B7BA5">
        <w:rPr>
          <w:rFonts w:ascii="Arial" w:hAnsi="Arial" w:cs="Arial"/>
          <w:sz w:val="24"/>
          <w:szCs w:val="24"/>
        </w:rPr>
        <w:t>Рисунок 6. Портрет генерала Скобелева М.Д. (1843-1882)</w:t>
      </w:r>
    </w:p>
    <w:sectPr w:rsidR="005B7BA5" w:rsidRPr="005B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BA5"/>
    <w:rsid w:val="005B7BA5"/>
    <w:rsid w:val="0071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2012-01-05T14:57:00Z</dcterms:created>
  <dcterms:modified xsi:type="dcterms:W3CDTF">2012-01-05T15:04:00Z</dcterms:modified>
</cp:coreProperties>
</file>