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B4" w:rsidRPr="00E57929" w:rsidRDefault="00F63EB4" w:rsidP="00F63EB4">
      <w:pPr>
        <w:pStyle w:val="a5"/>
        <w:ind w:left="0"/>
        <w:jc w:val="center"/>
        <w:rPr>
          <w:b/>
          <w:bCs/>
        </w:rPr>
      </w:pPr>
      <w:r w:rsidRPr="00E57929">
        <w:rPr>
          <w:b/>
          <w:bCs/>
        </w:rPr>
        <w:t>Федеральное агентство по образованию</w:t>
      </w:r>
    </w:p>
    <w:p w:rsidR="00F63EB4" w:rsidRPr="000D3E1B" w:rsidRDefault="00F63EB4" w:rsidP="00F63EB4">
      <w:pPr>
        <w:pStyle w:val="a5"/>
        <w:ind w:left="0"/>
        <w:jc w:val="center"/>
        <w:rPr>
          <w:b/>
          <w:bCs/>
          <w:sz w:val="16"/>
          <w:szCs w:val="16"/>
        </w:rPr>
      </w:pPr>
      <w:r w:rsidRPr="001B77E6">
        <w:rPr>
          <w:b/>
          <w:bCs/>
        </w:rPr>
        <w:t>Общество с ограниченной ответственностью «А</w:t>
      </w:r>
      <w:r>
        <w:rPr>
          <w:b/>
          <w:bCs/>
        </w:rPr>
        <w:t>24</w:t>
      </w:r>
      <w:r w:rsidRPr="001B77E6">
        <w:rPr>
          <w:b/>
          <w:bCs/>
        </w:rPr>
        <w:t>»</w:t>
      </w:r>
    </w:p>
    <w:p w:rsidR="00F63EB4" w:rsidRPr="000D3E1B" w:rsidRDefault="00F63EB4" w:rsidP="00F63EB4">
      <w:pPr>
        <w:tabs>
          <w:tab w:val="left" w:pos="828"/>
        </w:tabs>
        <w:jc w:val="center"/>
        <w:outlineLvl w:val="0"/>
        <w:rPr>
          <w:b/>
          <w:sz w:val="16"/>
          <w:szCs w:val="16"/>
        </w:rPr>
      </w:pPr>
      <w:r w:rsidRPr="000D3E1B">
        <w:rPr>
          <w:b/>
          <w:sz w:val="16"/>
          <w:szCs w:val="16"/>
        </w:rPr>
        <w:t>_____________________________________________________________________________________</w:t>
      </w:r>
      <w:r>
        <w:rPr>
          <w:b/>
          <w:sz w:val="16"/>
          <w:szCs w:val="16"/>
        </w:rPr>
        <w:t>_</w:t>
      </w:r>
      <w:r w:rsidRPr="000D3E1B">
        <w:rPr>
          <w:b/>
          <w:sz w:val="16"/>
          <w:szCs w:val="16"/>
        </w:rPr>
        <w:t>__</w:t>
      </w:r>
    </w:p>
    <w:p w:rsidR="00F63EB4" w:rsidRPr="00C7767A" w:rsidRDefault="00F63EB4" w:rsidP="00F63EB4">
      <w:pPr>
        <w:tabs>
          <w:tab w:val="left" w:pos="828"/>
        </w:tabs>
        <w:jc w:val="center"/>
        <w:rPr>
          <w:b/>
          <w:i/>
        </w:rPr>
      </w:pPr>
      <w:r>
        <w:rPr>
          <w:b/>
          <w:i/>
        </w:rPr>
        <w:t>Мониторинг профилактики детского дорожно-транспортного травматизма - 2009</w:t>
      </w:r>
    </w:p>
    <w:p w:rsidR="00F63EB4" w:rsidRPr="00C7767A" w:rsidRDefault="00F63EB4" w:rsidP="00F63EB4">
      <w:pPr>
        <w:tabs>
          <w:tab w:val="left" w:pos="828"/>
        </w:tabs>
        <w:spacing w:before="120" w:line="480" w:lineRule="auto"/>
        <w:ind w:right="567"/>
        <w:jc w:val="center"/>
        <w:rPr>
          <w:b/>
          <w:sz w:val="24"/>
          <w:szCs w:val="24"/>
        </w:rPr>
      </w:pPr>
      <w:r w:rsidRPr="00C7767A">
        <w:rPr>
          <w:b/>
          <w:sz w:val="24"/>
          <w:szCs w:val="24"/>
        </w:rPr>
        <w:t>Тест учащегося 1–4 классов (1-й ступени обучения)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63EB4" w:rsidRPr="00CA35C4" w:rsidTr="00B73754">
        <w:trPr>
          <w:trHeight w:val="298"/>
          <w:jc w:val="center"/>
        </w:trPr>
        <w:tc>
          <w:tcPr>
            <w:tcW w:w="5000" w:type="pct"/>
            <w:tcBorders>
              <w:top w:val="single" w:sz="8" w:space="0" w:color="auto"/>
              <w:bottom w:val="nil"/>
            </w:tcBorders>
            <w:vAlign w:val="center"/>
          </w:tcPr>
          <w:p w:rsidR="00F63EB4" w:rsidRPr="00CA35C4" w:rsidRDefault="00F63EB4" w:rsidP="00B737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5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Код региона (субъекта федерации) </w:t>
            </w:r>
            <w:r w:rsidRPr="00CA35C4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sym w:font="Webdings" w:char="F063"/>
            </w:r>
            <w:r w:rsidRPr="00CA35C4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sym w:font="Webdings" w:char="F063"/>
            </w:r>
            <w:r w:rsidRPr="00CA35C4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                         </w:t>
            </w:r>
            <w:r w:rsidRPr="00CA35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Населенный пункт</w:t>
            </w:r>
            <w:r w:rsidRPr="00CA35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</w:tc>
      </w:tr>
      <w:tr w:rsidR="00F63EB4" w:rsidRPr="00CA35C4" w:rsidTr="00B73754">
        <w:trPr>
          <w:trHeight w:val="289"/>
          <w:jc w:val="center"/>
        </w:trPr>
        <w:tc>
          <w:tcPr>
            <w:tcW w:w="5000" w:type="pct"/>
            <w:tcBorders>
              <w:top w:val="nil"/>
              <w:bottom w:val="single" w:sz="8" w:space="0" w:color="auto"/>
            </w:tcBorders>
            <w:vAlign w:val="center"/>
          </w:tcPr>
          <w:p w:rsidR="00F63EB4" w:rsidRPr="00CA35C4" w:rsidRDefault="00F63EB4" w:rsidP="00B737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5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ОУ</w:t>
            </w:r>
            <w:r w:rsidRPr="00CA35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</w:t>
            </w:r>
            <w:r w:rsidRPr="00CA35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№ОУ</w:t>
            </w:r>
            <w:r w:rsidRPr="00CA35C4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CA35C4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sym w:font="Webdings" w:char="F063"/>
            </w:r>
            <w:r w:rsidRPr="00CA35C4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sym w:font="Webdings" w:char="F063"/>
            </w:r>
            <w:r w:rsidRPr="00CA35C4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sym w:font="Webdings" w:char="F063"/>
            </w:r>
          </w:p>
        </w:tc>
      </w:tr>
    </w:tbl>
    <w:p w:rsidR="00F63EB4" w:rsidRDefault="00F63EB4" w:rsidP="00F63EB4">
      <w:pPr>
        <w:pStyle w:val="a5"/>
        <w:ind w:left="0"/>
        <w:jc w:val="center"/>
        <w:rPr>
          <w:b/>
          <w:bCs/>
          <w:i/>
        </w:rPr>
      </w:pPr>
    </w:p>
    <w:p w:rsidR="00F63EB4" w:rsidRPr="00C531A7" w:rsidRDefault="00F63EB4" w:rsidP="00F63EB4">
      <w:pPr>
        <w:pStyle w:val="a5"/>
        <w:ind w:left="284"/>
        <w:jc w:val="center"/>
        <w:rPr>
          <w:b/>
          <w:bCs/>
          <w:i/>
        </w:rPr>
      </w:pPr>
      <w:r w:rsidRPr="00C531A7">
        <w:rPr>
          <w:b/>
          <w:bCs/>
          <w:i/>
        </w:rPr>
        <w:t>Уважаемые учащиеся!</w:t>
      </w:r>
    </w:p>
    <w:p w:rsidR="00F63EB4" w:rsidRDefault="00F63EB4" w:rsidP="00F63EB4">
      <w:pPr>
        <w:pStyle w:val="a5"/>
        <w:ind w:left="284" w:firstLine="709"/>
        <w:jc w:val="both"/>
        <w:rPr>
          <w:b/>
          <w:i/>
        </w:rPr>
      </w:pPr>
      <w:r w:rsidRPr="00E00F5B">
        <w:rPr>
          <w:noProof/>
        </w:rPr>
        <w:pict>
          <v:rect id="_x0000_s1040" style="position:absolute;left:0;text-align:left;margin-left:291.15pt;margin-top:28.15pt;width:12.2pt;height:12.2pt;z-index:-251651072" strokeweight="1pt"/>
        </w:pict>
      </w:r>
      <w:r w:rsidRPr="00C531A7">
        <w:rPr>
          <w:b/>
          <w:i/>
          <w:noProof/>
        </w:rPr>
        <w:t>Вы</w:t>
      </w:r>
      <w:r w:rsidRPr="00C531A7">
        <w:rPr>
          <w:b/>
          <w:i/>
        </w:rPr>
        <w:t xml:space="preserve"> участвуете в мониторинговых исследованиях профилактики </w:t>
      </w:r>
      <w:proofErr w:type="gramStart"/>
      <w:r w:rsidRPr="00C531A7">
        <w:rPr>
          <w:b/>
          <w:i/>
        </w:rPr>
        <w:t>детского</w:t>
      </w:r>
      <w:proofErr w:type="gramEnd"/>
    </w:p>
    <w:p w:rsidR="00F63EB4" w:rsidRDefault="00F63EB4" w:rsidP="00F63EB4">
      <w:pPr>
        <w:pStyle w:val="a5"/>
        <w:ind w:left="284"/>
        <w:jc w:val="both"/>
        <w:rPr>
          <w:b/>
          <w:i/>
        </w:rPr>
      </w:pPr>
      <w:r w:rsidRPr="00C531A7">
        <w:rPr>
          <w:b/>
          <w:i/>
        </w:rPr>
        <w:t xml:space="preserve"> дорожно-транспортного травматизма в образовательных учреждениях. Для </w:t>
      </w:r>
    </w:p>
    <w:p w:rsidR="00F63EB4" w:rsidRDefault="00F63EB4" w:rsidP="00F63EB4">
      <w:pPr>
        <w:pStyle w:val="a5"/>
        <w:ind w:left="284"/>
        <w:jc w:val="both"/>
        <w:rPr>
          <w:b/>
          <w:i/>
        </w:rPr>
      </w:pPr>
      <w:r w:rsidRPr="00C531A7">
        <w:rPr>
          <w:b/>
          <w:i/>
        </w:rPr>
        <w:t xml:space="preserve">выполнения тестового задания сделайте пометку </w:t>
      </w:r>
      <w:r w:rsidRPr="00C531A7">
        <w:rPr>
          <w:b/>
          <w:snapToGrid w:val="0"/>
          <w:szCs w:val="24"/>
        </w:rPr>
        <w:sym w:font="Webdings" w:char="F061"/>
      </w:r>
      <w:r w:rsidRPr="00C531A7">
        <w:rPr>
          <w:b/>
          <w:i/>
        </w:rPr>
        <w:t xml:space="preserve"> рядом с ответом, который </w:t>
      </w:r>
    </w:p>
    <w:p w:rsidR="00F63EB4" w:rsidRDefault="00F63EB4" w:rsidP="00F63EB4">
      <w:pPr>
        <w:pStyle w:val="a5"/>
        <w:ind w:left="284"/>
        <w:jc w:val="both"/>
        <w:rPr>
          <w:b/>
          <w:i/>
        </w:rPr>
      </w:pPr>
      <w:r w:rsidRPr="00C531A7">
        <w:rPr>
          <w:b/>
          <w:i/>
        </w:rPr>
        <w:t>считаете правильным.</w:t>
      </w:r>
    </w:p>
    <w:p w:rsidR="00F63EB4" w:rsidRPr="00F17A9B" w:rsidRDefault="00F63EB4" w:rsidP="00F63EB4">
      <w:pPr>
        <w:pStyle w:val="a5"/>
        <w:ind w:left="284"/>
        <w:jc w:val="both"/>
        <w:rPr>
          <w:b/>
        </w:rPr>
      </w:pPr>
    </w:p>
    <w:p w:rsidR="00F63EB4" w:rsidRPr="00C7767A" w:rsidRDefault="00F63EB4" w:rsidP="00F63EB4">
      <w:pPr>
        <w:jc w:val="center"/>
        <w:rPr>
          <w:b/>
          <w:sz w:val="24"/>
          <w:szCs w:val="24"/>
        </w:rPr>
      </w:pPr>
      <w:r w:rsidRPr="00C7767A">
        <w:rPr>
          <w:b/>
          <w:sz w:val="24"/>
          <w:szCs w:val="24"/>
        </w:rPr>
        <w:t>1. По каким частям (элементам) дороги разрешается движение пешеходов?</w:t>
      </w:r>
    </w:p>
    <w:tbl>
      <w:tblPr>
        <w:tblW w:w="5000" w:type="pct"/>
        <w:jc w:val="center"/>
        <w:tblLook w:val="01E0"/>
      </w:tblPr>
      <w:tblGrid>
        <w:gridCol w:w="456"/>
        <w:gridCol w:w="9115"/>
      </w:tblGrid>
      <w:tr w:rsidR="00F63EB4" w:rsidRPr="00CA35C4" w:rsidTr="00B73754">
        <w:trPr>
          <w:jc w:val="center"/>
        </w:trPr>
        <w:tc>
          <w:tcPr>
            <w:tcW w:w="238" w:type="pct"/>
            <w:vAlign w:val="center"/>
          </w:tcPr>
          <w:p w:rsidR="00F63EB4" w:rsidRPr="00CA35C4" w:rsidRDefault="00F63EB4" w:rsidP="00B7375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2" w:type="pct"/>
          </w:tcPr>
          <w:p w:rsidR="00F63EB4" w:rsidRPr="00CA35C4" w:rsidRDefault="00F63EB4" w:rsidP="00B7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А. По тротуарам, обочинам и проезжей части.</w:t>
            </w:r>
          </w:p>
        </w:tc>
      </w:tr>
      <w:tr w:rsidR="00F63EB4" w:rsidRPr="00CA35C4" w:rsidTr="00B73754">
        <w:trPr>
          <w:jc w:val="center"/>
        </w:trPr>
        <w:tc>
          <w:tcPr>
            <w:tcW w:w="238" w:type="pct"/>
            <w:vAlign w:val="center"/>
          </w:tcPr>
          <w:p w:rsidR="00F63EB4" w:rsidRPr="00CA35C4" w:rsidRDefault="00F63EB4" w:rsidP="00B7375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2" w:type="pct"/>
          </w:tcPr>
          <w:p w:rsidR="00F63EB4" w:rsidRPr="00CA35C4" w:rsidRDefault="00F63EB4" w:rsidP="00B7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Б. По тротуарам и обочинам.</w:t>
            </w:r>
          </w:p>
        </w:tc>
      </w:tr>
      <w:tr w:rsidR="00F63EB4" w:rsidRPr="00CA35C4" w:rsidTr="00B73754">
        <w:trPr>
          <w:jc w:val="center"/>
        </w:trPr>
        <w:tc>
          <w:tcPr>
            <w:tcW w:w="238" w:type="pct"/>
            <w:vAlign w:val="center"/>
          </w:tcPr>
          <w:p w:rsidR="00F63EB4" w:rsidRPr="00CA35C4" w:rsidRDefault="00F63EB4" w:rsidP="00B7375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2" w:type="pct"/>
          </w:tcPr>
          <w:p w:rsidR="00F63EB4" w:rsidRPr="00CA35C4" w:rsidRDefault="00F63EB4" w:rsidP="00B7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В. По тротуарам, пешеходным дорожкам и обочинам.</w:t>
            </w:r>
          </w:p>
        </w:tc>
      </w:tr>
    </w:tbl>
    <w:p w:rsidR="00F63EB4" w:rsidRPr="007D6430" w:rsidRDefault="00F63EB4" w:rsidP="00F63EB4">
      <w:pPr>
        <w:jc w:val="both"/>
        <w:rPr>
          <w:b/>
          <w:sz w:val="18"/>
          <w:szCs w:val="18"/>
        </w:rPr>
      </w:pPr>
    </w:p>
    <w:p w:rsidR="00F63EB4" w:rsidRPr="00C7767A" w:rsidRDefault="00F63EB4" w:rsidP="00F63EB4">
      <w:pPr>
        <w:jc w:val="center"/>
        <w:rPr>
          <w:b/>
          <w:sz w:val="24"/>
          <w:szCs w:val="24"/>
        </w:rPr>
      </w:pPr>
      <w:r w:rsidRPr="00C7767A">
        <w:rPr>
          <w:b/>
          <w:sz w:val="24"/>
          <w:szCs w:val="24"/>
        </w:rPr>
        <w:t>2. Можно ли кататься по тротуарам на велосипеде?</w:t>
      </w:r>
    </w:p>
    <w:tbl>
      <w:tblPr>
        <w:tblW w:w="5000" w:type="pct"/>
        <w:jc w:val="center"/>
        <w:tblLook w:val="01E0"/>
      </w:tblPr>
      <w:tblGrid>
        <w:gridCol w:w="456"/>
        <w:gridCol w:w="9115"/>
      </w:tblGrid>
      <w:tr w:rsidR="00F63EB4" w:rsidRPr="00CA35C4" w:rsidTr="00B73754">
        <w:trPr>
          <w:jc w:val="center"/>
        </w:trPr>
        <w:tc>
          <w:tcPr>
            <w:tcW w:w="238" w:type="pct"/>
            <w:vAlign w:val="center"/>
          </w:tcPr>
          <w:p w:rsidR="00F63EB4" w:rsidRPr="00CA35C4" w:rsidRDefault="00F63EB4" w:rsidP="00B7375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2" w:type="pct"/>
            <w:vAlign w:val="center"/>
          </w:tcPr>
          <w:p w:rsidR="00F63EB4" w:rsidRPr="00CA35C4" w:rsidRDefault="00F63EB4" w:rsidP="00B7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А. Да.</w:t>
            </w:r>
          </w:p>
        </w:tc>
      </w:tr>
      <w:tr w:rsidR="00F63EB4" w:rsidRPr="00CA35C4" w:rsidTr="00B73754">
        <w:trPr>
          <w:jc w:val="center"/>
        </w:trPr>
        <w:tc>
          <w:tcPr>
            <w:tcW w:w="238" w:type="pct"/>
            <w:vAlign w:val="center"/>
          </w:tcPr>
          <w:p w:rsidR="00F63EB4" w:rsidRPr="00CA35C4" w:rsidRDefault="00F63EB4" w:rsidP="00B7375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2" w:type="pct"/>
            <w:vAlign w:val="center"/>
          </w:tcPr>
          <w:p w:rsidR="00F63EB4" w:rsidRPr="00CA35C4" w:rsidRDefault="00F63EB4" w:rsidP="00B7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Б. Можно, придерживаясь правой стороны и соблюдая осторожность.</w:t>
            </w:r>
          </w:p>
        </w:tc>
      </w:tr>
      <w:tr w:rsidR="00F63EB4" w:rsidRPr="00CA35C4" w:rsidTr="00B73754">
        <w:trPr>
          <w:jc w:val="center"/>
        </w:trPr>
        <w:tc>
          <w:tcPr>
            <w:tcW w:w="238" w:type="pct"/>
            <w:vAlign w:val="center"/>
          </w:tcPr>
          <w:p w:rsidR="00F63EB4" w:rsidRPr="00CA35C4" w:rsidRDefault="00F63EB4" w:rsidP="00B7375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2" w:type="pct"/>
            <w:vAlign w:val="center"/>
          </w:tcPr>
          <w:p w:rsidR="00F63EB4" w:rsidRPr="00CA35C4" w:rsidRDefault="00F63EB4" w:rsidP="00B7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В. Нет.</w:t>
            </w:r>
          </w:p>
        </w:tc>
      </w:tr>
    </w:tbl>
    <w:p w:rsidR="00F63EB4" w:rsidRPr="007D6430" w:rsidRDefault="00F63EB4" w:rsidP="00F63EB4">
      <w:pPr>
        <w:jc w:val="both"/>
        <w:rPr>
          <w:b/>
          <w:sz w:val="18"/>
          <w:szCs w:val="18"/>
        </w:rPr>
      </w:pPr>
    </w:p>
    <w:p w:rsidR="00F63EB4" w:rsidRPr="00C7767A" w:rsidRDefault="00F63EB4" w:rsidP="00F63EB4">
      <w:pPr>
        <w:jc w:val="center"/>
        <w:rPr>
          <w:b/>
          <w:sz w:val="24"/>
          <w:szCs w:val="24"/>
        </w:rPr>
      </w:pPr>
      <w:r w:rsidRPr="00C7767A">
        <w:rPr>
          <w:b/>
          <w:sz w:val="24"/>
          <w:szCs w:val="24"/>
        </w:rPr>
        <w:t xml:space="preserve">3. Можно ли переходить дорогу, если Вы </w:t>
      </w:r>
      <w:r w:rsidRPr="00C7767A">
        <w:rPr>
          <w:b/>
          <w:sz w:val="24"/>
          <w:szCs w:val="24"/>
          <w:u w:val="single"/>
        </w:rPr>
        <w:t>видите</w:t>
      </w:r>
      <w:r w:rsidRPr="00C7767A">
        <w:rPr>
          <w:b/>
          <w:sz w:val="24"/>
          <w:szCs w:val="24"/>
        </w:rPr>
        <w:t>, что переход находится довольно далеко от Вас?</w:t>
      </w:r>
    </w:p>
    <w:tbl>
      <w:tblPr>
        <w:tblW w:w="5000" w:type="pct"/>
        <w:jc w:val="center"/>
        <w:tblLook w:val="01E0"/>
      </w:tblPr>
      <w:tblGrid>
        <w:gridCol w:w="456"/>
        <w:gridCol w:w="9115"/>
      </w:tblGrid>
      <w:tr w:rsidR="00F63EB4" w:rsidRPr="00CA35C4" w:rsidTr="00B73754">
        <w:trPr>
          <w:jc w:val="center"/>
        </w:trPr>
        <w:tc>
          <w:tcPr>
            <w:tcW w:w="232" w:type="pct"/>
            <w:vAlign w:val="center"/>
          </w:tcPr>
          <w:p w:rsidR="00F63EB4" w:rsidRPr="00CA35C4" w:rsidRDefault="00F63EB4" w:rsidP="00B7375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8" w:type="pct"/>
          </w:tcPr>
          <w:p w:rsidR="00F63EB4" w:rsidRPr="00CA35C4" w:rsidRDefault="00F63EB4" w:rsidP="00B7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А. Можно, пропустив движущийся транспорт.</w:t>
            </w:r>
          </w:p>
        </w:tc>
      </w:tr>
      <w:tr w:rsidR="00F63EB4" w:rsidRPr="00CA35C4" w:rsidTr="00B73754">
        <w:trPr>
          <w:jc w:val="center"/>
        </w:trPr>
        <w:tc>
          <w:tcPr>
            <w:tcW w:w="232" w:type="pct"/>
            <w:vAlign w:val="center"/>
          </w:tcPr>
          <w:p w:rsidR="00F63EB4" w:rsidRPr="00CA35C4" w:rsidRDefault="00F63EB4" w:rsidP="00B7375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8" w:type="pct"/>
          </w:tcPr>
          <w:p w:rsidR="00F63EB4" w:rsidRPr="00CA35C4" w:rsidRDefault="00F63EB4" w:rsidP="00B7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Б. Нельзя.</w:t>
            </w:r>
          </w:p>
        </w:tc>
      </w:tr>
      <w:tr w:rsidR="00F63EB4" w:rsidRPr="00CA35C4" w:rsidTr="00B73754">
        <w:trPr>
          <w:jc w:val="center"/>
        </w:trPr>
        <w:tc>
          <w:tcPr>
            <w:tcW w:w="232" w:type="pct"/>
            <w:vAlign w:val="center"/>
          </w:tcPr>
          <w:p w:rsidR="00F63EB4" w:rsidRPr="00CA35C4" w:rsidRDefault="00F63EB4" w:rsidP="00B7375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8" w:type="pct"/>
          </w:tcPr>
          <w:p w:rsidR="00F63EB4" w:rsidRPr="00CA35C4" w:rsidRDefault="00F63EB4" w:rsidP="00B7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В. Можно, если на дороге нет транспорта.</w:t>
            </w:r>
          </w:p>
        </w:tc>
      </w:tr>
    </w:tbl>
    <w:p w:rsidR="00F63EB4" w:rsidRPr="00C531A7" w:rsidRDefault="00F63EB4" w:rsidP="00F63EB4">
      <w:pPr>
        <w:jc w:val="both"/>
      </w:pPr>
    </w:p>
    <w:p w:rsidR="00F63EB4" w:rsidRPr="00C7767A" w:rsidRDefault="00F63EB4" w:rsidP="00F63EB4">
      <w:pPr>
        <w:jc w:val="center"/>
        <w:rPr>
          <w:b/>
          <w:sz w:val="24"/>
          <w:szCs w:val="24"/>
        </w:rPr>
      </w:pPr>
      <w:r w:rsidRPr="00C7767A">
        <w:rPr>
          <w:b/>
          <w:sz w:val="24"/>
          <w:szCs w:val="24"/>
        </w:rPr>
        <w:t>4. Можно ли Вам ехать на переднем сиденье легкового автомобиля, если Вам еще не исполнилось 12-ти лет?</w:t>
      </w:r>
    </w:p>
    <w:tbl>
      <w:tblPr>
        <w:tblW w:w="5000" w:type="pct"/>
        <w:jc w:val="center"/>
        <w:tblLook w:val="01E0"/>
      </w:tblPr>
      <w:tblGrid>
        <w:gridCol w:w="456"/>
        <w:gridCol w:w="9115"/>
      </w:tblGrid>
      <w:tr w:rsidR="00F63EB4" w:rsidRPr="00CA35C4" w:rsidTr="00B73754">
        <w:trPr>
          <w:jc w:val="center"/>
        </w:trPr>
        <w:tc>
          <w:tcPr>
            <w:tcW w:w="232" w:type="pct"/>
            <w:vAlign w:val="center"/>
          </w:tcPr>
          <w:p w:rsidR="00F63EB4" w:rsidRPr="00CA35C4" w:rsidRDefault="00F63EB4" w:rsidP="00B7375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8" w:type="pct"/>
          </w:tcPr>
          <w:p w:rsidR="00F63EB4" w:rsidRPr="00CA35C4" w:rsidRDefault="00F63EB4" w:rsidP="00B73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А. Можно, пристегнувшись ремнем безопасности.</w:t>
            </w:r>
          </w:p>
        </w:tc>
      </w:tr>
      <w:tr w:rsidR="00F63EB4" w:rsidRPr="00CA35C4" w:rsidTr="00B73754">
        <w:trPr>
          <w:jc w:val="center"/>
        </w:trPr>
        <w:tc>
          <w:tcPr>
            <w:tcW w:w="232" w:type="pct"/>
            <w:vAlign w:val="center"/>
          </w:tcPr>
          <w:p w:rsidR="00F63EB4" w:rsidRPr="00CA35C4" w:rsidRDefault="00F63EB4" w:rsidP="00B7375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8" w:type="pct"/>
          </w:tcPr>
          <w:p w:rsidR="00F63EB4" w:rsidRPr="00CA35C4" w:rsidRDefault="00F63EB4" w:rsidP="00B73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Б. Нельзя.</w:t>
            </w:r>
          </w:p>
        </w:tc>
      </w:tr>
      <w:tr w:rsidR="00F63EB4" w:rsidRPr="00CA35C4" w:rsidTr="00B73754">
        <w:trPr>
          <w:jc w:val="center"/>
        </w:trPr>
        <w:tc>
          <w:tcPr>
            <w:tcW w:w="232" w:type="pct"/>
            <w:vAlign w:val="center"/>
          </w:tcPr>
          <w:p w:rsidR="00F63EB4" w:rsidRPr="00CA35C4" w:rsidRDefault="00F63EB4" w:rsidP="00B7375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8" w:type="pct"/>
          </w:tcPr>
          <w:p w:rsidR="00F63EB4" w:rsidRPr="00CA35C4" w:rsidRDefault="00F63EB4" w:rsidP="00B73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В. Можно, с использованием специального детского удерживающего кресла.</w:t>
            </w:r>
          </w:p>
          <w:p w:rsidR="00F63EB4" w:rsidRPr="00CA35C4" w:rsidRDefault="00F63EB4" w:rsidP="00B73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3EB4" w:rsidRPr="00C7767A" w:rsidRDefault="00F63EB4" w:rsidP="00F63EB4">
      <w:pPr>
        <w:jc w:val="center"/>
        <w:rPr>
          <w:b/>
          <w:sz w:val="24"/>
          <w:szCs w:val="24"/>
        </w:rPr>
      </w:pPr>
      <w:r w:rsidRPr="00C7767A">
        <w:rPr>
          <w:b/>
          <w:sz w:val="24"/>
          <w:szCs w:val="24"/>
        </w:rPr>
        <w:t>5. Можно ли пешеходу начать переход проезжей части, если на светофоре включился зеленый мигающий сигнал?</w:t>
      </w:r>
    </w:p>
    <w:tbl>
      <w:tblPr>
        <w:tblW w:w="5000" w:type="pct"/>
        <w:jc w:val="center"/>
        <w:tblLook w:val="01E0"/>
      </w:tblPr>
      <w:tblGrid>
        <w:gridCol w:w="456"/>
        <w:gridCol w:w="9115"/>
      </w:tblGrid>
      <w:tr w:rsidR="00F63EB4" w:rsidRPr="00CA35C4" w:rsidTr="00B73754">
        <w:trPr>
          <w:jc w:val="center"/>
        </w:trPr>
        <w:tc>
          <w:tcPr>
            <w:tcW w:w="232" w:type="pct"/>
          </w:tcPr>
          <w:p w:rsidR="00F63EB4" w:rsidRPr="00CA35C4" w:rsidRDefault="00F63EB4" w:rsidP="00B73754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8" w:type="pct"/>
          </w:tcPr>
          <w:p w:rsidR="00F63EB4" w:rsidRPr="00CA35C4" w:rsidRDefault="00F63EB4" w:rsidP="00B73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А. Можно.</w:t>
            </w:r>
          </w:p>
        </w:tc>
      </w:tr>
      <w:tr w:rsidR="00F63EB4" w:rsidRPr="00CA35C4" w:rsidTr="00B73754">
        <w:trPr>
          <w:jc w:val="center"/>
        </w:trPr>
        <w:tc>
          <w:tcPr>
            <w:tcW w:w="232" w:type="pct"/>
          </w:tcPr>
          <w:p w:rsidR="00F63EB4" w:rsidRPr="00CA35C4" w:rsidRDefault="00F63EB4" w:rsidP="00B73754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8" w:type="pct"/>
          </w:tcPr>
          <w:p w:rsidR="00F63EB4" w:rsidRPr="00CA35C4" w:rsidRDefault="00F63EB4" w:rsidP="00B73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Б. Можно, но безопаснее подождать до включения зеленого сигнала светофора.</w:t>
            </w:r>
          </w:p>
        </w:tc>
      </w:tr>
      <w:tr w:rsidR="00F63EB4" w:rsidRPr="00CA35C4" w:rsidTr="00B73754">
        <w:trPr>
          <w:jc w:val="center"/>
        </w:trPr>
        <w:tc>
          <w:tcPr>
            <w:tcW w:w="232" w:type="pct"/>
          </w:tcPr>
          <w:p w:rsidR="00F63EB4" w:rsidRPr="00CA35C4" w:rsidRDefault="00F63EB4" w:rsidP="00B73754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8" w:type="pct"/>
          </w:tcPr>
          <w:p w:rsidR="00F63EB4" w:rsidRPr="00CA35C4" w:rsidRDefault="00F63EB4" w:rsidP="00B73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В. Нельзя переходить.</w:t>
            </w:r>
          </w:p>
        </w:tc>
      </w:tr>
    </w:tbl>
    <w:p w:rsidR="00F63EB4" w:rsidRDefault="00F63EB4" w:rsidP="00F63EB4">
      <w:pPr>
        <w:pStyle w:val="a3"/>
        <w:rPr>
          <w:b w:val="0"/>
          <w:bCs/>
          <w:iCs/>
          <w:noProof/>
          <w:sz w:val="26"/>
          <w:szCs w:val="26"/>
        </w:rPr>
      </w:pPr>
    </w:p>
    <w:p w:rsidR="00F63EB4" w:rsidRPr="00C7767A" w:rsidRDefault="00F63EB4" w:rsidP="00F63EB4">
      <w:pPr>
        <w:pStyle w:val="a3"/>
        <w:rPr>
          <w:bCs/>
          <w:i w:val="0"/>
          <w:iCs/>
          <w:noProof/>
          <w:szCs w:val="24"/>
        </w:rPr>
      </w:pPr>
      <w:r w:rsidRPr="00C7767A">
        <w:rPr>
          <w:bCs/>
          <w:i w:val="0"/>
          <w:iCs/>
          <w:noProof/>
          <w:szCs w:val="24"/>
        </w:rPr>
        <w:t>6. Каким пешеходам разрешено пересекать проезжую часть?</w:t>
      </w:r>
    </w:p>
    <w:p w:rsidR="00F63EB4" w:rsidRPr="00C531A7" w:rsidRDefault="00F63EB4" w:rsidP="00F63EB4">
      <w:pPr>
        <w:pStyle w:val="a3"/>
        <w:rPr>
          <w:b w:val="0"/>
          <w:bCs/>
          <w:iCs/>
          <w:noProof/>
        </w:rPr>
      </w:pPr>
    </w:p>
    <w:p w:rsidR="00F63EB4" w:rsidRPr="00C531A7" w:rsidRDefault="00F63EB4" w:rsidP="00F63EB4">
      <w:pPr>
        <w:jc w:val="center"/>
      </w:pPr>
      <w:r>
        <w:rPr>
          <w:noProof/>
          <w:lang w:eastAsia="ru-RU"/>
        </w:rPr>
        <w:pict>
          <v:group id="_x0000_s1028" style="position:absolute;left:0;text-align:left;margin-left:287.3pt;margin-top:83.65pt;width:32.25pt;height:47.65pt;z-index:251662336" coordorigin="7103,4995" coordsize="645,9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213;top:5408;width:490;height:540" filled="f" stroked="f">
              <v:textbox style="mso-next-textbox:#_x0000_s1029">
                <w:txbxContent>
                  <w:p w:rsidR="00F63EB4" w:rsidRPr="00FB13D4" w:rsidRDefault="00F63EB4" w:rsidP="00F63EB4">
                    <w:pPr>
                      <w:rPr>
                        <w:sz w:val="32"/>
                        <w:szCs w:val="32"/>
                      </w:rPr>
                    </w:pPr>
                    <w:r w:rsidRPr="00FB13D4">
                      <w:rPr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shape>
            <v:line id="_x0000_s1030" style="position:absolute;flip:x y" from="7103,4995" to="7313,5385" strokeweight="1pt">
              <v:stroke dashstyle="dash" endarrow="block"/>
            </v:line>
            <v:oval id="_x0000_s1031" style="position:absolute;left:7208;top:5400;width:540;height:540" filled="f" strokeweight="1pt"/>
          </v:group>
        </w:pict>
      </w:r>
      <w:r>
        <w:rPr>
          <w:noProof/>
          <w:lang w:eastAsia="ru-RU"/>
        </w:rPr>
        <w:pict>
          <v:group id="_x0000_s1032" style="position:absolute;left:0;text-align:left;margin-left:225.05pt;margin-top:47.95pt;width:67.9pt;height:28.15pt;z-index:251663360" coordorigin="5950,4395" coordsize="1358,563">
            <v:line id="_x0000_s1033" style="position:absolute;flip:x" from="5950,4670" to="6745,4670" strokeweight="1pt">
              <v:stroke dashstyle="dash" endarrow="block"/>
            </v:line>
            <v:shape id="_x0000_s1034" type="#_x0000_t202" style="position:absolute;left:6768;top:4418;width:540;height:540" filled="f" stroked="f">
              <v:textbox style="mso-next-textbox:#_x0000_s1034">
                <w:txbxContent>
                  <w:p w:rsidR="00F63EB4" w:rsidRPr="002B52BB" w:rsidRDefault="00F63EB4" w:rsidP="00F63EB4">
                    <w:pPr>
                      <w:rPr>
                        <w:sz w:val="32"/>
                        <w:szCs w:val="32"/>
                      </w:rPr>
                    </w:pPr>
                    <w:r w:rsidRPr="002B52BB">
                      <w:rPr>
                        <w:sz w:val="32"/>
                        <w:szCs w:val="32"/>
                      </w:rPr>
                      <w:t>В</w:t>
                    </w:r>
                  </w:p>
                </w:txbxContent>
              </v:textbox>
            </v:shape>
            <v:oval id="_x0000_s1035" style="position:absolute;left:6758;top:4395;width:540;height:540" filled="f" strokeweight="1pt"/>
          </v:group>
        </w:pict>
      </w:r>
      <w:r>
        <w:rPr>
          <w:noProof/>
          <w:lang w:eastAsia="ru-RU"/>
        </w:rPr>
        <w:pict>
          <v:group id="_x0000_s1036" style="position:absolute;left:0;text-align:left;margin-left:158pt;margin-top:106pt;width:81.25pt;height:27pt;z-index:251664384" coordorigin="4788,5415" coordsize="1625,540">
            <v:shape id="_x0000_s1037" type="#_x0000_t202" style="position:absolute;left:4823;top:5415;width:540;height:540" filled="f" stroked="f">
              <v:textbox style="mso-next-textbox:#_x0000_s1037">
                <w:txbxContent>
                  <w:p w:rsidR="00F63EB4" w:rsidRPr="00FB13D4" w:rsidRDefault="00F63EB4" w:rsidP="00F63EB4">
                    <w:pPr>
                      <w:rPr>
                        <w:sz w:val="32"/>
                        <w:szCs w:val="32"/>
                      </w:rPr>
                    </w:pPr>
                    <w:r w:rsidRPr="00FB13D4">
                      <w:rPr>
                        <w:sz w:val="32"/>
                        <w:szCs w:val="32"/>
                      </w:rPr>
                      <w:t>Б</w:t>
                    </w:r>
                  </w:p>
                </w:txbxContent>
              </v:textbox>
            </v:shape>
            <v:line id="_x0000_s1038" style="position:absolute" from="5333,5670" to="6413,5670" strokeweight="1pt">
              <v:stroke dashstyle="dash" endarrow="block"/>
            </v:line>
            <v:oval id="_x0000_s1039" style="position:absolute;left:4788;top:5415;width:540;height:540" filled="f" strokeweight="1pt"/>
          </v:group>
        </w:pict>
      </w:r>
      <w:r>
        <w:rPr>
          <w:noProof/>
          <w:lang w:eastAsia="ru-RU"/>
        </w:rPr>
        <w:pict>
          <v:oval id="_x0000_s1027" style="position:absolute;left:0;text-align:left;margin-left:324pt;margin-top:91.75pt;width:9pt;height:9pt;z-index:251661312" filled="f" stroked="f"/>
        </w:pict>
      </w:r>
      <w:r>
        <w:rPr>
          <w:noProof/>
          <w:lang w:eastAsia="ru-RU"/>
        </w:rPr>
        <w:pict>
          <v:line id="_x0000_s1026" style="position:absolute;left:0;text-align:left;flip:x;z-index:251660288" from="219.25pt,67.4pt" to="273.25pt,67.4pt" stroked="f">
            <v:stroke endarrow="block"/>
          </v:line>
        </w:pict>
      </w:r>
      <w:r>
        <w:rPr>
          <w:noProof/>
        </w:rPr>
        <w:drawing>
          <wp:inline distT="0" distB="0" distL="0" distR="0">
            <wp:extent cx="3228975" cy="1714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Look w:val="01E0"/>
      </w:tblPr>
      <w:tblGrid>
        <w:gridCol w:w="456"/>
        <w:gridCol w:w="9115"/>
      </w:tblGrid>
      <w:tr w:rsidR="00F63EB4" w:rsidRPr="00CA35C4" w:rsidTr="00B73754">
        <w:trPr>
          <w:jc w:val="center"/>
        </w:trPr>
        <w:tc>
          <w:tcPr>
            <w:tcW w:w="232" w:type="pct"/>
            <w:vAlign w:val="center"/>
          </w:tcPr>
          <w:p w:rsidR="00F63EB4" w:rsidRPr="00CA35C4" w:rsidRDefault="00F63EB4" w:rsidP="00B7375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8" w:type="pct"/>
          </w:tcPr>
          <w:p w:rsidR="00F63EB4" w:rsidRPr="00CA35C4" w:rsidRDefault="00F63EB4" w:rsidP="00B73754">
            <w:pPr>
              <w:pStyle w:val="a3"/>
              <w:jc w:val="left"/>
              <w:rPr>
                <w:b w:val="0"/>
                <w:i w:val="0"/>
                <w:szCs w:val="24"/>
              </w:rPr>
            </w:pPr>
            <w:r w:rsidRPr="00CA35C4">
              <w:rPr>
                <w:b w:val="0"/>
                <w:i w:val="0"/>
                <w:szCs w:val="24"/>
              </w:rPr>
              <w:t>А. За спиной регулировщика.</w:t>
            </w:r>
          </w:p>
        </w:tc>
      </w:tr>
      <w:tr w:rsidR="00F63EB4" w:rsidRPr="00CA35C4" w:rsidTr="00B73754">
        <w:trPr>
          <w:jc w:val="center"/>
        </w:trPr>
        <w:tc>
          <w:tcPr>
            <w:tcW w:w="232" w:type="pct"/>
            <w:vAlign w:val="center"/>
          </w:tcPr>
          <w:p w:rsidR="00F63EB4" w:rsidRPr="00CA35C4" w:rsidRDefault="00F63EB4" w:rsidP="00B7375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8" w:type="pct"/>
          </w:tcPr>
          <w:p w:rsidR="00F63EB4" w:rsidRPr="00CA35C4" w:rsidRDefault="00F63EB4" w:rsidP="00B73754">
            <w:pPr>
              <w:pStyle w:val="a3"/>
              <w:jc w:val="left"/>
              <w:rPr>
                <w:b w:val="0"/>
                <w:i w:val="0"/>
                <w:szCs w:val="24"/>
              </w:rPr>
            </w:pPr>
            <w:r w:rsidRPr="00CA35C4">
              <w:rPr>
                <w:b w:val="0"/>
                <w:i w:val="0"/>
                <w:szCs w:val="24"/>
              </w:rPr>
              <w:t>Б. Со стороны груди регулировщика.</w:t>
            </w:r>
          </w:p>
        </w:tc>
      </w:tr>
      <w:tr w:rsidR="00F63EB4" w:rsidRPr="00CA35C4" w:rsidTr="00B73754">
        <w:trPr>
          <w:jc w:val="center"/>
        </w:trPr>
        <w:tc>
          <w:tcPr>
            <w:tcW w:w="232" w:type="pct"/>
            <w:vAlign w:val="center"/>
          </w:tcPr>
          <w:p w:rsidR="00F63EB4" w:rsidRPr="00CA35C4" w:rsidRDefault="00F63EB4" w:rsidP="00B7375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8" w:type="pct"/>
          </w:tcPr>
          <w:p w:rsidR="00F63EB4" w:rsidRPr="00CA35C4" w:rsidRDefault="00F63EB4" w:rsidP="00B73754">
            <w:pPr>
              <w:pStyle w:val="a3"/>
              <w:jc w:val="left"/>
              <w:rPr>
                <w:b w:val="0"/>
                <w:i w:val="0"/>
                <w:szCs w:val="24"/>
              </w:rPr>
            </w:pPr>
            <w:r w:rsidRPr="00CA35C4">
              <w:rPr>
                <w:b w:val="0"/>
                <w:i w:val="0"/>
                <w:szCs w:val="24"/>
              </w:rPr>
              <w:t>В. Со стороны правого бока вдоль вытянутой руки регулировщика.</w:t>
            </w:r>
          </w:p>
        </w:tc>
      </w:tr>
    </w:tbl>
    <w:p w:rsidR="00F63EB4" w:rsidRPr="00C531A7" w:rsidRDefault="00F63EB4" w:rsidP="00F63EB4">
      <w:pPr>
        <w:jc w:val="both"/>
      </w:pPr>
    </w:p>
    <w:p w:rsidR="00F63EB4" w:rsidRPr="00C7767A" w:rsidRDefault="00F63EB4" w:rsidP="00F63EB4">
      <w:pPr>
        <w:jc w:val="center"/>
        <w:rPr>
          <w:b/>
          <w:sz w:val="24"/>
          <w:szCs w:val="24"/>
        </w:rPr>
      </w:pPr>
      <w:r w:rsidRPr="00C7767A">
        <w:rPr>
          <w:b/>
          <w:sz w:val="24"/>
          <w:szCs w:val="24"/>
        </w:rPr>
        <w:t>7. Каково значение зеленого сигнала светофора для пешехода?</w:t>
      </w:r>
    </w:p>
    <w:tbl>
      <w:tblPr>
        <w:tblW w:w="5049" w:type="pct"/>
        <w:jc w:val="center"/>
        <w:tblInd w:w="86" w:type="dxa"/>
        <w:tblLayout w:type="fixed"/>
        <w:tblLook w:val="01E0"/>
      </w:tblPr>
      <w:tblGrid>
        <w:gridCol w:w="476"/>
        <w:gridCol w:w="9189"/>
      </w:tblGrid>
      <w:tr w:rsidR="00F63EB4" w:rsidRPr="00CA35C4" w:rsidTr="00B73754">
        <w:trPr>
          <w:jc w:val="center"/>
        </w:trPr>
        <w:tc>
          <w:tcPr>
            <w:tcW w:w="246" w:type="pct"/>
            <w:vAlign w:val="center"/>
          </w:tcPr>
          <w:p w:rsidR="00F63EB4" w:rsidRPr="00CA35C4" w:rsidRDefault="00F63EB4" w:rsidP="00B7375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54" w:type="pct"/>
          </w:tcPr>
          <w:p w:rsidR="00F63EB4" w:rsidRPr="00CA35C4" w:rsidRDefault="00F63EB4" w:rsidP="00B73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А. Разрешает движение, обеспечивая безопасность перехода.</w:t>
            </w:r>
          </w:p>
        </w:tc>
      </w:tr>
      <w:tr w:rsidR="00F63EB4" w:rsidRPr="00CA35C4" w:rsidTr="00B73754">
        <w:trPr>
          <w:jc w:val="center"/>
        </w:trPr>
        <w:tc>
          <w:tcPr>
            <w:tcW w:w="246" w:type="pct"/>
            <w:vAlign w:val="center"/>
          </w:tcPr>
          <w:p w:rsidR="00F63EB4" w:rsidRPr="00CA35C4" w:rsidRDefault="00F63EB4" w:rsidP="00B7375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54" w:type="pct"/>
          </w:tcPr>
          <w:p w:rsidR="00F63EB4" w:rsidRPr="00CA35C4" w:rsidRDefault="00F63EB4" w:rsidP="00B73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Б. Разрешает движение, не обеспечивая безопасность перехода.</w:t>
            </w:r>
          </w:p>
        </w:tc>
      </w:tr>
    </w:tbl>
    <w:p w:rsidR="00F63EB4" w:rsidRPr="00C531A7" w:rsidRDefault="00F63EB4" w:rsidP="00F63EB4">
      <w:pPr>
        <w:jc w:val="both"/>
      </w:pPr>
    </w:p>
    <w:p w:rsidR="00F63EB4" w:rsidRPr="00C7767A" w:rsidRDefault="00F63EB4" w:rsidP="00F63EB4">
      <w:pPr>
        <w:jc w:val="center"/>
        <w:rPr>
          <w:b/>
          <w:sz w:val="24"/>
          <w:szCs w:val="24"/>
        </w:rPr>
      </w:pPr>
      <w:r w:rsidRPr="00C7767A">
        <w:rPr>
          <w:b/>
          <w:sz w:val="24"/>
          <w:szCs w:val="24"/>
        </w:rPr>
        <w:t>8. Какие требования нужно выполнять пешеходу для безопасного перехода дороги по нерегулируемому пешеходному переходу?</w:t>
      </w:r>
    </w:p>
    <w:tbl>
      <w:tblPr>
        <w:tblW w:w="5000" w:type="pct"/>
        <w:jc w:val="center"/>
        <w:tblLook w:val="01E0"/>
      </w:tblPr>
      <w:tblGrid>
        <w:gridCol w:w="456"/>
        <w:gridCol w:w="9115"/>
      </w:tblGrid>
      <w:tr w:rsidR="00F63EB4" w:rsidRPr="00CA35C4" w:rsidTr="00B73754">
        <w:trPr>
          <w:jc w:val="center"/>
        </w:trPr>
        <w:tc>
          <w:tcPr>
            <w:tcW w:w="232" w:type="pct"/>
          </w:tcPr>
          <w:p w:rsidR="00F63EB4" w:rsidRPr="00CA35C4" w:rsidRDefault="00F63EB4" w:rsidP="00B73754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8" w:type="pct"/>
          </w:tcPr>
          <w:p w:rsidR="00F63EB4" w:rsidRPr="00CA35C4" w:rsidRDefault="00F63EB4" w:rsidP="00B73754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А. Убедиться в отсутствии приближающегося транспорта.</w:t>
            </w:r>
          </w:p>
        </w:tc>
      </w:tr>
      <w:tr w:rsidR="00F63EB4" w:rsidRPr="00CA35C4" w:rsidTr="00B73754">
        <w:trPr>
          <w:jc w:val="center"/>
        </w:trPr>
        <w:tc>
          <w:tcPr>
            <w:tcW w:w="232" w:type="pct"/>
          </w:tcPr>
          <w:p w:rsidR="00F63EB4" w:rsidRPr="00CA35C4" w:rsidRDefault="00F63EB4" w:rsidP="00B73754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8" w:type="pct"/>
          </w:tcPr>
          <w:p w:rsidR="00F63EB4" w:rsidRPr="00CA35C4" w:rsidRDefault="00F63EB4" w:rsidP="00B73754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Б. Убедиться в отсутствии приближающегося транспорта, при переходе постоянно наблюдая за дорожной обстановкой.</w:t>
            </w:r>
          </w:p>
        </w:tc>
      </w:tr>
      <w:tr w:rsidR="00F63EB4" w:rsidRPr="00CA35C4" w:rsidTr="00B73754">
        <w:trPr>
          <w:jc w:val="center"/>
        </w:trPr>
        <w:tc>
          <w:tcPr>
            <w:tcW w:w="232" w:type="pct"/>
          </w:tcPr>
          <w:p w:rsidR="00F63EB4" w:rsidRPr="00CA35C4" w:rsidRDefault="00F63EB4" w:rsidP="00B73754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4768" w:type="pct"/>
          </w:tcPr>
          <w:p w:rsidR="00F63EB4" w:rsidRPr="00CA35C4" w:rsidRDefault="00F63EB4" w:rsidP="00B73754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В. Убедиться в отсутствии приближающегося транспорта, бегом пересекая проезжую часть.</w:t>
            </w:r>
          </w:p>
        </w:tc>
      </w:tr>
    </w:tbl>
    <w:p w:rsidR="00F63EB4" w:rsidRPr="00C531A7" w:rsidRDefault="00F63EB4" w:rsidP="00F63EB4">
      <w:pPr>
        <w:ind w:left="360"/>
        <w:jc w:val="both"/>
      </w:pPr>
    </w:p>
    <w:p w:rsidR="00F63EB4" w:rsidRPr="00C7767A" w:rsidRDefault="00F63EB4" w:rsidP="00F63EB4">
      <w:pPr>
        <w:jc w:val="center"/>
        <w:rPr>
          <w:b/>
          <w:sz w:val="24"/>
          <w:szCs w:val="24"/>
        </w:rPr>
      </w:pPr>
      <w:r w:rsidRPr="00C7767A">
        <w:rPr>
          <w:b/>
          <w:sz w:val="24"/>
          <w:szCs w:val="24"/>
        </w:rPr>
        <w:t>9. Какие требования нужно выполнять пешеходу для безопасного перехода дороги по регулируемому пешеходному переходу?</w:t>
      </w:r>
    </w:p>
    <w:tbl>
      <w:tblPr>
        <w:tblW w:w="0" w:type="auto"/>
        <w:jc w:val="center"/>
        <w:tblInd w:w="39" w:type="dxa"/>
        <w:tblLook w:val="01E0"/>
      </w:tblPr>
      <w:tblGrid>
        <w:gridCol w:w="456"/>
        <w:gridCol w:w="9076"/>
      </w:tblGrid>
      <w:tr w:rsidR="00F63EB4" w:rsidRPr="00CA35C4" w:rsidTr="00B73754">
        <w:trPr>
          <w:jc w:val="center"/>
        </w:trPr>
        <w:tc>
          <w:tcPr>
            <w:tcW w:w="373" w:type="dxa"/>
          </w:tcPr>
          <w:p w:rsidR="00F63EB4" w:rsidRPr="00CA35C4" w:rsidRDefault="00F63EB4" w:rsidP="00B73754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9435" w:type="dxa"/>
          </w:tcPr>
          <w:p w:rsidR="00F63EB4" w:rsidRPr="00CA35C4" w:rsidRDefault="00F63EB4" w:rsidP="00B7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А. Переходить нужно по зеленому сигналу светофора.</w:t>
            </w:r>
          </w:p>
        </w:tc>
      </w:tr>
      <w:tr w:rsidR="00F63EB4" w:rsidRPr="00CA35C4" w:rsidTr="00B73754">
        <w:trPr>
          <w:jc w:val="center"/>
        </w:trPr>
        <w:tc>
          <w:tcPr>
            <w:tcW w:w="373" w:type="dxa"/>
          </w:tcPr>
          <w:p w:rsidR="00F63EB4" w:rsidRPr="00CA35C4" w:rsidRDefault="00F63EB4" w:rsidP="00B73754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9435" w:type="dxa"/>
          </w:tcPr>
          <w:p w:rsidR="00F63EB4" w:rsidRPr="00CA35C4" w:rsidRDefault="00F63EB4" w:rsidP="00B7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Б. Переходить нужно, убедившись, что нет приближающегося транспорта.</w:t>
            </w:r>
          </w:p>
        </w:tc>
      </w:tr>
      <w:tr w:rsidR="00F63EB4" w:rsidRPr="00CA35C4" w:rsidTr="00B73754">
        <w:trPr>
          <w:jc w:val="center"/>
        </w:trPr>
        <w:tc>
          <w:tcPr>
            <w:tcW w:w="373" w:type="dxa"/>
          </w:tcPr>
          <w:p w:rsidR="00F63EB4" w:rsidRPr="00CA35C4" w:rsidRDefault="00F63EB4" w:rsidP="00B73754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9435" w:type="dxa"/>
          </w:tcPr>
          <w:p w:rsidR="00F63EB4" w:rsidRPr="00CA35C4" w:rsidRDefault="00F63EB4" w:rsidP="00B73754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В. Переходить нужно по зеленому сигналу светофора, убедившись, что транспортные средства стоят и пропускают пешеходов.</w:t>
            </w:r>
          </w:p>
        </w:tc>
      </w:tr>
    </w:tbl>
    <w:p w:rsidR="00F63EB4" w:rsidRPr="00C531A7" w:rsidRDefault="00F63EB4" w:rsidP="00F63EB4">
      <w:pPr>
        <w:jc w:val="both"/>
      </w:pPr>
    </w:p>
    <w:p w:rsidR="00F63EB4" w:rsidRPr="00C7767A" w:rsidRDefault="00F63EB4" w:rsidP="00F63EB4">
      <w:pPr>
        <w:jc w:val="center"/>
        <w:rPr>
          <w:b/>
          <w:sz w:val="24"/>
          <w:szCs w:val="24"/>
        </w:rPr>
      </w:pPr>
      <w:r w:rsidRPr="00C7767A">
        <w:rPr>
          <w:b/>
          <w:sz w:val="24"/>
          <w:szCs w:val="24"/>
        </w:rPr>
        <w:t>10. Вы переходите дорогу по пешеходному переходу. Светофоров и регулировщика нет. Обязан ли водитель уступить Вам дорогу?</w:t>
      </w:r>
    </w:p>
    <w:p w:rsidR="00F63EB4" w:rsidRPr="00C531A7" w:rsidRDefault="00F63EB4" w:rsidP="00F63EB4">
      <w:pPr>
        <w:ind w:left="360"/>
        <w:jc w:val="both"/>
      </w:pPr>
    </w:p>
    <w:tbl>
      <w:tblPr>
        <w:tblW w:w="4993" w:type="pct"/>
        <w:tblLook w:val="01E0"/>
      </w:tblPr>
      <w:tblGrid>
        <w:gridCol w:w="456"/>
        <w:gridCol w:w="6684"/>
        <w:gridCol w:w="556"/>
        <w:gridCol w:w="1862"/>
      </w:tblGrid>
      <w:tr w:rsidR="00F63EB4" w:rsidRPr="00CA35C4" w:rsidTr="00B73754">
        <w:tc>
          <w:tcPr>
            <w:tcW w:w="232" w:type="pct"/>
            <w:vAlign w:val="center"/>
          </w:tcPr>
          <w:p w:rsidR="00F63EB4" w:rsidRPr="00CA35C4" w:rsidRDefault="00F63EB4" w:rsidP="00B7375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3499" w:type="pct"/>
          </w:tcPr>
          <w:p w:rsidR="00F63EB4" w:rsidRPr="00CA35C4" w:rsidRDefault="00F63EB4" w:rsidP="00B73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А. Да, но нужно убедиться, что он уступает дорогу</w:t>
            </w:r>
          </w:p>
        </w:tc>
        <w:tc>
          <w:tcPr>
            <w:tcW w:w="293" w:type="pct"/>
            <w:vAlign w:val="center"/>
          </w:tcPr>
          <w:p w:rsidR="00F63EB4" w:rsidRPr="00CA35C4" w:rsidRDefault="00F63EB4" w:rsidP="00B7375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sym w:font="Webdings" w:char="F063"/>
            </w:r>
          </w:p>
        </w:tc>
        <w:tc>
          <w:tcPr>
            <w:tcW w:w="976" w:type="pct"/>
          </w:tcPr>
          <w:p w:rsidR="00F63EB4" w:rsidRPr="00CA35C4" w:rsidRDefault="00F63EB4" w:rsidP="00B7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C4">
              <w:rPr>
                <w:rFonts w:ascii="Times New Roman" w:hAnsi="Times New Roman"/>
                <w:sz w:val="24"/>
                <w:szCs w:val="24"/>
                <w:lang w:eastAsia="ru-RU"/>
              </w:rPr>
              <w:t>Б. Нет.</w:t>
            </w:r>
          </w:p>
        </w:tc>
      </w:tr>
    </w:tbl>
    <w:p w:rsidR="00981D39" w:rsidRDefault="00981D39"/>
    <w:sectPr w:rsidR="0098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F63EB4"/>
    <w:rsid w:val="00981D39"/>
    <w:rsid w:val="00F6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63EB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63EB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ody Text Indent"/>
    <w:aliases w:val="текст"/>
    <w:basedOn w:val="a"/>
    <w:link w:val="a6"/>
    <w:uiPriority w:val="99"/>
    <w:rsid w:val="00F63EB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текст Знак"/>
    <w:basedOn w:val="a0"/>
    <w:link w:val="a5"/>
    <w:uiPriority w:val="99"/>
    <w:rsid w:val="00F63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2011-12-17T14:54:00Z</dcterms:created>
  <dcterms:modified xsi:type="dcterms:W3CDTF">2011-12-17T14:54:00Z</dcterms:modified>
</cp:coreProperties>
</file>