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E1" w:rsidRPr="00574DD5" w:rsidRDefault="00560CE1" w:rsidP="00560CE1">
      <w:pPr>
        <w:ind w:left="7090"/>
        <w:jc w:val="both"/>
        <w:rPr>
          <w:b/>
        </w:rPr>
      </w:pPr>
      <w:r w:rsidRPr="00574DD5">
        <w:rPr>
          <w:b/>
        </w:rPr>
        <w:t>ПРИЛОЖЕНИЕ 2</w:t>
      </w:r>
    </w:p>
    <w:p w:rsidR="00560CE1" w:rsidRDefault="00560CE1" w:rsidP="00560CE1">
      <w:pPr>
        <w:ind w:left="180"/>
        <w:jc w:val="center"/>
        <w:rPr>
          <w:b/>
          <w:sz w:val="32"/>
        </w:rPr>
      </w:pPr>
    </w:p>
    <w:p w:rsidR="00560CE1" w:rsidRPr="00574DD5" w:rsidRDefault="00560CE1" w:rsidP="00560CE1">
      <w:pPr>
        <w:ind w:left="180"/>
        <w:jc w:val="center"/>
        <w:rPr>
          <w:b/>
        </w:rPr>
      </w:pPr>
      <w:r w:rsidRPr="00574DD5">
        <w:rPr>
          <w:b/>
        </w:rPr>
        <w:t>Инструкция</w:t>
      </w:r>
    </w:p>
    <w:p w:rsidR="00560CE1" w:rsidRPr="00574DD5" w:rsidRDefault="00560CE1" w:rsidP="00560CE1">
      <w:pPr>
        <w:ind w:left="180"/>
        <w:jc w:val="center"/>
      </w:pPr>
      <w:r w:rsidRPr="00574DD5">
        <w:t>Лабораторная работа</w:t>
      </w:r>
    </w:p>
    <w:p w:rsidR="00560CE1" w:rsidRPr="00574DD5" w:rsidRDefault="00560CE1" w:rsidP="00560CE1">
      <w:pPr>
        <w:ind w:left="180"/>
        <w:jc w:val="center"/>
        <w:rPr>
          <w:b/>
          <w:i/>
        </w:rPr>
      </w:pPr>
      <w:r w:rsidRPr="00574DD5">
        <w:rPr>
          <w:b/>
          <w:i/>
        </w:rPr>
        <w:t>«Определение содержания витамина</w:t>
      </w:r>
      <w:proofErr w:type="gramStart"/>
      <w:r w:rsidRPr="00574DD5">
        <w:rPr>
          <w:b/>
          <w:i/>
        </w:rPr>
        <w:t xml:space="preserve"> С</w:t>
      </w:r>
      <w:proofErr w:type="gramEnd"/>
      <w:r w:rsidRPr="00574DD5">
        <w:rPr>
          <w:b/>
          <w:i/>
        </w:rPr>
        <w:t xml:space="preserve"> в апельсиновом соке»</w:t>
      </w:r>
    </w:p>
    <w:p w:rsidR="00560CE1" w:rsidRPr="00574DD5" w:rsidRDefault="00560CE1" w:rsidP="00560CE1">
      <w:pPr>
        <w:ind w:left="180"/>
        <w:jc w:val="center"/>
        <w:rPr>
          <w:b/>
        </w:rPr>
      </w:pPr>
    </w:p>
    <w:p w:rsidR="00560CE1" w:rsidRPr="00574DD5" w:rsidRDefault="00560CE1" w:rsidP="00560CE1">
      <w:pPr>
        <w:numPr>
          <w:ilvl w:val="0"/>
          <w:numId w:val="1"/>
        </w:numPr>
      </w:pPr>
      <w:proofErr w:type="gramStart"/>
      <w:r w:rsidRPr="00574DD5">
        <w:t>Аптечную</w:t>
      </w:r>
      <w:proofErr w:type="gramEnd"/>
      <w:r w:rsidRPr="00574DD5">
        <w:t xml:space="preserve"> настойки йода разбавить водой в 40 раз. </w:t>
      </w:r>
    </w:p>
    <w:p w:rsidR="00560CE1" w:rsidRPr="00574DD5" w:rsidRDefault="00560CE1" w:rsidP="00560CE1">
      <w:pPr>
        <w:numPr>
          <w:ilvl w:val="0"/>
          <w:numId w:val="1"/>
        </w:numPr>
      </w:pPr>
      <w:r w:rsidRPr="00574DD5">
        <w:t xml:space="preserve">20 мл сока разбавить водой до 100 мл и прилить к нему немного крахмального раствора, приготовленного из расчета 1г крахмала на </w:t>
      </w:r>
      <w:smartTag w:uri="urn:schemas-microsoft-com:office:smarttags" w:element="metricconverter">
        <w:smartTagPr>
          <w:attr w:name="ProductID" w:val="200 г"/>
        </w:smartTagPr>
        <w:r w:rsidRPr="00574DD5">
          <w:t>200 г</w:t>
        </w:r>
      </w:smartTag>
      <w:r w:rsidRPr="00574DD5">
        <w:t xml:space="preserve"> воды. </w:t>
      </w:r>
    </w:p>
    <w:p w:rsidR="00560CE1" w:rsidRPr="00574DD5" w:rsidRDefault="00560CE1" w:rsidP="00560CE1">
      <w:pPr>
        <w:numPr>
          <w:ilvl w:val="0"/>
          <w:numId w:val="1"/>
        </w:numPr>
      </w:pPr>
      <w:r w:rsidRPr="00574DD5">
        <w:t>После этого к полученной смеси приливать по каплям с помощью пипетки раствор йода.</w:t>
      </w:r>
    </w:p>
    <w:p w:rsidR="00560CE1" w:rsidRPr="00574DD5" w:rsidRDefault="00560CE1" w:rsidP="00560CE1">
      <w:pPr>
        <w:numPr>
          <w:ilvl w:val="0"/>
          <w:numId w:val="1"/>
        </w:numPr>
      </w:pPr>
      <w:r w:rsidRPr="00574DD5">
        <w:t xml:space="preserve">Как только йод полностью окислит всю аскорбиновую кислоту, следующая его капля окрасит раствор в синий цвет. Это означает, что титрование закончено. </w:t>
      </w:r>
    </w:p>
    <w:p w:rsidR="00560CE1" w:rsidRPr="00574DD5" w:rsidRDefault="00560CE1" w:rsidP="00560CE1">
      <w:pPr>
        <w:numPr>
          <w:ilvl w:val="0"/>
          <w:numId w:val="1"/>
        </w:numPr>
      </w:pPr>
      <w:r w:rsidRPr="00574DD5">
        <w:t xml:space="preserve">Чтобы узнать, сколько йода пошло на титрование, заранее нужно определить объем одной капли. </w:t>
      </w:r>
    </w:p>
    <w:p w:rsidR="00560CE1" w:rsidRPr="00574DD5" w:rsidRDefault="00560CE1" w:rsidP="00560CE1">
      <w:pPr>
        <w:numPr>
          <w:ilvl w:val="0"/>
          <w:numId w:val="1"/>
        </w:numPr>
      </w:pPr>
      <w:r w:rsidRPr="00574DD5">
        <w:t>Для того чтобы узнать объем одной капли, нужно с помощью пипетки проверить, сколько капель содержится в известном объеме раствора йода, например в 2 мл его.</w:t>
      </w:r>
    </w:p>
    <w:p w:rsidR="00560CE1" w:rsidRPr="00574DD5" w:rsidRDefault="00560CE1" w:rsidP="00560CE1">
      <w:pPr>
        <w:ind w:left="360"/>
      </w:pPr>
    </w:p>
    <w:p w:rsidR="00560CE1" w:rsidRPr="00574DD5" w:rsidRDefault="00560CE1" w:rsidP="00560CE1">
      <w:pPr>
        <w:ind w:left="7090"/>
        <w:jc w:val="both"/>
        <w:rPr>
          <w:b/>
        </w:rPr>
      </w:pPr>
    </w:p>
    <w:p w:rsidR="00560CE1" w:rsidRPr="00574DD5" w:rsidRDefault="00560CE1" w:rsidP="00560CE1">
      <w:pPr>
        <w:ind w:left="7090"/>
        <w:jc w:val="both"/>
        <w:rPr>
          <w:b/>
        </w:rPr>
      </w:pPr>
    </w:p>
    <w:p w:rsidR="00D46F3D" w:rsidRDefault="00D46F3D"/>
    <w:sectPr w:rsidR="00D46F3D" w:rsidSect="00C5275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77622"/>
    <w:multiLevelType w:val="hybridMultilevel"/>
    <w:tmpl w:val="711C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0CE1"/>
    <w:rsid w:val="00173276"/>
    <w:rsid w:val="00186324"/>
    <w:rsid w:val="00560CE1"/>
    <w:rsid w:val="005D0367"/>
    <w:rsid w:val="00C52752"/>
    <w:rsid w:val="00D4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2011-12-06T13:04:00Z</dcterms:created>
  <dcterms:modified xsi:type="dcterms:W3CDTF">2011-12-07T07:40:00Z</dcterms:modified>
</cp:coreProperties>
</file>