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1B" w:rsidRDefault="0093791B" w:rsidP="0093791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93791B">
        <w:rPr>
          <w:b/>
          <w:bCs/>
          <w:u w:val="single"/>
        </w:rPr>
        <w:drawing>
          <wp:inline distT="0" distB="0" distL="0" distR="0">
            <wp:extent cx="6254750" cy="9525000"/>
            <wp:effectExtent l="38100" t="0" r="12700" b="28765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28" cy="9505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lastRenderedPageBreak/>
        <w:t xml:space="preserve">1. Человек, который переходит улицу.  </w:t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2. Полоса земли или поверхность искусственного сооружения, используемая для движения транспортных средств. </w:t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3. Сигнальный прибор с красными, зелёными и жёлтыми стёклами для регулирования движения транспорта и пешеходов. </w:t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4. Сотрудник милиции, управляющий движением транспорта и пешеходов. </w:t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5. Место для пешеходов, идущих через улицу, дорогу. </w:t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6. Транспортное средство, имеющее 2 колеса или более, приводимое в движение силой ног. </w:t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7. Транспортное средство, имеющее 4 колеса и приводимое в движение двигателем.  </w:t>
      </w:r>
    </w:p>
    <w:p w:rsidR="0093791B" w:rsidRPr="0093791B" w:rsidRDefault="0093791B" w:rsidP="0093791B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93791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 xml:space="preserve">Догадайся, какое слово нужно вписать в цветные клеточки. </w:t>
      </w:r>
    </w:p>
    <w:p w:rsidR="0093791B" w:rsidRPr="0093791B" w:rsidRDefault="0093791B" w:rsidP="0093791B">
      <w:pPr>
        <w:rPr>
          <w:b/>
          <w:bCs/>
          <w:u w:val="single"/>
        </w:rPr>
      </w:pPr>
    </w:p>
    <w:p w:rsidR="00151D18" w:rsidRDefault="00151D18"/>
    <w:sectPr w:rsidR="00151D18" w:rsidSect="009379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BE4"/>
    <w:multiLevelType w:val="hybridMultilevel"/>
    <w:tmpl w:val="8884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91B"/>
    <w:rsid w:val="00151D18"/>
    <w:rsid w:val="0093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2011-12-10T10:08:00Z</dcterms:created>
  <dcterms:modified xsi:type="dcterms:W3CDTF">2011-12-10T10:12:00Z</dcterms:modified>
</cp:coreProperties>
</file>