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22" w:rsidRPr="00783B71" w:rsidRDefault="00880022" w:rsidP="00880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83B71">
        <w:rPr>
          <w:rFonts w:ascii="Times New Roman" w:eastAsia="Times New Roman" w:hAnsi="Times New Roman" w:cs="Times New Roman"/>
          <w:b/>
          <w:iCs/>
          <w:sz w:val="24"/>
          <w:szCs w:val="24"/>
        </w:rPr>
        <w:t>Сетевая паутинка проекта</w:t>
      </w:r>
    </w:p>
    <w:p w:rsidR="00880022" w:rsidRPr="00783B71" w:rsidRDefault="00880022" w:rsidP="00880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3B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20776" cy="5756910"/>
            <wp:effectExtent l="76200" t="38100" r="51874" b="1524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880022" w:rsidRPr="00783B71" w:rsidRDefault="00880022" w:rsidP="00880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1634" w:rsidRDefault="00141634"/>
    <w:sectPr w:rsidR="00141634" w:rsidSect="0088002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022"/>
    <w:rsid w:val="00080B7D"/>
    <w:rsid w:val="00141634"/>
    <w:rsid w:val="00880022"/>
    <w:rsid w:val="00A333EA"/>
    <w:rsid w:val="00D16C16"/>
    <w:rsid w:val="00DE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8A2090-E750-4B1B-AFEE-3F5EC8DCD39F}" type="doc">
      <dgm:prSet loTypeId="urn:microsoft.com/office/officeart/2005/8/layout/radial5" loCatId="relationship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E56EB3E1-C68D-440E-B74A-209453CA75DC}">
      <dgm:prSet phldrT="[Текст]" custT="1"/>
      <dgm:spPr/>
      <dgm:t>
        <a:bodyPr/>
        <a:lstStyle/>
        <a:p>
          <a:r>
            <a:rPr lang="ru-RU" sz="2400" b="1">
              <a:latin typeface="Times New Roman" pitchFamily="18" charset="0"/>
              <a:cs typeface="Times New Roman" pitchFamily="18" charset="0"/>
            </a:rPr>
            <a:t>Здоровый </a:t>
          </a:r>
        </a:p>
        <a:p>
          <a:r>
            <a:rPr lang="ru-RU" sz="2400" b="1">
              <a:latin typeface="Times New Roman" pitchFamily="18" charset="0"/>
              <a:cs typeface="Times New Roman" pitchFamily="18" charset="0"/>
            </a:rPr>
            <a:t>образ</a:t>
          </a:r>
        </a:p>
        <a:p>
          <a:r>
            <a:rPr lang="ru-RU" sz="2400" b="1">
              <a:latin typeface="Times New Roman" pitchFamily="18" charset="0"/>
              <a:cs typeface="Times New Roman" pitchFamily="18" charset="0"/>
            </a:rPr>
            <a:t> жизни</a:t>
          </a:r>
          <a:endParaRPr lang="ru-RU" sz="2400">
            <a:latin typeface="Times New Roman" pitchFamily="18" charset="0"/>
            <a:cs typeface="Times New Roman" pitchFamily="18" charset="0"/>
          </a:endParaRPr>
        </a:p>
      </dgm:t>
    </dgm:pt>
    <dgm:pt modelId="{BC9B3C12-4D85-4B18-A093-08A0AB058CA6}" type="parTrans" cxnId="{C14AA1A2-9614-4D8D-A639-487CB95E6E25}">
      <dgm:prSet/>
      <dgm:spPr/>
      <dgm:t>
        <a:bodyPr/>
        <a:lstStyle/>
        <a:p>
          <a:endParaRPr lang="ru-RU"/>
        </a:p>
      </dgm:t>
    </dgm:pt>
    <dgm:pt modelId="{4555334D-70C4-4C4A-9BB2-7A45076F741A}" type="sibTrans" cxnId="{C14AA1A2-9614-4D8D-A639-487CB95E6E25}">
      <dgm:prSet/>
      <dgm:spPr/>
      <dgm:t>
        <a:bodyPr/>
        <a:lstStyle/>
        <a:p>
          <a:endParaRPr lang="ru-RU"/>
        </a:p>
      </dgm:t>
    </dgm:pt>
    <dgm:pt modelId="{50B79D1D-14E3-49DB-AEAF-7CB67BF6DB27}">
      <dgm:prSet phldrT="[Текст]" custT="1"/>
      <dgm:spPr/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Задачи</a:t>
          </a:r>
        </a:p>
      </dgm:t>
    </dgm:pt>
    <dgm:pt modelId="{2190A5E7-DB9C-4803-B513-6667F09AAB2C}" type="parTrans" cxnId="{22B5A906-90F3-46B6-8183-0A470CFE26D3}">
      <dgm:prSet/>
      <dgm:spPr/>
      <dgm:t>
        <a:bodyPr/>
        <a:lstStyle/>
        <a:p>
          <a:endParaRPr lang="ru-RU"/>
        </a:p>
      </dgm:t>
    </dgm:pt>
    <dgm:pt modelId="{FDBD8E4A-B201-41DF-8E95-0B597DC19511}" type="sibTrans" cxnId="{22B5A906-90F3-46B6-8183-0A470CFE26D3}">
      <dgm:prSet/>
      <dgm:spPr/>
      <dgm:t>
        <a:bodyPr/>
        <a:lstStyle/>
        <a:p>
          <a:endParaRPr lang="ru-RU"/>
        </a:p>
      </dgm:t>
    </dgm:pt>
    <dgm:pt modelId="{6DF71240-A651-45DA-B83F-B546E3416DA5}">
      <dgm:prSet custT="1"/>
      <dgm:spPr/>
      <dgm:t>
        <a:bodyPr/>
        <a:lstStyle/>
        <a:p>
          <a:pPr algn="just"/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сформировать у детей адекватные представления об организме человека</a:t>
          </a:r>
        </a:p>
      </dgm:t>
    </dgm:pt>
    <dgm:pt modelId="{E3EA7699-33BB-406B-A046-5979F4AA91C9}" type="parTrans" cxnId="{88935DB4-DCE5-4981-847D-4D9AB1B053A5}">
      <dgm:prSet/>
      <dgm:spPr/>
      <dgm:t>
        <a:bodyPr/>
        <a:lstStyle/>
        <a:p>
          <a:endParaRPr lang="ru-RU"/>
        </a:p>
      </dgm:t>
    </dgm:pt>
    <dgm:pt modelId="{C7DC9E49-51FF-4E01-A412-AEACA5D50A43}" type="sibTrans" cxnId="{88935DB4-DCE5-4981-847D-4D9AB1B053A5}">
      <dgm:prSet/>
      <dgm:spPr/>
      <dgm:t>
        <a:bodyPr/>
        <a:lstStyle/>
        <a:p>
          <a:endParaRPr lang="ru-RU"/>
        </a:p>
      </dgm:t>
    </dgm:pt>
    <dgm:pt modelId="{72B87677-D992-4742-890F-26714A326A6A}">
      <dgm:prSet custT="1"/>
      <dgm:spPr/>
      <dgm:t>
        <a:bodyPr/>
        <a:lstStyle/>
        <a:p>
          <a:pPr algn="l"/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научить пониманию себя как целостного существа</a:t>
          </a:r>
        </a:p>
      </dgm:t>
    </dgm:pt>
    <dgm:pt modelId="{72DBAB1A-69E1-40BB-8213-21D42CECD95F}" type="parTrans" cxnId="{EB3E97D2-C505-4E61-827C-8F05566B59A3}">
      <dgm:prSet/>
      <dgm:spPr/>
      <dgm:t>
        <a:bodyPr/>
        <a:lstStyle/>
        <a:p>
          <a:endParaRPr lang="ru-RU"/>
        </a:p>
      </dgm:t>
    </dgm:pt>
    <dgm:pt modelId="{04FD3D38-E22F-4F77-9746-7B920AA9D047}" type="sibTrans" cxnId="{EB3E97D2-C505-4E61-827C-8F05566B59A3}">
      <dgm:prSet/>
      <dgm:spPr/>
      <dgm:t>
        <a:bodyPr/>
        <a:lstStyle/>
        <a:p>
          <a:endParaRPr lang="ru-RU"/>
        </a:p>
      </dgm:t>
    </dgm:pt>
    <dgm:pt modelId="{6F0081BA-35AD-4403-B18F-E30F7EA1E5E0}">
      <dgm:prSet custT="1"/>
      <dgm:spPr/>
      <dgm:t>
        <a:bodyPr/>
        <a:lstStyle/>
        <a:p>
          <a:pPr algn="l"/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учить «слушать» и «слышать» свой организм</a:t>
          </a:r>
        </a:p>
      </dgm:t>
    </dgm:pt>
    <dgm:pt modelId="{DF76CDA7-0EAF-4E59-9671-3CFA8F966AD4}" type="parTrans" cxnId="{B9432798-00EC-41F6-9338-13DAFB93BAF1}">
      <dgm:prSet/>
      <dgm:spPr/>
      <dgm:t>
        <a:bodyPr/>
        <a:lstStyle/>
        <a:p>
          <a:endParaRPr lang="ru-RU"/>
        </a:p>
      </dgm:t>
    </dgm:pt>
    <dgm:pt modelId="{08E1656A-36ED-4CF9-AEDB-4D4B4A3D72EB}" type="sibTrans" cxnId="{B9432798-00EC-41F6-9338-13DAFB93BAF1}">
      <dgm:prSet/>
      <dgm:spPr/>
      <dgm:t>
        <a:bodyPr/>
        <a:lstStyle/>
        <a:p>
          <a:endParaRPr lang="ru-RU"/>
        </a:p>
      </dgm:t>
    </dgm:pt>
    <dgm:pt modelId="{767F6C1A-F91B-4D03-BA8C-970633EB98EE}">
      <dgm:prSet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Формы: подвижные игры, самостоятельная двигательная деятельность детей, физкультурные досуги, неделя здоровья.</a:t>
          </a:r>
        </a:p>
      </dgm:t>
    </dgm:pt>
    <dgm:pt modelId="{0D41B02D-81C7-462B-AE50-81A4A10134D3}" type="parTrans" cxnId="{EB97A012-139E-41B7-A982-6F50C4B55ADA}">
      <dgm:prSet/>
      <dgm:spPr/>
      <dgm:t>
        <a:bodyPr/>
        <a:lstStyle/>
        <a:p>
          <a:endParaRPr lang="ru-RU"/>
        </a:p>
      </dgm:t>
    </dgm:pt>
    <dgm:pt modelId="{13BEEB78-B3FC-4A14-8B9F-61713ACC093A}" type="sibTrans" cxnId="{EB97A012-139E-41B7-A982-6F50C4B55ADA}">
      <dgm:prSet/>
      <dgm:spPr/>
      <dgm:t>
        <a:bodyPr/>
        <a:lstStyle/>
        <a:p>
          <a:endParaRPr lang="ru-RU"/>
        </a:p>
      </dgm:t>
    </dgm:pt>
    <dgm:pt modelId="{7C8017E0-872E-4048-B923-AA315E39F27D}">
      <dgm:prSet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Методы: </a:t>
          </a:r>
          <a:r>
            <a:rPr lang="ru-RU" sz="1400" b="1" i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Метод коррекции – </a:t>
          </a:r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специальный, пассивный </a:t>
          </a:r>
        </a:p>
        <a:p>
          <a:r>
            <a:rPr lang="ru-RU" sz="1400" b="1" i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Метод аутогенной тренировки</a:t>
          </a:r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- расслабление-релаксация, музыкально-ритмический, режим движений, точечный массаж, пальчиковая гимнастика, активный, пассивный, нагрузка с отдыхом.</a:t>
          </a:r>
        </a:p>
      </dgm:t>
    </dgm:pt>
    <dgm:pt modelId="{1417849C-993E-4FD0-B039-78C580AB6F20}" type="parTrans" cxnId="{927A1814-9850-4CD2-9D5E-456ECC563345}">
      <dgm:prSet/>
      <dgm:spPr/>
      <dgm:t>
        <a:bodyPr/>
        <a:lstStyle/>
        <a:p>
          <a:endParaRPr lang="ru-RU"/>
        </a:p>
      </dgm:t>
    </dgm:pt>
    <dgm:pt modelId="{3217B942-4E06-44E8-891A-AB5614885142}" type="sibTrans" cxnId="{927A1814-9850-4CD2-9D5E-456ECC563345}">
      <dgm:prSet/>
      <dgm:spPr/>
      <dgm:t>
        <a:bodyPr/>
        <a:lstStyle/>
        <a:p>
          <a:endParaRPr lang="ru-RU"/>
        </a:p>
      </dgm:t>
    </dgm:pt>
    <dgm:pt modelId="{10D32A45-3DB1-4578-B2B0-8A6E0904DFE8}">
      <dgm:prSet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Игры: на месте, малоподвижные, спортивные, дидактические.</a:t>
          </a:r>
        </a:p>
      </dgm:t>
    </dgm:pt>
    <dgm:pt modelId="{DBE2C0C5-C853-4DA3-AFA6-E324E4B59CE8}" type="parTrans" cxnId="{273EB0A4-AE18-4D87-969F-D3E083146350}">
      <dgm:prSet/>
      <dgm:spPr/>
      <dgm:t>
        <a:bodyPr/>
        <a:lstStyle/>
        <a:p>
          <a:endParaRPr lang="ru-RU"/>
        </a:p>
      </dgm:t>
    </dgm:pt>
    <dgm:pt modelId="{9A42F61B-F7F6-4A92-AFF2-A8097A279B23}" type="sibTrans" cxnId="{273EB0A4-AE18-4D87-969F-D3E083146350}">
      <dgm:prSet/>
      <dgm:spPr/>
      <dgm:t>
        <a:bodyPr/>
        <a:lstStyle/>
        <a:p>
          <a:endParaRPr lang="ru-RU"/>
        </a:p>
      </dgm:t>
    </dgm:pt>
    <dgm:pt modelId="{87410DA7-4C0B-4DB3-8842-4263F7AD3391}" type="pres">
      <dgm:prSet presAssocID="{988A2090-E750-4B1B-AFEE-3F5EC8DCD39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D0EADE7-8438-480B-9B42-FA7C66278638}" type="pres">
      <dgm:prSet presAssocID="{E56EB3E1-C68D-440E-B74A-209453CA75DC}" presName="centerShape" presStyleLbl="node0" presStyleIdx="0" presStyleCnt="1" custScaleX="198513" custScaleY="136985" custLinFactNeighborX="-89871" custLinFactNeighborY="-48937"/>
      <dgm:spPr/>
      <dgm:t>
        <a:bodyPr/>
        <a:lstStyle/>
        <a:p>
          <a:endParaRPr lang="ru-RU"/>
        </a:p>
      </dgm:t>
    </dgm:pt>
    <dgm:pt modelId="{3DE49665-0F08-4DE3-AF51-2C148988457D}" type="pres">
      <dgm:prSet presAssocID="{2190A5E7-DB9C-4803-B513-6667F09AAB2C}" presName="parTrans" presStyleLbl="sibTrans2D1" presStyleIdx="0" presStyleCnt="4" custScaleY="65464"/>
      <dgm:spPr/>
      <dgm:t>
        <a:bodyPr/>
        <a:lstStyle/>
        <a:p>
          <a:endParaRPr lang="ru-RU"/>
        </a:p>
      </dgm:t>
    </dgm:pt>
    <dgm:pt modelId="{8AFEE2B6-773C-48B9-AE1E-3C029F55A710}" type="pres">
      <dgm:prSet presAssocID="{2190A5E7-DB9C-4803-B513-6667F09AAB2C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FF78592D-3EC5-49B5-9E30-1BBF4A4C9397}" type="pres">
      <dgm:prSet presAssocID="{50B79D1D-14E3-49DB-AEAF-7CB67BF6DB27}" presName="node" presStyleLbl="node1" presStyleIdx="0" presStyleCnt="4" custScaleX="369306" custScaleY="105732" custRadScaleRad="149463" custRadScaleInc="821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BE8817-8FC7-4125-90B2-4857B5DDF33E}" type="pres">
      <dgm:prSet presAssocID="{DBE2C0C5-C853-4DA3-AFA6-E324E4B59CE8}" presName="parTrans" presStyleLbl="sibTrans2D1" presStyleIdx="1" presStyleCnt="4" custAng="430877" custScaleY="64776" custLinFactY="5364" custLinFactNeighborX="-41854" custLinFactNeighborY="100000"/>
      <dgm:spPr/>
      <dgm:t>
        <a:bodyPr/>
        <a:lstStyle/>
        <a:p>
          <a:endParaRPr lang="ru-RU"/>
        </a:p>
      </dgm:t>
    </dgm:pt>
    <dgm:pt modelId="{7269D310-7B08-4393-9E79-8B13714A6F13}" type="pres">
      <dgm:prSet presAssocID="{DBE2C0C5-C853-4DA3-AFA6-E324E4B59CE8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4AC0D807-5426-42C0-8668-0CE3EE08BF42}" type="pres">
      <dgm:prSet presAssocID="{10D32A45-3DB1-4578-B2B0-8A6E0904DFE8}" presName="node" presStyleLbl="node1" presStyleIdx="1" presStyleCnt="4" custScaleX="313101" custScaleY="92270" custRadScaleRad="135872" custRadScaleInc="410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98F791-891B-4094-968A-4AF3E2C7A1EA}" type="pres">
      <dgm:prSet presAssocID="{1417849C-993E-4FD0-B039-78C580AB6F20}" presName="parTrans" presStyleLbl="sibTrans2D1" presStyleIdx="2" presStyleCnt="4" custAng="878661" custScaleX="79889" custScaleY="48103" custLinFactNeighborX="-65031" custLinFactNeighborY="45481"/>
      <dgm:spPr/>
      <dgm:t>
        <a:bodyPr/>
        <a:lstStyle/>
        <a:p>
          <a:endParaRPr lang="ru-RU"/>
        </a:p>
      </dgm:t>
    </dgm:pt>
    <dgm:pt modelId="{CC3EFD9E-AABF-409B-A873-DD1E6E271442}" type="pres">
      <dgm:prSet presAssocID="{1417849C-993E-4FD0-B039-78C580AB6F20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95350EAB-40D7-45B9-B15B-DF89B7D8A22D}" type="pres">
      <dgm:prSet presAssocID="{7C8017E0-872E-4048-B923-AA315E39F27D}" presName="node" presStyleLbl="node1" presStyleIdx="2" presStyleCnt="4" custScaleX="444353" custScaleY="76254" custRadScaleRad="123776" custRadScaleInc="728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545C39-4C82-4F33-AFDD-2A51D5FB4813}" type="pres">
      <dgm:prSet presAssocID="{0D41B02D-81C7-462B-AE50-81A4A10134D3}" presName="parTrans" presStyleLbl="sibTrans2D1" presStyleIdx="3" presStyleCnt="4" custScaleY="50371" custLinFactNeighborX="-14423" custLinFactNeighborY="60641"/>
      <dgm:spPr/>
      <dgm:t>
        <a:bodyPr/>
        <a:lstStyle/>
        <a:p>
          <a:endParaRPr lang="ru-RU"/>
        </a:p>
      </dgm:t>
    </dgm:pt>
    <dgm:pt modelId="{1221020B-93DA-4DBB-B159-FFC5EDFFAC73}" type="pres">
      <dgm:prSet presAssocID="{0D41B02D-81C7-462B-AE50-81A4A10134D3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72B3508D-402D-4CF1-8B45-73BE5164C8CE}" type="pres">
      <dgm:prSet presAssocID="{767F6C1A-F91B-4D03-BA8C-970633EB98EE}" presName="node" presStyleLbl="node1" presStyleIdx="3" presStyleCnt="4" custScaleX="333855" custScaleY="90113" custRadScaleRad="107048" custRadScaleInc="3648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EDF1F3B-BC4A-4E23-8712-4FB9BCF8BA4B}" type="presOf" srcId="{E56EB3E1-C68D-440E-B74A-209453CA75DC}" destId="{6D0EADE7-8438-480B-9B42-FA7C66278638}" srcOrd="0" destOrd="0" presId="urn:microsoft.com/office/officeart/2005/8/layout/radial5"/>
    <dgm:cxn modelId="{C14AA1A2-9614-4D8D-A639-487CB95E6E25}" srcId="{988A2090-E750-4B1B-AFEE-3F5EC8DCD39F}" destId="{E56EB3E1-C68D-440E-B74A-209453CA75DC}" srcOrd="0" destOrd="0" parTransId="{BC9B3C12-4D85-4B18-A093-08A0AB058CA6}" sibTransId="{4555334D-70C4-4C4A-9BB2-7A45076F741A}"/>
    <dgm:cxn modelId="{22B5A906-90F3-46B6-8183-0A470CFE26D3}" srcId="{E56EB3E1-C68D-440E-B74A-209453CA75DC}" destId="{50B79D1D-14E3-49DB-AEAF-7CB67BF6DB27}" srcOrd="0" destOrd="0" parTransId="{2190A5E7-DB9C-4803-B513-6667F09AAB2C}" sibTransId="{FDBD8E4A-B201-41DF-8E95-0B597DC19511}"/>
    <dgm:cxn modelId="{9B681EBF-6448-439B-81FE-3904B04F39BF}" type="presOf" srcId="{50B79D1D-14E3-49DB-AEAF-7CB67BF6DB27}" destId="{FF78592D-3EC5-49B5-9E30-1BBF4A4C9397}" srcOrd="0" destOrd="0" presId="urn:microsoft.com/office/officeart/2005/8/layout/radial5"/>
    <dgm:cxn modelId="{F51FAFB1-B18C-4366-99DE-8BDF93BAB1B1}" type="presOf" srcId="{DBE2C0C5-C853-4DA3-AFA6-E324E4B59CE8}" destId="{7269D310-7B08-4393-9E79-8B13714A6F13}" srcOrd="1" destOrd="0" presId="urn:microsoft.com/office/officeart/2005/8/layout/radial5"/>
    <dgm:cxn modelId="{E9D0E7BE-A7AC-408E-9297-9E838C1E9675}" type="presOf" srcId="{1417849C-993E-4FD0-B039-78C580AB6F20}" destId="{CC3EFD9E-AABF-409B-A873-DD1E6E271442}" srcOrd="1" destOrd="0" presId="urn:microsoft.com/office/officeart/2005/8/layout/radial5"/>
    <dgm:cxn modelId="{F577F3FD-D133-49AA-9D2F-FA329C1A5B5F}" type="presOf" srcId="{6F0081BA-35AD-4403-B18F-E30F7EA1E5E0}" destId="{FF78592D-3EC5-49B5-9E30-1BBF4A4C9397}" srcOrd="0" destOrd="3" presId="urn:microsoft.com/office/officeart/2005/8/layout/radial5"/>
    <dgm:cxn modelId="{FB0BF07C-F77B-4C50-8760-E9FF35E20272}" type="presOf" srcId="{1417849C-993E-4FD0-B039-78C580AB6F20}" destId="{7898F791-891B-4094-968A-4AF3E2C7A1EA}" srcOrd="0" destOrd="0" presId="urn:microsoft.com/office/officeart/2005/8/layout/radial5"/>
    <dgm:cxn modelId="{273EB0A4-AE18-4D87-969F-D3E083146350}" srcId="{E56EB3E1-C68D-440E-B74A-209453CA75DC}" destId="{10D32A45-3DB1-4578-B2B0-8A6E0904DFE8}" srcOrd="1" destOrd="0" parTransId="{DBE2C0C5-C853-4DA3-AFA6-E324E4B59CE8}" sibTransId="{9A42F61B-F7F6-4A92-AFF2-A8097A279B23}"/>
    <dgm:cxn modelId="{EB97A012-139E-41B7-A982-6F50C4B55ADA}" srcId="{E56EB3E1-C68D-440E-B74A-209453CA75DC}" destId="{767F6C1A-F91B-4D03-BA8C-970633EB98EE}" srcOrd="3" destOrd="0" parTransId="{0D41B02D-81C7-462B-AE50-81A4A10134D3}" sibTransId="{13BEEB78-B3FC-4A14-8B9F-61713ACC093A}"/>
    <dgm:cxn modelId="{0A0E4A3A-EB77-4A84-A1E7-B095391594CA}" type="presOf" srcId="{6DF71240-A651-45DA-B83F-B546E3416DA5}" destId="{FF78592D-3EC5-49B5-9E30-1BBF4A4C9397}" srcOrd="0" destOrd="1" presId="urn:microsoft.com/office/officeart/2005/8/layout/radial5"/>
    <dgm:cxn modelId="{C6C289E8-2ED7-4DEF-AEC3-CCF120CCC0F8}" type="presOf" srcId="{988A2090-E750-4B1B-AFEE-3F5EC8DCD39F}" destId="{87410DA7-4C0B-4DB3-8842-4263F7AD3391}" srcOrd="0" destOrd="0" presId="urn:microsoft.com/office/officeart/2005/8/layout/radial5"/>
    <dgm:cxn modelId="{76C1F8D8-D569-4EFA-A6C3-07300FB16511}" type="presOf" srcId="{10D32A45-3DB1-4578-B2B0-8A6E0904DFE8}" destId="{4AC0D807-5426-42C0-8668-0CE3EE08BF42}" srcOrd="0" destOrd="0" presId="urn:microsoft.com/office/officeart/2005/8/layout/radial5"/>
    <dgm:cxn modelId="{4253ABEA-1EAE-446D-9F56-F381EBE6B7AE}" type="presOf" srcId="{2190A5E7-DB9C-4803-B513-6667F09AAB2C}" destId="{8AFEE2B6-773C-48B9-AE1E-3C029F55A710}" srcOrd="1" destOrd="0" presId="urn:microsoft.com/office/officeart/2005/8/layout/radial5"/>
    <dgm:cxn modelId="{7B7241C1-C76C-478A-A9B2-9AEC9B68BD26}" type="presOf" srcId="{767F6C1A-F91B-4D03-BA8C-970633EB98EE}" destId="{72B3508D-402D-4CF1-8B45-73BE5164C8CE}" srcOrd="0" destOrd="0" presId="urn:microsoft.com/office/officeart/2005/8/layout/radial5"/>
    <dgm:cxn modelId="{88935DB4-DCE5-4981-847D-4D9AB1B053A5}" srcId="{50B79D1D-14E3-49DB-AEAF-7CB67BF6DB27}" destId="{6DF71240-A651-45DA-B83F-B546E3416DA5}" srcOrd="0" destOrd="0" parTransId="{E3EA7699-33BB-406B-A046-5979F4AA91C9}" sibTransId="{C7DC9E49-51FF-4E01-A412-AEACA5D50A43}"/>
    <dgm:cxn modelId="{1C752E30-40E6-4B2F-814B-C7AE22593168}" type="presOf" srcId="{7C8017E0-872E-4048-B923-AA315E39F27D}" destId="{95350EAB-40D7-45B9-B15B-DF89B7D8A22D}" srcOrd="0" destOrd="0" presId="urn:microsoft.com/office/officeart/2005/8/layout/radial5"/>
    <dgm:cxn modelId="{7AC71D1C-08D5-4D2F-A841-27F1611F9D6A}" type="presOf" srcId="{0D41B02D-81C7-462B-AE50-81A4A10134D3}" destId="{64545C39-4C82-4F33-AFDD-2A51D5FB4813}" srcOrd="0" destOrd="0" presId="urn:microsoft.com/office/officeart/2005/8/layout/radial5"/>
    <dgm:cxn modelId="{5ADEC395-380C-4E81-842B-9ED1811D50A8}" type="presOf" srcId="{72B87677-D992-4742-890F-26714A326A6A}" destId="{FF78592D-3EC5-49B5-9E30-1BBF4A4C9397}" srcOrd="0" destOrd="2" presId="urn:microsoft.com/office/officeart/2005/8/layout/radial5"/>
    <dgm:cxn modelId="{191BD748-2A3A-4521-9733-697F9D3DF703}" type="presOf" srcId="{2190A5E7-DB9C-4803-B513-6667F09AAB2C}" destId="{3DE49665-0F08-4DE3-AF51-2C148988457D}" srcOrd="0" destOrd="0" presId="urn:microsoft.com/office/officeart/2005/8/layout/radial5"/>
    <dgm:cxn modelId="{B9432798-00EC-41F6-9338-13DAFB93BAF1}" srcId="{50B79D1D-14E3-49DB-AEAF-7CB67BF6DB27}" destId="{6F0081BA-35AD-4403-B18F-E30F7EA1E5E0}" srcOrd="2" destOrd="0" parTransId="{DF76CDA7-0EAF-4E59-9671-3CFA8F966AD4}" sibTransId="{08E1656A-36ED-4CF9-AEDB-4D4B4A3D72EB}"/>
    <dgm:cxn modelId="{927A1814-9850-4CD2-9D5E-456ECC563345}" srcId="{E56EB3E1-C68D-440E-B74A-209453CA75DC}" destId="{7C8017E0-872E-4048-B923-AA315E39F27D}" srcOrd="2" destOrd="0" parTransId="{1417849C-993E-4FD0-B039-78C580AB6F20}" sibTransId="{3217B942-4E06-44E8-891A-AB5614885142}"/>
    <dgm:cxn modelId="{EB3E97D2-C505-4E61-827C-8F05566B59A3}" srcId="{50B79D1D-14E3-49DB-AEAF-7CB67BF6DB27}" destId="{72B87677-D992-4742-890F-26714A326A6A}" srcOrd="1" destOrd="0" parTransId="{72DBAB1A-69E1-40BB-8213-21D42CECD95F}" sibTransId="{04FD3D38-E22F-4F77-9746-7B920AA9D047}"/>
    <dgm:cxn modelId="{0EE2BE25-8398-48DD-B502-3F2080D698C8}" type="presOf" srcId="{DBE2C0C5-C853-4DA3-AFA6-E324E4B59CE8}" destId="{ABBE8817-8FC7-4125-90B2-4857B5DDF33E}" srcOrd="0" destOrd="0" presId="urn:microsoft.com/office/officeart/2005/8/layout/radial5"/>
    <dgm:cxn modelId="{4049C82F-9619-49AF-80F9-55D969CC3A04}" type="presOf" srcId="{0D41B02D-81C7-462B-AE50-81A4A10134D3}" destId="{1221020B-93DA-4DBB-B159-FFC5EDFFAC73}" srcOrd="1" destOrd="0" presId="urn:microsoft.com/office/officeart/2005/8/layout/radial5"/>
    <dgm:cxn modelId="{FFCD8FC4-44C6-409F-9D9B-3CBE0F672EFE}" type="presParOf" srcId="{87410DA7-4C0B-4DB3-8842-4263F7AD3391}" destId="{6D0EADE7-8438-480B-9B42-FA7C66278638}" srcOrd="0" destOrd="0" presId="urn:microsoft.com/office/officeart/2005/8/layout/radial5"/>
    <dgm:cxn modelId="{165E25A5-C31E-400A-B1A9-9E0717F4A1D4}" type="presParOf" srcId="{87410DA7-4C0B-4DB3-8842-4263F7AD3391}" destId="{3DE49665-0F08-4DE3-AF51-2C148988457D}" srcOrd="1" destOrd="0" presId="urn:microsoft.com/office/officeart/2005/8/layout/radial5"/>
    <dgm:cxn modelId="{DF84C600-394A-426C-9CBD-0847F24B1980}" type="presParOf" srcId="{3DE49665-0F08-4DE3-AF51-2C148988457D}" destId="{8AFEE2B6-773C-48B9-AE1E-3C029F55A710}" srcOrd="0" destOrd="0" presId="urn:microsoft.com/office/officeart/2005/8/layout/radial5"/>
    <dgm:cxn modelId="{E7B79D19-47FB-4845-B897-34C4A27C5F8A}" type="presParOf" srcId="{87410DA7-4C0B-4DB3-8842-4263F7AD3391}" destId="{FF78592D-3EC5-49B5-9E30-1BBF4A4C9397}" srcOrd="2" destOrd="0" presId="urn:microsoft.com/office/officeart/2005/8/layout/radial5"/>
    <dgm:cxn modelId="{6D75625A-0F44-47BC-94C5-B28C73C80B10}" type="presParOf" srcId="{87410DA7-4C0B-4DB3-8842-4263F7AD3391}" destId="{ABBE8817-8FC7-4125-90B2-4857B5DDF33E}" srcOrd="3" destOrd="0" presId="urn:microsoft.com/office/officeart/2005/8/layout/radial5"/>
    <dgm:cxn modelId="{6E56BA40-7E34-4257-BB19-D7276E65FC07}" type="presParOf" srcId="{ABBE8817-8FC7-4125-90B2-4857B5DDF33E}" destId="{7269D310-7B08-4393-9E79-8B13714A6F13}" srcOrd="0" destOrd="0" presId="urn:microsoft.com/office/officeart/2005/8/layout/radial5"/>
    <dgm:cxn modelId="{781BFADB-00C7-484A-9A5A-F2A902BE7F1C}" type="presParOf" srcId="{87410DA7-4C0B-4DB3-8842-4263F7AD3391}" destId="{4AC0D807-5426-42C0-8668-0CE3EE08BF42}" srcOrd="4" destOrd="0" presId="urn:microsoft.com/office/officeart/2005/8/layout/radial5"/>
    <dgm:cxn modelId="{1A5B2C79-6BF3-488E-ACEE-CCF7FD40BE33}" type="presParOf" srcId="{87410DA7-4C0B-4DB3-8842-4263F7AD3391}" destId="{7898F791-891B-4094-968A-4AF3E2C7A1EA}" srcOrd="5" destOrd="0" presId="urn:microsoft.com/office/officeart/2005/8/layout/radial5"/>
    <dgm:cxn modelId="{F2FE7799-BA5A-427E-91E7-990579A6524B}" type="presParOf" srcId="{7898F791-891B-4094-968A-4AF3E2C7A1EA}" destId="{CC3EFD9E-AABF-409B-A873-DD1E6E271442}" srcOrd="0" destOrd="0" presId="urn:microsoft.com/office/officeart/2005/8/layout/radial5"/>
    <dgm:cxn modelId="{54E8C91C-E3BA-4437-9AB9-20EE6D2344C2}" type="presParOf" srcId="{87410DA7-4C0B-4DB3-8842-4263F7AD3391}" destId="{95350EAB-40D7-45B9-B15B-DF89B7D8A22D}" srcOrd="6" destOrd="0" presId="urn:microsoft.com/office/officeart/2005/8/layout/radial5"/>
    <dgm:cxn modelId="{65D2421E-5944-4481-9A45-7159F7EC11FD}" type="presParOf" srcId="{87410DA7-4C0B-4DB3-8842-4263F7AD3391}" destId="{64545C39-4C82-4F33-AFDD-2A51D5FB4813}" srcOrd="7" destOrd="0" presId="urn:microsoft.com/office/officeart/2005/8/layout/radial5"/>
    <dgm:cxn modelId="{8C78885F-D9D8-4A2C-9752-A2A140DA90E6}" type="presParOf" srcId="{64545C39-4C82-4F33-AFDD-2A51D5FB4813}" destId="{1221020B-93DA-4DBB-B159-FFC5EDFFAC73}" srcOrd="0" destOrd="0" presId="urn:microsoft.com/office/officeart/2005/8/layout/radial5"/>
    <dgm:cxn modelId="{F95F421A-94B1-4E32-9C15-2E95A12276E4}" type="presParOf" srcId="{87410DA7-4C0B-4DB3-8842-4263F7AD3391}" destId="{72B3508D-402D-4CF1-8B45-73BE5164C8CE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D0EADE7-8438-480B-9B42-FA7C66278638}">
      <dsp:nvSpPr>
        <dsp:cNvPr id="0" name=""/>
        <dsp:cNvSpPr/>
      </dsp:nvSpPr>
      <dsp:spPr>
        <a:xfrm>
          <a:off x="0" y="0"/>
          <a:ext cx="3005734" cy="207412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latin typeface="Times New Roman" pitchFamily="18" charset="0"/>
              <a:cs typeface="Times New Roman" pitchFamily="18" charset="0"/>
            </a:rPr>
            <a:t>Здоровый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latin typeface="Times New Roman" pitchFamily="18" charset="0"/>
              <a:cs typeface="Times New Roman" pitchFamily="18" charset="0"/>
            </a:rPr>
            <a:t>образ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latin typeface="Times New Roman" pitchFamily="18" charset="0"/>
              <a:cs typeface="Times New Roman" pitchFamily="18" charset="0"/>
            </a:rPr>
            <a:t> жизни</a:t>
          </a:r>
          <a:endParaRPr lang="ru-RU" sz="2400" kern="1200">
            <a:latin typeface="Times New Roman" pitchFamily="18" charset="0"/>
            <a:cs typeface="Times New Roman" pitchFamily="18" charset="0"/>
          </a:endParaRPr>
        </a:p>
      </dsp:txBody>
      <dsp:txXfrm>
        <a:off x="0" y="0"/>
        <a:ext cx="3005734" cy="2074123"/>
      </dsp:txXfrm>
    </dsp:sp>
    <dsp:sp modelId="{3DE49665-0F08-4DE3-AF51-2C148988457D}">
      <dsp:nvSpPr>
        <dsp:cNvPr id="0" name=""/>
        <dsp:cNvSpPr/>
      </dsp:nvSpPr>
      <dsp:spPr>
        <a:xfrm rot="21447792">
          <a:off x="3239451" y="778953"/>
          <a:ext cx="571720" cy="3370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21447792">
        <a:off x="3239451" y="778953"/>
        <a:ext cx="571720" cy="337010"/>
      </dsp:txXfrm>
    </dsp:sp>
    <dsp:sp modelId="{FF78592D-3EC5-49B5-9E30-1BBF4A4C9397}">
      <dsp:nvSpPr>
        <dsp:cNvPr id="0" name=""/>
        <dsp:cNvSpPr/>
      </dsp:nvSpPr>
      <dsp:spPr>
        <a:xfrm>
          <a:off x="4047420" y="0"/>
          <a:ext cx="5591753" cy="1600914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Задачи</a:t>
          </a: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сформировать у детей адекватные представления об организме человека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научить пониманию себя как целостного существа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учить «слушать» и «слышать» свой организм</a:t>
          </a:r>
        </a:p>
      </dsp:txBody>
      <dsp:txXfrm>
        <a:off x="4047420" y="0"/>
        <a:ext cx="5591753" cy="1600914"/>
      </dsp:txXfrm>
    </dsp:sp>
    <dsp:sp modelId="{ABBE8817-8FC7-4125-90B2-4857B5DDF33E}">
      <dsp:nvSpPr>
        <dsp:cNvPr id="0" name=""/>
        <dsp:cNvSpPr/>
      </dsp:nvSpPr>
      <dsp:spPr>
        <a:xfrm rot="1997003">
          <a:off x="2534065" y="2821117"/>
          <a:ext cx="2006861" cy="3334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997003">
        <a:off x="2534065" y="2821117"/>
        <a:ext cx="2006861" cy="333468"/>
      </dsp:txXfrm>
    </dsp:sp>
    <dsp:sp modelId="{4AC0D807-5426-42C0-8668-0CE3EE08BF42}">
      <dsp:nvSpPr>
        <dsp:cNvPr id="0" name=""/>
        <dsp:cNvSpPr/>
      </dsp:nvSpPr>
      <dsp:spPr>
        <a:xfrm>
          <a:off x="4980036" y="3203466"/>
          <a:ext cx="4740739" cy="1397082"/>
        </a:xfrm>
        <a:prstGeom prst="ellips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Игры: на месте, малоподвижные, спортивные, дидактические.</a:t>
          </a:r>
        </a:p>
      </dsp:txBody>
      <dsp:txXfrm>
        <a:off x="4980036" y="3203466"/>
        <a:ext cx="4740739" cy="1397082"/>
      </dsp:txXfrm>
    </dsp:sp>
    <dsp:sp modelId="{7898F791-891B-4094-968A-4AF3E2C7A1EA}">
      <dsp:nvSpPr>
        <dsp:cNvPr id="0" name=""/>
        <dsp:cNvSpPr/>
      </dsp:nvSpPr>
      <dsp:spPr>
        <a:xfrm rot="4722226">
          <a:off x="991976" y="3383828"/>
          <a:ext cx="1216734" cy="2476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4722226">
        <a:off x="991976" y="3383828"/>
        <a:ext cx="1216734" cy="247635"/>
      </dsp:txXfrm>
    </dsp:sp>
    <dsp:sp modelId="{95350EAB-40D7-45B9-B15B-DF89B7D8A22D}">
      <dsp:nvSpPr>
        <dsp:cNvPr id="0" name=""/>
        <dsp:cNvSpPr/>
      </dsp:nvSpPr>
      <dsp:spPr>
        <a:xfrm>
          <a:off x="153982" y="4602329"/>
          <a:ext cx="6728058" cy="1154580"/>
        </a:xfrm>
        <a:prstGeom prst="ellips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Методы: </a:t>
          </a:r>
          <a:r>
            <a:rPr lang="ru-RU" sz="1400" b="1" i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Метод коррекции – </a:t>
          </a: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специальный, пассивный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Метод аутогенной тренировки</a:t>
          </a: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- расслабление-релаксация, музыкально-ритмический, режим движений, точечный массаж, пальчиковая гимнастика, активный, пассивный, нагрузка с отдыхом.</a:t>
          </a:r>
        </a:p>
      </dsp:txBody>
      <dsp:txXfrm>
        <a:off x="153982" y="4602329"/>
        <a:ext cx="6728058" cy="1154580"/>
      </dsp:txXfrm>
    </dsp:sp>
    <dsp:sp modelId="{64545C39-4C82-4F33-AFDD-2A51D5FB4813}">
      <dsp:nvSpPr>
        <dsp:cNvPr id="0" name=""/>
        <dsp:cNvSpPr/>
      </dsp:nvSpPr>
      <dsp:spPr>
        <a:xfrm rot="802095">
          <a:off x="3232248" y="1822465"/>
          <a:ext cx="1253385" cy="2593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802095">
        <a:off x="3232248" y="1822465"/>
        <a:ext cx="1253385" cy="259311"/>
      </dsp:txXfrm>
    </dsp:sp>
    <dsp:sp modelId="{72B3508D-402D-4CF1-8B45-73BE5164C8CE}">
      <dsp:nvSpPr>
        <dsp:cNvPr id="0" name=""/>
        <dsp:cNvSpPr/>
      </dsp:nvSpPr>
      <dsp:spPr>
        <a:xfrm>
          <a:off x="4594135" y="1690137"/>
          <a:ext cx="5054981" cy="1364423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Формы: подвижные игры, самостоятельная двигательная деятельность детей, физкультурные досуги, неделя здоровья.</a:t>
          </a:r>
        </a:p>
      </dsp:txBody>
      <dsp:txXfrm>
        <a:off x="4594135" y="1690137"/>
        <a:ext cx="5054981" cy="13644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2012-01-19T00:06:00Z</dcterms:created>
  <dcterms:modified xsi:type="dcterms:W3CDTF">2012-01-19T00:07:00Z</dcterms:modified>
</cp:coreProperties>
</file>