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A" w:rsidRDefault="009A214A" w:rsidP="009A214A">
      <w:pPr>
        <w:ind w:left="708" w:firstLine="708"/>
        <w:rPr>
          <w:b/>
        </w:rPr>
      </w:pPr>
      <w:r>
        <w:rPr>
          <w:b/>
        </w:rPr>
        <w:t>Приложение 2</w:t>
      </w:r>
    </w:p>
    <w:p w:rsidR="009A214A" w:rsidRDefault="009A214A" w:rsidP="009A214A">
      <w:pPr>
        <w:ind w:left="708" w:firstLine="708"/>
        <w:rPr>
          <w:b/>
        </w:rPr>
      </w:pPr>
    </w:p>
    <w:p w:rsidR="009A214A" w:rsidRPr="001745E7" w:rsidRDefault="009A214A" w:rsidP="009A214A">
      <w:pPr>
        <w:ind w:left="708" w:firstLine="708"/>
        <w:jc w:val="center"/>
        <w:rPr>
          <w:b/>
        </w:rPr>
      </w:pPr>
      <w:r w:rsidRPr="001745E7">
        <w:rPr>
          <w:b/>
        </w:rPr>
        <w:t>МЕ</w:t>
      </w:r>
      <w:r>
        <w:rPr>
          <w:b/>
        </w:rPr>
        <w:t xml:space="preserve">ТОДЫ ОСВОЕНИЯ ДОШКОЛЬНИКАМИ </w:t>
      </w:r>
      <w:r w:rsidRPr="001745E7">
        <w:rPr>
          <w:b/>
        </w:rPr>
        <w:t>ПРИЕМОВ МУЗИЦИРОВАНИЯ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A214A" w:rsidRPr="00A876C9" w:rsidTr="00474EAA">
        <w:tc>
          <w:tcPr>
            <w:tcW w:w="3190" w:type="dxa"/>
          </w:tcPr>
          <w:p w:rsidR="009A214A" w:rsidRPr="00A876C9" w:rsidRDefault="009A214A" w:rsidP="00474EAA">
            <w:r w:rsidRPr="00A876C9">
              <w:t>1.Развитие музыкальных способностей:</w:t>
            </w:r>
          </w:p>
          <w:p w:rsidR="009A214A" w:rsidRPr="00A876C9" w:rsidRDefault="009A214A" w:rsidP="00474EAA">
            <w:pPr>
              <w:ind w:left="360"/>
            </w:pPr>
            <w:r w:rsidRPr="00A876C9">
              <w:t>Музыкальный слух:</w:t>
            </w:r>
          </w:p>
          <w:p w:rsidR="009A214A" w:rsidRPr="00A876C9" w:rsidRDefault="009A214A" w:rsidP="00474EAA">
            <w:r w:rsidRPr="00A876C9">
              <w:t>звуковысотный;</w:t>
            </w:r>
          </w:p>
          <w:p w:rsidR="009A214A" w:rsidRPr="00A876C9" w:rsidRDefault="009A214A" w:rsidP="00474EAA">
            <w:r w:rsidRPr="00A876C9">
              <w:t>гармонический;</w:t>
            </w:r>
          </w:p>
          <w:p w:rsidR="009A214A" w:rsidRPr="00A876C9" w:rsidRDefault="009A214A" w:rsidP="00474EAA">
            <w:r w:rsidRPr="00A876C9">
              <w:t>ритмический;</w:t>
            </w:r>
          </w:p>
          <w:p w:rsidR="009A214A" w:rsidRPr="00A876C9" w:rsidRDefault="009A214A" w:rsidP="00474EAA">
            <w:r w:rsidRPr="00A876C9">
              <w:t>динамический;</w:t>
            </w:r>
          </w:p>
          <w:p w:rsidR="009A214A" w:rsidRPr="00A876C9" w:rsidRDefault="009A214A" w:rsidP="00474EAA">
            <w:r w:rsidRPr="00A876C9">
              <w:t>тембровый;</w:t>
            </w:r>
          </w:p>
          <w:p w:rsidR="009A214A" w:rsidRPr="00A876C9" w:rsidRDefault="009A214A" w:rsidP="00474EAA">
            <w:r w:rsidRPr="00A876C9">
              <w:t>музыкальная память;</w:t>
            </w:r>
          </w:p>
          <w:p w:rsidR="009A214A" w:rsidRPr="00A876C9" w:rsidRDefault="009A214A" w:rsidP="00474EAA">
            <w:r w:rsidRPr="00A876C9">
              <w:t>музыкальное восприятие.</w:t>
            </w:r>
          </w:p>
          <w:p w:rsidR="009A214A" w:rsidRPr="00A876C9" w:rsidRDefault="009A214A" w:rsidP="00474EAA">
            <w:pPr>
              <w:ind w:left="360"/>
            </w:pPr>
          </w:p>
        </w:tc>
        <w:tc>
          <w:tcPr>
            <w:tcW w:w="3190" w:type="dxa"/>
          </w:tcPr>
          <w:p w:rsidR="009A214A" w:rsidRPr="00A876C9" w:rsidRDefault="009A214A" w:rsidP="00474EAA">
            <w:r w:rsidRPr="00A876C9">
              <w:t>1.  Музыкально- игровая деятельность:</w:t>
            </w:r>
          </w:p>
          <w:p w:rsidR="009A214A" w:rsidRPr="00A876C9" w:rsidRDefault="009A214A" w:rsidP="00474EAA">
            <w:r w:rsidRPr="00A876C9">
              <w:t xml:space="preserve">  Дидактические игры на:</w:t>
            </w:r>
          </w:p>
          <w:p w:rsidR="009A214A" w:rsidRPr="00A876C9" w:rsidRDefault="009A214A" w:rsidP="00474EAA">
            <w:r w:rsidRPr="00A876C9">
              <w:t>исследование качества звука;</w:t>
            </w:r>
          </w:p>
          <w:p w:rsidR="009A214A" w:rsidRPr="00A876C9" w:rsidRDefault="009A214A" w:rsidP="00474EAA">
            <w:r w:rsidRPr="00A876C9">
              <w:t>музыкально-слуховые представления.</w:t>
            </w:r>
          </w:p>
          <w:p w:rsidR="009A214A" w:rsidRPr="00A876C9" w:rsidRDefault="009A214A" w:rsidP="00474EAA">
            <w:r w:rsidRPr="00A876C9">
              <w:t>2.  Моделирования:</w:t>
            </w:r>
          </w:p>
          <w:p w:rsidR="009A214A" w:rsidRPr="00A876C9" w:rsidRDefault="009A214A" w:rsidP="00474EAA">
            <w:r w:rsidRPr="00A876C9">
              <w:t>ритмических рисунков;</w:t>
            </w:r>
          </w:p>
          <w:p w:rsidR="009A214A" w:rsidRPr="00A876C9" w:rsidRDefault="009A214A" w:rsidP="00474EAA">
            <w:r w:rsidRPr="00A876C9">
              <w:t>движения мелодий;</w:t>
            </w:r>
          </w:p>
          <w:p w:rsidR="009A214A" w:rsidRPr="00A876C9" w:rsidRDefault="009A214A" w:rsidP="00474EAA">
            <w:r w:rsidRPr="00A876C9">
              <w:t>громкости звука.</w:t>
            </w:r>
          </w:p>
          <w:p w:rsidR="009A214A" w:rsidRPr="00A876C9" w:rsidRDefault="009A214A" w:rsidP="00474EAA">
            <w:r w:rsidRPr="00A876C9">
              <w:t>3.   Музицирование.</w:t>
            </w:r>
          </w:p>
        </w:tc>
        <w:tc>
          <w:tcPr>
            <w:tcW w:w="3191" w:type="dxa"/>
          </w:tcPr>
          <w:p w:rsidR="009A214A" w:rsidRPr="00A876C9" w:rsidRDefault="009A214A" w:rsidP="00474EAA"/>
        </w:tc>
      </w:tr>
      <w:tr w:rsidR="009A214A" w:rsidRPr="00A876C9" w:rsidTr="00474EAA">
        <w:tc>
          <w:tcPr>
            <w:tcW w:w="3190" w:type="dxa"/>
          </w:tcPr>
          <w:p w:rsidR="009A214A" w:rsidRPr="00A876C9" w:rsidRDefault="009A214A" w:rsidP="00474EAA">
            <w:r w:rsidRPr="00A876C9">
              <w:t>2. Развитие музыкальности в основных видах музыкальной деятельности:</w:t>
            </w:r>
          </w:p>
          <w:p w:rsidR="009A214A" w:rsidRPr="00A876C9" w:rsidRDefault="009A214A" w:rsidP="00474EAA">
            <w:r w:rsidRPr="00A876C9">
              <w:t>пение;</w:t>
            </w:r>
          </w:p>
          <w:p w:rsidR="009A214A" w:rsidRPr="00A876C9" w:rsidRDefault="009A214A" w:rsidP="00474EAA">
            <w:r w:rsidRPr="00A876C9">
              <w:t>музыкально-ритмические движения;</w:t>
            </w:r>
          </w:p>
          <w:p w:rsidR="009A214A" w:rsidRPr="00A876C9" w:rsidRDefault="009A214A" w:rsidP="00474EAA">
            <w:r w:rsidRPr="00A876C9">
              <w:t>игра на детских музыкальных инструментах;</w:t>
            </w:r>
          </w:p>
          <w:p w:rsidR="009A214A" w:rsidRPr="00A876C9" w:rsidRDefault="009A214A" w:rsidP="00474EAA">
            <w:r w:rsidRPr="00A876C9">
              <w:t>восприятие-слушание.</w:t>
            </w:r>
          </w:p>
          <w:p w:rsidR="009A214A" w:rsidRPr="00A876C9" w:rsidRDefault="009A214A" w:rsidP="00474EAA">
            <w:r w:rsidRPr="00A876C9">
              <w:t>3. Приобщение к мировой и национальной музыкальной культуре (фольклор, классическая и современная музыка):</w:t>
            </w:r>
          </w:p>
          <w:p w:rsidR="009A214A" w:rsidRPr="00A876C9" w:rsidRDefault="009A214A" w:rsidP="00474EAA">
            <w:r w:rsidRPr="00A876C9">
              <w:t>Формирование представлений:</w:t>
            </w:r>
          </w:p>
          <w:p w:rsidR="009A214A" w:rsidRPr="00A876C9" w:rsidRDefault="009A214A" w:rsidP="00474EAA">
            <w:r w:rsidRPr="00A876C9">
              <w:t>о творчестве композиторов;</w:t>
            </w:r>
          </w:p>
          <w:p w:rsidR="009A214A" w:rsidRPr="00A876C9" w:rsidRDefault="009A214A" w:rsidP="00474EAA">
            <w:r w:rsidRPr="00A876C9">
              <w:t>о жанрах;</w:t>
            </w:r>
          </w:p>
          <w:p w:rsidR="009A214A" w:rsidRPr="00A876C9" w:rsidRDefault="009A214A" w:rsidP="00474EAA">
            <w:r w:rsidRPr="00A876C9">
              <w:t>о музыкальных инструментах;</w:t>
            </w:r>
          </w:p>
          <w:p w:rsidR="009A214A" w:rsidRPr="00A876C9" w:rsidRDefault="009A214A" w:rsidP="00474EAA">
            <w:r w:rsidRPr="00A876C9">
              <w:t>знакомство с различными средствами музыкальной выразительности.</w:t>
            </w:r>
          </w:p>
        </w:tc>
        <w:tc>
          <w:tcPr>
            <w:tcW w:w="3190" w:type="dxa"/>
          </w:tcPr>
          <w:p w:rsidR="009A214A" w:rsidRPr="00A876C9" w:rsidRDefault="009A214A" w:rsidP="00474EAA"/>
          <w:p w:rsidR="009A214A" w:rsidRPr="00A876C9" w:rsidRDefault="009A214A" w:rsidP="00474EAA">
            <w:r w:rsidRPr="00A876C9">
              <w:t>Активное и пассивное музицирование.</w:t>
            </w:r>
          </w:p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>
            <w:r w:rsidRPr="00A876C9">
              <w:t>1. Просмотр:</w:t>
            </w:r>
          </w:p>
          <w:p w:rsidR="009A214A" w:rsidRPr="00A876C9" w:rsidRDefault="009A214A" w:rsidP="00474EAA">
            <w:r w:rsidRPr="00A876C9">
              <w:t>театральных, музыкальных зрелищ;</w:t>
            </w:r>
          </w:p>
          <w:p w:rsidR="009A214A" w:rsidRPr="00A876C9" w:rsidRDefault="009A214A" w:rsidP="00474EAA">
            <w:r w:rsidRPr="00A876C9">
              <w:t>видеоматериалов;</w:t>
            </w:r>
          </w:p>
          <w:p w:rsidR="009A214A" w:rsidRPr="00A876C9" w:rsidRDefault="009A214A" w:rsidP="00474EAA">
            <w:r w:rsidRPr="00A876C9">
              <w:t>телевизионных программ.</w:t>
            </w:r>
          </w:p>
          <w:p w:rsidR="009A214A" w:rsidRPr="00A876C9" w:rsidRDefault="009A214A" w:rsidP="00474EAA">
            <w:r w:rsidRPr="00A876C9">
              <w:t>2  .Прослушивание:</w:t>
            </w:r>
          </w:p>
          <w:p w:rsidR="009A214A" w:rsidRPr="00A876C9" w:rsidRDefault="009A214A" w:rsidP="00474EAA">
            <w:r w:rsidRPr="00A876C9">
              <w:t xml:space="preserve"> аудиозаписей;</w:t>
            </w:r>
          </w:p>
          <w:p w:rsidR="009A214A" w:rsidRPr="00A876C9" w:rsidRDefault="009A214A" w:rsidP="00474EAA">
            <w:r w:rsidRPr="00A876C9">
              <w:t xml:space="preserve"> С</w:t>
            </w:r>
            <w:r w:rsidRPr="003E1761">
              <w:rPr>
                <w:lang w:val="en-US"/>
              </w:rPr>
              <w:t>D</w:t>
            </w:r>
            <w:r w:rsidRPr="00A876C9">
              <w:t xml:space="preserve"> дисков;</w:t>
            </w:r>
          </w:p>
          <w:p w:rsidR="009A214A" w:rsidRPr="00A876C9" w:rsidRDefault="009A214A" w:rsidP="00474EAA">
            <w:r w:rsidRPr="00A876C9">
              <w:t>«живой звук».</w:t>
            </w:r>
          </w:p>
          <w:p w:rsidR="009A214A" w:rsidRPr="00A876C9" w:rsidRDefault="009A214A" w:rsidP="00474EAA">
            <w:r w:rsidRPr="00A876C9">
              <w:t>3.   Музицирование.</w:t>
            </w:r>
          </w:p>
          <w:p w:rsidR="009A214A" w:rsidRPr="00A876C9" w:rsidRDefault="009A214A" w:rsidP="00474EAA">
            <w:pPr>
              <w:ind w:left="360"/>
            </w:pPr>
          </w:p>
        </w:tc>
        <w:tc>
          <w:tcPr>
            <w:tcW w:w="3191" w:type="dxa"/>
          </w:tcPr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/>
          <w:p w:rsidR="009A214A" w:rsidRPr="00A876C9" w:rsidRDefault="009A214A" w:rsidP="00474EAA">
            <w:r w:rsidRPr="00A876C9">
              <w:t>Посещение музыкальных театров, концертных залов, музыкальных музеев.</w:t>
            </w:r>
          </w:p>
          <w:p w:rsidR="009A214A" w:rsidRPr="00A876C9" w:rsidRDefault="009A214A" w:rsidP="00474EAA">
            <w:r w:rsidRPr="00A876C9">
              <w:t>Творческие встречи с музыковедами и исполнителями.</w:t>
            </w:r>
          </w:p>
          <w:p w:rsidR="009A214A" w:rsidRPr="00A876C9" w:rsidRDefault="009A214A" w:rsidP="00474EAA">
            <w:r w:rsidRPr="00A876C9">
              <w:t>Детская исполнительская деятельность.</w:t>
            </w:r>
          </w:p>
        </w:tc>
      </w:tr>
      <w:tr w:rsidR="009A214A" w:rsidRPr="00A876C9" w:rsidTr="00474EAA">
        <w:tc>
          <w:tcPr>
            <w:tcW w:w="3190" w:type="dxa"/>
          </w:tcPr>
          <w:p w:rsidR="009A214A" w:rsidRPr="00A876C9" w:rsidRDefault="009A214A" w:rsidP="00474EAA">
            <w:r w:rsidRPr="00A876C9">
              <w:t>4.Реализация творческого потенциала в музыкальном исполнительстве:</w:t>
            </w:r>
          </w:p>
          <w:p w:rsidR="009A214A" w:rsidRPr="00A876C9" w:rsidRDefault="009A214A" w:rsidP="00474EAA">
            <w:pPr>
              <w:ind w:left="360"/>
            </w:pPr>
            <w:r w:rsidRPr="00A876C9">
              <w:t>импровизация (специально организованная, совместная, самостоятельная)</w:t>
            </w:r>
          </w:p>
          <w:p w:rsidR="009A214A" w:rsidRPr="00A876C9" w:rsidRDefault="009A214A" w:rsidP="00474EAA">
            <w:pPr>
              <w:ind w:left="360"/>
            </w:pPr>
            <w:r w:rsidRPr="00A876C9">
              <w:t>в пении,</w:t>
            </w:r>
          </w:p>
          <w:p w:rsidR="009A214A" w:rsidRPr="00A876C9" w:rsidRDefault="009A214A" w:rsidP="00474EAA">
            <w:pPr>
              <w:ind w:left="360"/>
            </w:pPr>
            <w:r w:rsidRPr="00A876C9">
              <w:t>в танцах,</w:t>
            </w:r>
          </w:p>
          <w:p w:rsidR="009A214A" w:rsidRPr="00A876C9" w:rsidRDefault="009A214A" w:rsidP="00474EAA">
            <w:pPr>
              <w:ind w:left="360"/>
            </w:pPr>
            <w:r w:rsidRPr="00A876C9">
              <w:t>в игре на музыкальных инструментах;</w:t>
            </w:r>
          </w:p>
          <w:p w:rsidR="009A214A" w:rsidRPr="00A876C9" w:rsidRDefault="009A214A" w:rsidP="00474EAA">
            <w:pPr>
              <w:ind w:left="360"/>
            </w:pPr>
            <w:r w:rsidRPr="00A876C9">
              <w:t>сочинительство.</w:t>
            </w:r>
          </w:p>
        </w:tc>
        <w:tc>
          <w:tcPr>
            <w:tcW w:w="3190" w:type="dxa"/>
          </w:tcPr>
          <w:p w:rsidR="009A214A" w:rsidRPr="00A876C9" w:rsidRDefault="009A214A" w:rsidP="00474EAA">
            <w:r w:rsidRPr="00A876C9">
              <w:t>1.  Поощрение проявления творческой активности детей и желание доставить радость зрителям.</w:t>
            </w:r>
          </w:p>
          <w:p w:rsidR="009A214A" w:rsidRPr="00A876C9" w:rsidRDefault="009A214A" w:rsidP="00474EAA">
            <w:r w:rsidRPr="00A876C9">
              <w:t>2.  Воспитание доброго отношения к сверстникам, побуждение каждого ребенка активно участвовать в подготовке и проведении концерта.</w:t>
            </w:r>
          </w:p>
        </w:tc>
        <w:tc>
          <w:tcPr>
            <w:tcW w:w="3191" w:type="dxa"/>
          </w:tcPr>
          <w:p w:rsidR="009A214A" w:rsidRPr="00A876C9" w:rsidRDefault="009A214A" w:rsidP="00474EAA">
            <w:r w:rsidRPr="00A876C9">
              <w:t>Праздничные представления, музыкальные спектакли. Хоровая, танцевальная и инструментальная детская исполнительская деятельность.</w:t>
            </w:r>
          </w:p>
        </w:tc>
      </w:tr>
    </w:tbl>
    <w:p w:rsidR="009A214A" w:rsidRPr="00A876C9" w:rsidRDefault="009A214A" w:rsidP="009A214A">
      <w:pPr>
        <w:ind w:left="708" w:firstLine="708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14A"/>
    <w:rsid w:val="00080B7D"/>
    <w:rsid w:val="00141634"/>
    <w:rsid w:val="009A214A"/>
    <w:rsid w:val="00A333EA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2012-01-18T21:33:00Z</dcterms:created>
  <dcterms:modified xsi:type="dcterms:W3CDTF">2012-01-18T21:34:00Z</dcterms:modified>
</cp:coreProperties>
</file>