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7B" w:rsidRPr="000B5314" w:rsidRDefault="000B5314" w:rsidP="000B5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14">
        <w:rPr>
          <w:rFonts w:ascii="Times New Roman" w:hAnsi="Times New Roman" w:cs="Times New Roman"/>
          <w:b/>
          <w:sz w:val="24"/>
          <w:szCs w:val="24"/>
        </w:rPr>
        <w:t>Документ.</w:t>
      </w:r>
    </w:p>
    <w:p w:rsidR="000B5314" w:rsidRDefault="000B5314" w:rsidP="000B5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14">
        <w:rPr>
          <w:rFonts w:ascii="Times New Roman" w:hAnsi="Times New Roman" w:cs="Times New Roman"/>
          <w:b/>
          <w:sz w:val="24"/>
          <w:szCs w:val="24"/>
        </w:rPr>
        <w:t>Из  Акта о народном представительстве (8 февраля 1983г)</w:t>
      </w:r>
    </w:p>
    <w:p w:rsidR="000B5314" w:rsidRDefault="000B5314" w:rsidP="000B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14" w:rsidRDefault="000B5314" w:rsidP="000B5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 будет постановлено Её Превосходнейшим Величеством Королевой по совету и с согласия лордов, духовных и светских, и общин, собравшихся в настоящем парламенте, и властью последнего, нижеследующее.</w:t>
      </w:r>
    </w:p>
    <w:p w:rsidR="000B5314" w:rsidRDefault="000B5314" w:rsidP="000B5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…Избирательное право и его осуществление.</w:t>
      </w:r>
    </w:p>
    <w:p w:rsidR="000B5314" w:rsidRDefault="000B5314" w:rsidP="000B53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обладает право голоса в качестве избирателя на выборах в парламент в каком-либо избирательном округе, если оно является:</w:t>
      </w:r>
    </w:p>
    <w:p w:rsidR="000B5314" w:rsidRDefault="000B5314" w:rsidP="000B53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постоянным жителем в нём на день предоставления права голоса…</w:t>
      </w:r>
    </w:p>
    <w:p w:rsidR="000B5314" w:rsidRDefault="000B5314" w:rsidP="000B53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названному дню и ко дню голосования не было подвергнуто какому-либо законному ограничению в праве голоса</w:t>
      </w:r>
      <w:r w:rsidR="00621024">
        <w:rPr>
          <w:rFonts w:ascii="Times New Roman" w:hAnsi="Times New Roman" w:cs="Times New Roman"/>
          <w:sz w:val="24"/>
          <w:szCs w:val="24"/>
        </w:rPr>
        <w:t xml:space="preserve"> и является гражданином содружества или гражданином Ирландской республики…</w:t>
      </w:r>
    </w:p>
    <w:p w:rsidR="00621024" w:rsidRDefault="00621024" w:rsidP="000B53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достигло возраста, предоставляющего избирательное право (18 и более лет) на день голосования.</w:t>
      </w:r>
    </w:p>
    <w:p w:rsidR="00621024" w:rsidRDefault="00621024" w:rsidP="006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024">
        <w:rPr>
          <w:rFonts w:ascii="Times New Roman" w:hAnsi="Times New Roman" w:cs="Times New Roman"/>
          <w:sz w:val="24"/>
          <w:szCs w:val="24"/>
        </w:rPr>
        <w:t>Лицо не имеет права голосовать в качестве избирателя на парламентских выборах в                    каком-либо избирательном округе Северной Ирландии, если оно не было  постоянным жителем в течение трёхмесячного периода…</w:t>
      </w:r>
    </w:p>
    <w:p w:rsidR="00621024" w:rsidRDefault="00621024" w:rsidP="006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024">
        <w:rPr>
          <w:rFonts w:ascii="Times New Roman" w:hAnsi="Times New Roman" w:cs="Times New Roman"/>
          <w:sz w:val="24"/>
          <w:szCs w:val="24"/>
        </w:rPr>
        <w:t xml:space="preserve">Лицо не имеет права голосовать в качестве избирателя </w:t>
      </w:r>
      <w:r>
        <w:rPr>
          <w:rFonts w:ascii="Times New Roman" w:hAnsi="Times New Roman" w:cs="Times New Roman"/>
          <w:sz w:val="24"/>
          <w:szCs w:val="24"/>
        </w:rPr>
        <w:t>в каком-либо избирательном округе, если оно не зарегистрировано в списке избирателей…</w:t>
      </w:r>
    </w:p>
    <w:p w:rsidR="00621024" w:rsidRDefault="00621024" w:rsidP="006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024">
        <w:rPr>
          <w:rFonts w:ascii="Times New Roman" w:hAnsi="Times New Roman" w:cs="Times New Roman"/>
          <w:sz w:val="24"/>
          <w:szCs w:val="24"/>
        </w:rPr>
        <w:t>Лицо не имеет права голосовать в качестве избирателя</w:t>
      </w:r>
    </w:p>
    <w:p w:rsidR="00621024" w:rsidRDefault="00621024" w:rsidP="006210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более одного раза в одном и том же избирательном округе…</w:t>
      </w:r>
    </w:p>
    <w:p w:rsidR="00621024" w:rsidRPr="00621024" w:rsidRDefault="00621024" w:rsidP="006210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более чем в одном избирательном округе».</w:t>
      </w:r>
    </w:p>
    <w:p w:rsidR="00621024" w:rsidRDefault="00621024" w:rsidP="00621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24" w:rsidRDefault="00621024" w:rsidP="00621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24" w:rsidRDefault="009308EC" w:rsidP="006210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и задания</w:t>
      </w:r>
      <w:bookmarkStart w:id="0" w:name="_GoBack"/>
      <w:bookmarkEnd w:id="0"/>
      <w:r w:rsidR="00D573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73AF" w:rsidRDefault="00D573AF" w:rsidP="00D573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Объясните, какая политическая связь существует между Великобританией и Содружеством, Северной Ирландией, Ирландской республикой.</w:t>
      </w:r>
    </w:p>
    <w:p w:rsidR="00D573AF" w:rsidRDefault="00D573AF" w:rsidP="00D573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Дайте краткую характеристику избирательного права Великобритании.</w:t>
      </w:r>
    </w:p>
    <w:p w:rsidR="00D573AF" w:rsidRPr="00D573AF" w:rsidRDefault="00D573AF" w:rsidP="00D573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Какова специфика конституционного права Великобритании?</w:t>
      </w:r>
    </w:p>
    <w:sectPr w:rsidR="00D573AF" w:rsidRPr="00D573AF" w:rsidSect="000B53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622A"/>
    <w:multiLevelType w:val="hybridMultilevel"/>
    <w:tmpl w:val="44A8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472F"/>
    <w:multiLevelType w:val="hybridMultilevel"/>
    <w:tmpl w:val="0F2C736A"/>
    <w:lvl w:ilvl="0" w:tplc="CDEEA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14"/>
    <w:rsid w:val="000B5314"/>
    <w:rsid w:val="00621024"/>
    <w:rsid w:val="009308EC"/>
    <w:rsid w:val="00D573AF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0925-351F-4EB9-A9CE-0D59A06D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2011-11-18T18:45:00Z</dcterms:created>
  <dcterms:modified xsi:type="dcterms:W3CDTF">2011-11-21T08:53:00Z</dcterms:modified>
</cp:coreProperties>
</file>