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BE" w:rsidRPr="002438BE" w:rsidRDefault="002438BE" w:rsidP="00C40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Лихачева Е.В. 239-172-450</w:t>
      </w:r>
    </w:p>
    <w:p w:rsidR="00000000" w:rsidRDefault="00C4057A" w:rsidP="00C405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Пластический этюд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Осенние листочки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’’</w:t>
      </w:r>
    </w:p>
    <w:p w:rsidR="00C4057A" w:rsidRDefault="00C4057A" w:rsidP="00C40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осенние тихо кружатся,</w:t>
      </w:r>
    </w:p>
    <w:p w:rsidR="00C4057A" w:rsidRDefault="00C4057A" w:rsidP="00C405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57A">
        <w:rPr>
          <w:rFonts w:ascii="Times New Roman" w:hAnsi="Times New Roman" w:cs="Times New Roman"/>
          <w:i/>
          <w:sz w:val="24"/>
          <w:szCs w:val="24"/>
        </w:rPr>
        <w:t>(Дети кружатся на цыпочках, руки в стороны)</w:t>
      </w:r>
    </w:p>
    <w:p w:rsidR="00C4057A" w:rsidRDefault="00C4057A" w:rsidP="00C40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нам под ноги тихо ложатся</w:t>
      </w:r>
    </w:p>
    <w:p w:rsidR="00C4057A" w:rsidRDefault="00C4057A" w:rsidP="00C405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(Приседают)</w:t>
      </w:r>
    </w:p>
    <w:p w:rsidR="00C4057A" w:rsidRDefault="00C4057A" w:rsidP="00C40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ногами шуршат, шелестят,</w:t>
      </w:r>
    </w:p>
    <w:p w:rsidR="00C4057A" w:rsidRDefault="00C4057A" w:rsidP="00C405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(Выполняют движения руками вправо-влево)</w:t>
      </w:r>
    </w:p>
    <w:p w:rsidR="00C4057A" w:rsidRDefault="00C4057A" w:rsidP="00C40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опять закружиться хотят.</w:t>
      </w:r>
    </w:p>
    <w:p w:rsidR="00C4057A" w:rsidRPr="00C4057A" w:rsidRDefault="00C4057A" w:rsidP="00C405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(Поднимаются, кружатся) </w:t>
      </w:r>
    </w:p>
    <w:sectPr w:rsidR="00C4057A" w:rsidRPr="00C4057A" w:rsidSect="00C405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57A"/>
    <w:rsid w:val="002438BE"/>
    <w:rsid w:val="00C4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2011-02-07T18:30:00Z</cp:lastPrinted>
  <dcterms:created xsi:type="dcterms:W3CDTF">2011-02-07T18:11:00Z</dcterms:created>
  <dcterms:modified xsi:type="dcterms:W3CDTF">2011-02-07T18:30:00Z</dcterms:modified>
</cp:coreProperties>
</file>