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DA" w:rsidRDefault="001606DA" w:rsidP="001606DA">
      <w:pPr>
        <w:pStyle w:val="a3"/>
        <w:spacing w:line="360" w:lineRule="auto"/>
        <w:jc w:val="center"/>
        <w:rPr>
          <w:b/>
          <w:i/>
          <w:color w:val="000000" w:themeColor="text1"/>
          <w:sz w:val="32"/>
          <w:szCs w:val="32"/>
        </w:rPr>
      </w:pPr>
      <w:r w:rsidRPr="001606DA">
        <w:rPr>
          <w:b/>
          <w:i/>
          <w:color w:val="000000" w:themeColor="text1"/>
          <w:sz w:val="32"/>
          <w:szCs w:val="32"/>
        </w:rPr>
        <w:t>Приложение №3</w:t>
      </w:r>
    </w:p>
    <w:p w:rsidR="001606DA" w:rsidRPr="001606DA" w:rsidRDefault="001606DA" w:rsidP="001606DA">
      <w:pPr>
        <w:pStyle w:val="a3"/>
        <w:spacing w:line="360" w:lineRule="auto"/>
        <w:jc w:val="center"/>
        <w:rPr>
          <w:b/>
          <w:i/>
          <w:color w:val="000000" w:themeColor="text1"/>
          <w:sz w:val="32"/>
          <w:szCs w:val="32"/>
        </w:rPr>
      </w:pPr>
      <w:r w:rsidRPr="001606DA">
        <w:rPr>
          <w:b/>
          <w:i/>
          <w:color w:val="000000" w:themeColor="text1"/>
          <w:sz w:val="32"/>
          <w:szCs w:val="32"/>
        </w:rPr>
        <w:t>Планирование повторения подготовки к ЕГЭ</w:t>
      </w:r>
    </w:p>
    <w:p w:rsidR="001606DA" w:rsidRPr="001606DA" w:rsidRDefault="001606DA" w:rsidP="001606D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6DA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часов -</w:t>
      </w:r>
      <w:r w:rsidRPr="001606D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24</w:t>
      </w:r>
      <w:r w:rsidRPr="001606D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</w:t>
      </w:r>
      <w:r w:rsidRPr="00160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них </w:t>
      </w:r>
      <w:r w:rsidRPr="001606D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16 </w:t>
      </w:r>
      <w:r w:rsidRPr="001606DA">
        <w:rPr>
          <w:rFonts w:ascii="Times New Roman" w:hAnsi="Times New Roman" w:cs="Times New Roman"/>
          <w:color w:val="000000" w:themeColor="text1"/>
          <w:sz w:val="28"/>
          <w:szCs w:val="28"/>
        </w:rPr>
        <w:t>из планирования учебного материала.</w:t>
      </w:r>
    </w:p>
    <w:p w:rsidR="001606DA" w:rsidRPr="001606DA" w:rsidRDefault="001606DA" w:rsidP="001606D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6D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8 </w:t>
      </w:r>
      <w:r w:rsidRPr="001606DA">
        <w:rPr>
          <w:rFonts w:ascii="Times New Roman" w:hAnsi="Times New Roman" w:cs="Times New Roman"/>
          <w:color w:val="000000" w:themeColor="text1"/>
          <w:sz w:val="28"/>
          <w:szCs w:val="28"/>
        </w:rPr>
        <w:t>часов я беру из программы элективного курса.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0"/>
        <w:gridCol w:w="2135"/>
      </w:tblGrid>
      <w:tr w:rsidR="001606DA" w:rsidRPr="001606DA" w:rsidTr="0069318D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8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6DA" w:rsidRPr="001606DA" w:rsidRDefault="001606DA" w:rsidP="001606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606D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ТРИГОНОМЕТРИЯ (4ч</w:t>
            </w:r>
            <w:r w:rsidRPr="001606D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</w:tr>
      <w:tr w:rsidR="001606DA" w:rsidRPr="001606DA" w:rsidTr="0069318D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6300" w:type="dxa"/>
            <w:tcBorders>
              <w:top w:val="single" w:sz="4" w:space="0" w:color="auto"/>
            </w:tcBorders>
          </w:tcPr>
          <w:p w:rsidR="001606DA" w:rsidRPr="001606DA" w:rsidRDefault="001606DA" w:rsidP="001606D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606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1606D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</w:t>
            </w:r>
            <w:r w:rsidRPr="001606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Тригонометрические функции</w:t>
            </w: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1606DA" w:rsidRPr="001606DA" w:rsidRDefault="001606DA" w:rsidP="001606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606D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1ч</w:t>
            </w:r>
          </w:p>
        </w:tc>
      </w:tr>
      <w:tr w:rsidR="001606DA" w:rsidRPr="001606DA" w:rsidTr="0069318D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6300" w:type="dxa"/>
          </w:tcPr>
          <w:p w:rsidR="001606DA" w:rsidRPr="001606DA" w:rsidRDefault="001606DA" w:rsidP="001606D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6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2.Преобразование тригонометрических выражений</w:t>
            </w:r>
          </w:p>
        </w:tc>
        <w:tc>
          <w:tcPr>
            <w:tcW w:w="2135" w:type="dxa"/>
          </w:tcPr>
          <w:p w:rsidR="001606DA" w:rsidRPr="001606DA" w:rsidRDefault="001606DA" w:rsidP="001606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606D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1ч</w:t>
            </w:r>
          </w:p>
        </w:tc>
      </w:tr>
      <w:tr w:rsidR="001606DA" w:rsidRPr="001606DA" w:rsidTr="0069318D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6300" w:type="dxa"/>
            <w:tcBorders>
              <w:bottom w:val="single" w:sz="4" w:space="0" w:color="auto"/>
            </w:tcBorders>
          </w:tcPr>
          <w:p w:rsidR="001606DA" w:rsidRPr="001606DA" w:rsidRDefault="001606DA" w:rsidP="001606D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6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3.Тригонометрические уравнения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1606DA" w:rsidRPr="001606DA" w:rsidRDefault="001606DA" w:rsidP="001606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606D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2ч</w:t>
            </w:r>
          </w:p>
        </w:tc>
      </w:tr>
    </w:tbl>
    <w:p w:rsidR="001606DA" w:rsidRPr="001606DA" w:rsidRDefault="001606DA" w:rsidP="001606DA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1606D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ПРОИЗВОДНАЯ ФУНКЦИИ (3ч)</w:t>
      </w:r>
    </w:p>
    <w:tbl>
      <w:tblPr>
        <w:tblStyle w:val="a4"/>
        <w:tblW w:w="0" w:type="auto"/>
        <w:tblInd w:w="468" w:type="dxa"/>
        <w:tblLook w:val="01E0"/>
      </w:tblPr>
      <w:tblGrid>
        <w:gridCol w:w="6300"/>
        <w:gridCol w:w="2160"/>
      </w:tblGrid>
      <w:tr w:rsidR="001606DA" w:rsidRPr="001606DA" w:rsidTr="0069318D">
        <w:tc>
          <w:tcPr>
            <w:tcW w:w="6300" w:type="dxa"/>
          </w:tcPr>
          <w:p w:rsidR="001606DA" w:rsidRPr="001606DA" w:rsidRDefault="001606DA" w:rsidP="001606DA">
            <w:pPr>
              <w:spacing w:line="360" w:lineRule="auto"/>
              <w:ind w:left="-900" w:firstLine="900"/>
              <w:rPr>
                <w:color w:val="000000" w:themeColor="text1"/>
                <w:sz w:val="28"/>
                <w:szCs w:val="28"/>
              </w:rPr>
            </w:pPr>
            <w:r w:rsidRPr="001606DA">
              <w:rPr>
                <w:color w:val="000000" w:themeColor="text1"/>
                <w:sz w:val="28"/>
                <w:szCs w:val="28"/>
              </w:rPr>
              <w:t>1.Производные функций. Правила  дифференцирования</w:t>
            </w:r>
          </w:p>
        </w:tc>
        <w:tc>
          <w:tcPr>
            <w:tcW w:w="2160" w:type="dxa"/>
          </w:tcPr>
          <w:p w:rsidR="001606DA" w:rsidRPr="001606DA" w:rsidRDefault="001606DA" w:rsidP="001606D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606DA">
              <w:rPr>
                <w:b/>
                <w:bCs/>
                <w:color w:val="000000" w:themeColor="text1"/>
                <w:sz w:val="28"/>
                <w:szCs w:val="28"/>
              </w:rPr>
              <w:t>1ч</w:t>
            </w:r>
          </w:p>
        </w:tc>
      </w:tr>
      <w:tr w:rsidR="001606DA" w:rsidRPr="001606DA" w:rsidTr="0069318D">
        <w:tc>
          <w:tcPr>
            <w:tcW w:w="6300" w:type="dxa"/>
          </w:tcPr>
          <w:p w:rsidR="001606DA" w:rsidRPr="001606DA" w:rsidRDefault="001606DA" w:rsidP="001606DA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1606DA">
              <w:rPr>
                <w:color w:val="000000" w:themeColor="text1"/>
                <w:sz w:val="28"/>
                <w:szCs w:val="28"/>
              </w:rPr>
              <w:t>2.Геометрический и физический смысл производной</w:t>
            </w:r>
          </w:p>
        </w:tc>
        <w:tc>
          <w:tcPr>
            <w:tcW w:w="2160" w:type="dxa"/>
          </w:tcPr>
          <w:p w:rsidR="001606DA" w:rsidRPr="001606DA" w:rsidRDefault="001606DA" w:rsidP="001606D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606DA">
              <w:rPr>
                <w:b/>
                <w:bCs/>
                <w:color w:val="000000" w:themeColor="text1"/>
                <w:sz w:val="28"/>
                <w:szCs w:val="28"/>
              </w:rPr>
              <w:t>1ч</w:t>
            </w:r>
          </w:p>
        </w:tc>
      </w:tr>
      <w:tr w:rsidR="001606DA" w:rsidRPr="001606DA" w:rsidTr="0069318D">
        <w:tc>
          <w:tcPr>
            <w:tcW w:w="6300" w:type="dxa"/>
          </w:tcPr>
          <w:p w:rsidR="001606DA" w:rsidRPr="001606DA" w:rsidRDefault="001606DA" w:rsidP="001606DA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1606DA">
              <w:rPr>
                <w:color w:val="000000" w:themeColor="text1"/>
                <w:sz w:val="28"/>
                <w:szCs w:val="28"/>
              </w:rPr>
              <w:t>3.Применение производной к исследованию функций</w:t>
            </w:r>
          </w:p>
        </w:tc>
        <w:tc>
          <w:tcPr>
            <w:tcW w:w="2160" w:type="dxa"/>
          </w:tcPr>
          <w:p w:rsidR="001606DA" w:rsidRPr="001606DA" w:rsidRDefault="001606DA" w:rsidP="001606D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606DA">
              <w:rPr>
                <w:b/>
                <w:bCs/>
                <w:color w:val="000000" w:themeColor="text1"/>
                <w:sz w:val="28"/>
                <w:szCs w:val="28"/>
              </w:rPr>
              <w:t>1ч</w:t>
            </w:r>
          </w:p>
        </w:tc>
      </w:tr>
    </w:tbl>
    <w:p w:rsidR="001606DA" w:rsidRPr="001606DA" w:rsidRDefault="001606DA" w:rsidP="001606DA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1606D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СТЕПЕНИ И КОРНИ (3ч)</w:t>
      </w:r>
    </w:p>
    <w:tbl>
      <w:tblPr>
        <w:tblStyle w:val="a4"/>
        <w:tblW w:w="0" w:type="auto"/>
        <w:tblInd w:w="468" w:type="dxa"/>
        <w:tblLook w:val="01E0"/>
      </w:tblPr>
      <w:tblGrid>
        <w:gridCol w:w="6300"/>
        <w:gridCol w:w="2160"/>
      </w:tblGrid>
      <w:tr w:rsidR="001606DA" w:rsidRPr="001606DA" w:rsidTr="0069318D">
        <w:tc>
          <w:tcPr>
            <w:tcW w:w="6300" w:type="dxa"/>
          </w:tcPr>
          <w:p w:rsidR="001606DA" w:rsidRPr="001606DA" w:rsidRDefault="001606DA" w:rsidP="001606DA">
            <w:pPr>
              <w:spacing w:line="360" w:lineRule="auto"/>
              <w:ind w:left="-900" w:firstLine="900"/>
              <w:rPr>
                <w:color w:val="000000" w:themeColor="text1"/>
                <w:sz w:val="28"/>
                <w:szCs w:val="28"/>
              </w:rPr>
            </w:pPr>
            <w:r w:rsidRPr="001606DA">
              <w:rPr>
                <w:color w:val="000000" w:themeColor="text1"/>
                <w:sz w:val="28"/>
                <w:szCs w:val="28"/>
              </w:rPr>
              <w:t xml:space="preserve">1.Корень п-й степени и его основные функции. </w:t>
            </w:r>
          </w:p>
          <w:p w:rsidR="001606DA" w:rsidRPr="001606DA" w:rsidRDefault="001606DA" w:rsidP="001606DA">
            <w:pPr>
              <w:spacing w:line="360" w:lineRule="auto"/>
              <w:ind w:left="-900" w:firstLine="900"/>
              <w:rPr>
                <w:color w:val="000000" w:themeColor="text1"/>
                <w:sz w:val="28"/>
                <w:szCs w:val="28"/>
              </w:rPr>
            </w:pPr>
            <w:r w:rsidRPr="001606DA">
              <w:rPr>
                <w:color w:val="000000" w:themeColor="text1"/>
                <w:sz w:val="28"/>
                <w:szCs w:val="28"/>
              </w:rPr>
              <w:t>Преобразования арифметических корней.</w:t>
            </w:r>
          </w:p>
        </w:tc>
        <w:tc>
          <w:tcPr>
            <w:tcW w:w="2160" w:type="dxa"/>
          </w:tcPr>
          <w:p w:rsidR="001606DA" w:rsidRPr="001606DA" w:rsidRDefault="001606DA" w:rsidP="001606D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606DA">
              <w:rPr>
                <w:b/>
                <w:bCs/>
                <w:color w:val="000000" w:themeColor="text1"/>
                <w:sz w:val="28"/>
                <w:szCs w:val="28"/>
              </w:rPr>
              <w:t>1ч</w:t>
            </w:r>
          </w:p>
        </w:tc>
      </w:tr>
      <w:tr w:rsidR="001606DA" w:rsidRPr="001606DA" w:rsidTr="0069318D">
        <w:tc>
          <w:tcPr>
            <w:tcW w:w="6300" w:type="dxa"/>
          </w:tcPr>
          <w:p w:rsidR="001606DA" w:rsidRPr="001606DA" w:rsidRDefault="001606DA" w:rsidP="001606DA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1606DA">
              <w:rPr>
                <w:color w:val="000000" w:themeColor="text1"/>
                <w:sz w:val="28"/>
                <w:szCs w:val="28"/>
              </w:rPr>
              <w:t>2.Иррациональные уравнения</w:t>
            </w:r>
          </w:p>
        </w:tc>
        <w:tc>
          <w:tcPr>
            <w:tcW w:w="2160" w:type="dxa"/>
          </w:tcPr>
          <w:p w:rsidR="001606DA" w:rsidRPr="001606DA" w:rsidRDefault="001606DA" w:rsidP="001606D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606DA">
              <w:rPr>
                <w:b/>
                <w:bCs/>
                <w:color w:val="000000" w:themeColor="text1"/>
                <w:sz w:val="28"/>
                <w:szCs w:val="28"/>
              </w:rPr>
              <w:t>1ч</w:t>
            </w:r>
          </w:p>
        </w:tc>
      </w:tr>
      <w:tr w:rsidR="001606DA" w:rsidRPr="001606DA" w:rsidTr="0069318D">
        <w:tc>
          <w:tcPr>
            <w:tcW w:w="6300" w:type="dxa"/>
          </w:tcPr>
          <w:p w:rsidR="001606DA" w:rsidRPr="001606DA" w:rsidRDefault="001606DA" w:rsidP="001606DA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1606DA">
              <w:rPr>
                <w:color w:val="000000" w:themeColor="text1"/>
                <w:sz w:val="28"/>
                <w:szCs w:val="28"/>
              </w:rPr>
              <w:t>3.Степень  рациональным показателем</w:t>
            </w:r>
          </w:p>
        </w:tc>
        <w:tc>
          <w:tcPr>
            <w:tcW w:w="2160" w:type="dxa"/>
          </w:tcPr>
          <w:p w:rsidR="001606DA" w:rsidRPr="001606DA" w:rsidRDefault="001606DA" w:rsidP="001606D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606DA">
              <w:rPr>
                <w:b/>
                <w:bCs/>
                <w:color w:val="000000" w:themeColor="text1"/>
                <w:sz w:val="28"/>
                <w:szCs w:val="28"/>
              </w:rPr>
              <w:t>1ч</w:t>
            </w:r>
          </w:p>
        </w:tc>
      </w:tr>
    </w:tbl>
    <w:p w:rsidR="001606DA" w:rsidRDefault="001606DA" w:rsidP="001606DA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1606DA" w:rsidRDefault="001606DA" w:rsidP="001606DA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1606DA" w:rsidRDefault="001606DA" w:rsidP="001606DA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1606DA" w:rsidRPr="001606DA" w:rsidRDefault="001606DA" w:rsidP="001606DA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1606D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lastRenderedPageBreak/>
        <w:t>ПОКАЗАТЕЛЬНАЯ ФУНКЦИЯ (3ч)</w:t>
      </w:r>
    </w:p>
    <w:tbl>
      <w:tblPr>
        <w:tblStyle w:val="a4"/>
        <w:tblW w:w="0" w:type="auto"/>
        <w:tblInd w:w="468" w:type="dxa"/>
        <w:tblLook w:val="01E0"/>
      </w:tblPr>
      <w:tblGrid>
        <w:gridCol w:w="6300"/>
        <w:gridCol w:w="2160"/>
      </w:tblGrid>
      <w:tr w:rsidR="001606DA" w:rsidRPr="001606DA" w:rsidTr="0069318D">
        <w:tc>
          <w:tcPr>
            <w:tcW w:w="6300" w:type="dxa"/>
          </w:tcPr>
          <w:p w:rsidR="001606DA" w:rsidRPr="001606DA" w:rsidRDefault="001606DA" w:rsidP="001606DA">
            <w:pPr>
              <w:spacing w:line="360" w:lineRule="auto"/>
              <w:ind w:left="-900" w:firstLine="900"/>
              <w:rPr>
                <w:color w:val="000000" w:themeColor="text1"/>
                <w:sz w:val="28"/>
                <w:szCs w:val="28"/>
              </w:rPr>
            </w:pPr>
            <w:r w:rsidRPr="001606DA">
              <w:rPr>
                <w:color w:val="000000" w:themeColor="text1"/>
                <w:sz w:val="28"/>
                <w:szCs w:val="28"/>
              </w:rPr>
              <w:t>1.Показательная функция, ее свойства и график</w:t>
            </w:r>
          </w:p>
        </w:tc>
        <w:tc>
          <w:tcPr>
            <w:tcW w:w="2160" w:type="dxa"/>
          </w:tcPr>
          <w:p w:rsidR="001606DA" w:rsidRPr="001606DA" w:rsidRDefault="001606DA" w:rsidP="001606D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606DA">
              <w:rPr>
                <w:b/>
                <w:bCs/>
                <w:color w:val="000000" w:themeColor="text1"/>
                <w:sz w:val="28"/>
                <w:szCs w:val="28"/>
              </w:rPr>
              <w:t>1ч</w:t>
            </w:r>
          </w:p>
        </w:tc>
      </w:tr>
      <w:tr w:rsidR="001606DA" w:rsidRPr="001606DA" w:rsidTr="0069318D">
        <w:tc>
          <w:tcPr>
            <w:tcW w:w="6300" w:type="dxa"/>
          </w:tcPr>
          <w:p w:rsidR="001606DA" w:rsidRPr="001606DA" w:rsidRDefault="001606DA" w:rsidP="001606DA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1606DA">
              <w:rPr>
                <w:color w:val="000000" w:themeColor="text1"/>
                <w:sz w:val="28"/>
                <w:szCs w:val="28"/>
              </w:rPr>
              <w:t>2.Показательные уравнения</w:t>
            </w:r>
          </w:p>
        </w:tc>
        <w:tc>
          <w:tcPr>
            <w:tcW w:w="2160" w:type="dxa"/>
          </w:tcPr>
          <w:p w:rsidR="001606DA" w:rsidRPr="001606DA" w:rsidRDefault="001606DA" w:rsidP="001606D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606DA">
              <w:rPr>
                <w:b/>
                <w:bCs/>
                <w:color w:val="000000" w:themeColor="text1"/>
                <w:sz w:val="28"/>
                <w:szCs w:val="28"/>
              </w:rPr>
              <w:t>1ч</w:t>
            </w:r>
          </w:p>
        </w:tc>
      </w:tr>
      <w:tr w:rsidR="001606DA" w:rsidRPr="001606DA" w:rsidTr="0069318D">
        <w:tc>
          <w:tcPr>
            <w:tcW w:w="6300" w:type="dxa"/>
          </w:tcPr>
          <w:p w:rsidR="001606DA" w:rsidRPr="001606DA" w:rsidRDefault="001606DA" w:rsidP="001606DA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1606DA">
              <w:rPr>
                <w:color w:val="000000" w:themeColor="text1"/>
                <w:sz w:val="28"/>
                <w:szCs w:val="28"/>
              </w:rPr>
              <w:t>3.Показательные неравенства</w:t>
            </w:r>
          </w:p>
        </w:tc>
        <w:tc>
          <w:tcPr>
            <w:tcW w:w="2160" w:type="dxa"/>
          </w:tcPr>
          <w:p w:rsidR="001606DA" w:rsidRPr="001606DA" w:rsidRDefault="001606DA" w:rsidP="001606D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606DA">
              <w:rPr>
                <w:b/>
                <w:bCs/>
                <w:color w:val="000000" w:themeColor="text1"/>
                <w:sz w:val="28"/>
                <w:szCs w:val="28"/>
              </w:rPr>
              <w:t>1ч</w:t>
            </w:r>
          </w:p>
        </w:tc>
      </w:tr>
    </w:tbl>
    <w:p w:rsidR="001606DA" w:rsidRPr="001606DA" w:rsidRDefault="001606DA" w:rsidP="001606DA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1606D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ЛОГАРИФМИЧЕСКАЯ ФУНКЦИЯ (4ч)</w:t>
      </w:r>
    </w:p>
    <w:tbl>
      <w:tblPr>
        <w:tblStyle w:val="a4"/>
        <w:tblW w:w="0" w:type="auto"/>
        <w:tblInd w:w="468" w:type="dxa"/>
        <w:tblLook w:val="01E0"/>
      </w:tblPr>
      <w:tblGrid>
        <w:gridCol w:w="6300"/>
        <w:gridCol w:w="2187"/>
      </w:tblGrid>
      <w:tr w:rsidR="001606DA" w:rsidRPr="001606DA" w:rsidTr="0069318D">
        <w:tc>
          <w:tcPr>
            <w:tcW w:w="6300" w:type="dxa"/>
          </w:tcPr>
          <w:p w:rsidR="001606DA" w:rsidRPr="001606DA" w:rsidRDefault="001606DA" w:rsidP="001606DA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1606DA">
              <w:rPr>
                <w:color w:val="000000" w:themeColor="text1"/>
                <w:sz w:val="28"/>
                <w:szCs w:val="28"/>
              </w:rPr>
              <w:t>1.Логарифмы и их свойства</w:t>
            </w:r>
          </w:p>
        </w:tc>
        <w:tc>
          <w:tcPr>
            <w:tcW w:w="2187" w:type="dxa"/>
          </w:tcPr>
          <w:p w:rsidR="001606DA" w:rsidRPr="001606DA" w:rsidRDefault="001606DA" w:rsidP="001606D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606DA">
              <w:rPr>
                <w:b/>
                <w:bCs/>
                <w:color w:val="000000" w:themeColor="text1"/>
                <w:sz w:val="28"/>
                <w:szCs w:val="28"/>
              </w:rPr>
              <w:t>1ч</w:t>
            </w:r>
          </w:p>
        </w:tc>
      </w:tr>
      <w:tr w:rsidR="001606DA" w:rsidRPr="001606DA" w:rsidTr="0069318D">
        <w:tc>
          <w:tcPr>
            <w:tcW w:w="6300" w:type="dxa"/>
          </w:tcPr>
          <w:p w:rsidR="001606DA" w:rsidRPr="001606DA" w:rsidRDefault="001606DA" w:rsidP="001606DA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1606DA">
              <w:rPr>
                <w:color w:val="000000" w:themeColor="text1"/>
                <w:sz w:val="28"/>
                <w:szCs w:val="28"/>
              </w:rPr>
              <w:t>2.Логарифмическая функция</w:t>
            </w:r>
          </w:p>
        </w:tc>
        <w:tc>
          <w:tcPr>
            <w:tcW w:w="2187" w:type="dxa"/>
          </w:tcPr>
          <w:p w:rsidR="001606DA" w:rsidRPr="001606DA" w:rsidRDefault="001606DA" w:rsidP="001606D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606DA">
              <w:rPr>
                <w:b/>
                <w:bCs/>
                <w:color w:val="000000" w:themeColor="text1"/>
                <w:sz w:val="28"/>
                <w:szCs w:val="28"/>
              </w:rPr>
              <w:t>1ч</w:t>
            </w:r>
          </w:p>
        </w:tc>
      </w:tr>
      <w:tr w:rsidR="001606DA" w:rsidRPr="001606DA" w:rsidTr="0069318D">
        <w:tc>
          <w:tcPr>
            <w:tcW w:w="6300" w:type="dxa"/>
          </w:tcPr>
          <w:p w:rsidR="001606DA" w:rsidRPr="001606DA" w:rsidRDefault="001606DA" w:rsidP="001606DA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1606DA">
              <w:rPr>
                <w:color w:val="000000" w:themeColor="text1"/>
                <w:sz w:val="28"/>
                <w:szCs w:val="28"/>
              </w:rPr>
              <w:t>3.Логарифмические уравнения</w:t>
            </w:r>
          </w:p>
        </w:tc>
        <w:tc>
          <w:tcPr>
            <w:tcW w:w="2187" w:type="dxa"/>
          </w:tcPr>
          <w:p w:rsidR="001606DA" w:rsidRPr="001606DA" w:rsidRDefault="001606DA" w:rsidP="001606D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606DA">
              <w:rPr>
                <w:b/>
                <w:bCs/>
                <w:color w:val="000000" w:themeColor="text1"/>
                <w:sz w:val="28"/>
                <w:szCs w:val="28"/>
              </w:rPr>
              <w:t>1ч</w:t>
            </w:r>
          </w:p>
        </w:tc>
      </w:tr>
      <w:tr w:rsidR="001606DA" w:rsidRPr="001606DA" w:rsidTr="0069318D">
        <w:tc>
          <w:tcPr>
            <w:tcW w:w="6300" w:type="dxa"/>
          </w:tcPr>
          <w:p w:rsidR="001606DA" w:rsidRPr="001606DA" w:rsidRDefault="001606DA" w:rsidP="001606DA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1606DA">
              <w:rPr>
                <w:color w:val="000000" w:themeColor="text1"/>
                <w:sz w:val="28"/>
                <w:szCs w:val="28"/>
              </w:rPr>
              <w:t>4.Логарифмческие неравенства</w:t>
            </w:r>
          </w:p>
        </w:tc>
        <w:tc>
          <w:tcPr>
            <w:tcW w:w="2187" w:type="dxa"/>
          </w:tcPr>
          <w:p w:rsidR="001606DA" w:rsidRPr="001606DA" w:rsidRDefault="001606DA" w:rsidP="001606D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606DA">
              <w:rPr>
                <w:b/>
                <w:bCs/>
                <w:color w:val="000000" w:themeColor="text1"/>
                <w:sz w:val="28"/>
                <w:szCs w:val="28"/>
              </w:rPr>
              <w:t>1ч</w:t>
            </w:r>
          </w:p>
        </w:tc>
      </w:tr>
    </w:tbl>
    <w:p w:rsidR="001606DA" w:rsidRPr="001606DA" w:rsidRDefault="001606DA" w:rsidP="001606DA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1606D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НЕРАВЕНСТВА (2ч)</w:t>
      </w:r>
    </w:p>
    <w:tbl>
      <w:tblPr>
        <w:tblStyle w:val="a4"/>
        <w:tblW w:w="0" w:type="auto"/>
        <w:tblInd w:w="468" w:type="dxa"/>
        <w:tblLook w:val="01E0"/>
      </w:tblPr>
      <w:tblGrid>
        <w:gridCol w:w="6300"/>
        <w:gridCol w:w="2160"/>
      </w:tblGrid>
      <w:tr w:rsidR="001606DA" w:rsidRPr="001606DA" w:rsidTr="0069318D">
        <w:tc>
          <w:tcPr>
            <w:tcW w:w="6300" w:type="dxa"/>
          </w:tcPr>
          <w:p w:rsidR="001606DA" w:rsidRPr="001606DA" w:rsidRDefault="001606DA" w:rsidP="001606DA">
            <w:pPr>
              <w:spacing w:line="360" w:lineRule="auto"/>
              <w:ind w:left="-900" w:firstLine="900"/>
              <w:rPr>
                <w:color w:val="000000" w:themeColor="text1"/>
                <w:sz w:val="28"/>
                <w:szCs w:val="28"/>
              </w:rPr>
            </w:pPr>
            <w:r w:rsidRPr="001606DA">
              <w:rPr>
                <w:color w:val="000000" w:themeColor="text1"/>
                <w:sz w:val="28"/>
                <w:szCs w:val="28"/>
              </w:rPr>
              <w:t>1.Рациональные неравенства. Неравенства с модулем</w:t>
            </w:r>
          </w:p>
        </w:tc>
        <w:tc>
          <w:tcPr>
            <w:tcW w:w="2160" w:type="dxa"/>
          </w:tcPr>
          <w:p w:rsidR="001606DA" w:rsidRPr="001606DA" w:rsidRDefault="001606DA" w:rsidP="001606D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606DA">
              <w:rPr>
                <w:b/>
                <w:bCs/>
                <w:color w:val="000000" w:themeColor="text1"/>
                <w:sz w:val="28"/>
                <w:szCs w:val="28"/>
              </w:rPr>
              <w:t>1ч</w:t>
            </w:r>
          </w:p>
        </w:tc>
      </w:tr>
      <w:tr w:rsidR="001606DA" w:rsidRPr="001606DA" w:rsidTr="0069318D">
        <w:tc>
          <w:tcPr>
            <w:tcW w:w="6300" w:type="dxa"/>
          </w:tcPr>
          <w:p w:rsidR="001606DA" w:rsidRPr="001606DA" w:rsidRDefault="001606DA" w:rsidP="001606DA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1606DA">
              <w:rPr>
                <w:color w:val="000000" w:themeColor="text1"/>
                <w:sz w:val="28"/>
                <w:szCs w:val="28"/>
              </w:rPr>
              <w:t>2.Неравенства смешанного типа. Обобщенный метод интервалов.</w:t>
            </w:r>
          </w:p>
        </w:tc>
        <w:tc>
          <w:tcPr>
            <w:tcW w:w="2160" w:type="dxa"/>
          </w:tcPr>
          <w:p w:rsidR="001606DA" w:rsidRPr="001606DA" w:rsidRDefault="001606DA" w:rsidP="001606D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606DA">
              <w:rPr>
                <w:b/>
                <w:bCs/>
                <w:color w:val="000000" w:themeColor="text1"/>
                <w:sz w:val="28"/>
                <w:szCs w:val="28"/>
              </w:rPr>
              <w:t>1ч</w:t>
            </w:r>
          </w:p>
        </w:tc>
      </w:tr>
    </w:tbl>
    <w:p w:rsidR="001606DA" w:rsidRPr="001606DA" w:rsidRDefault="001606DA" w:rsidP="001606DA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1606D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АРИФМЕТИЧЕСКИЕ ЗАДАЧИ (3ч)</w:t>
      </w:r>
    </w:p>
    <w:tbl>
      <w:tblPr>
        <w:tblStyle w:val="a4"/>
        <w:tblW w:w="0" w:type="auto"/>
        <w:tblInd w:w="468" w:type="dxa"/>
        <w:tblLook w:val="01E0"/>
      </w:tblPr>
      <w:tblGrid>
        <w:gridCol w:w="6300"/>
        <w:gridCol w:w="2160"/>
      </w:tblGrid>
      <w:tr w:rsidR="001606DA" w:rsidRPr="001606DA" w:rsidTr="0069318D">
        <w:tc>
          <w:tcPr>
            <w:tcW w:w="6300" w:type="dxa"/>
          </w:tcPr>
          <w:p w:rsidR="001606DA" w:rsidRPr="001606DA" w:rsidRDefault="001606DA" w:rsidP="001606DA">
            <w:pPr>
              <w:spacing w:line="360" w:lineRule="auto"/>
              <w:ind w:left="-900" w:firstLine="900"/>
              <w:rPr>
                <w:color w:val="000000" w:themeColor="text1"/>
                <w:sz w:val="28"/>
                <w:szCs w:val="28"/>
              </w:rPr>
            </w:pPr>
            <w:r w:rsidRPr="001606DA">
              <w:rPr>
                <w:color w:val="000000" w:themeColor="text1"/>
                <w:sz w:val="28"/>
                <w:szCs w:val="28"/>
              </w:rPr>
              <w:t>1.Задачи на проценты</w:t>
            </w:r>
          </w:p>
        </w:tc>
        <w:tc>
          <w:tcPr>
            <w:tcW w:w="2160" w:type="dxa"/>
          </w:tcPr>
          <w:p w:rsidR="001606DA" w:rsidRPr="001606DA" w:rsidRDefault="001606DA" w:rsidP="001606D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606DA">
              <w:rPr>
                <w:b/>
                <w:bCs/>
                <w:color w:val="000000" w:themeColor="text1"/>
                <w:sz w:val="28"/>
                <w:szCs w:val="28"/>
              </w:rPr>
              <w:t>1ч</w:t>
            </w:r>
          </w:p>
        </w:tc>
      </w:tr>
      <w:tr w:rsidR="001606DA" w:rsidRPr="001606DA" w:rsidTr="0069318D">
        <w:tc>
          <w:tcPr>
            <w:tcW w:w="6300" w:type="dxa"/>
          </w:tcPr>
          <w:p w:rsidR="001606DA" w:rsidRPr="001606DA" w:rsidRDefault="001606DA" w:rsidP="001606DA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1606DA">
              <w:rPr>
                <w:color w:val="000000" w:themeColor="text1"/>
                <w:sz w:val="28"/>
                <w:szCs w:val="28"/>
              </w:rPr>
              <w:t>2.Задачи на работу</w:t>
            </w:r>
          </w:p>
        </w:tc>
        <w:tc>
          <w:tcPr>
            <w:tcW w:w="2160" w:type="dxa"/>
          </w:tcPr>
          <w:p w:rsidR="001606DA" w:rsidRPr="001606DA" w:rsidRDefault="001606DA" w:rsidP="001606D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606DA">
              <w:rPr>
                <w:b/>
                <w:bCs/>
                <w:color w:val="000000" w:themeColor="text1"/>
                <w:sz w:val="28"/>
                <w:szCs w:val="28"/>
              </w:rPr>
              <w:t>1ч</w:t>
            </w:r>
          </w:p>
        </w:tc>
      </w:tr>
      <w:tr w:rsidR="001606DA" w:rsidRPr="001606DA" w:rsidTr="0069318D">
        <w:tc>
          <w:tcPr>
            <w:tcW w:w="6300" w:type="dxa"/>
          </w:tcPr>
          <w:p w:rsidR="001606DA" w:rsidRPr="001606DA" w:rsidRDefault="001606DA" w:rsidP="001606DA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1606DA">
              <w:rPr>
                <w:color w:val="000000" w:themeColor="text1"/>
                <w:sz w:val="28"/>
                <w:szCs w:val="28"/>
              </w:rPr>
              <w:t>3.Задачи на движение</w:t>
            </w:r>
          </w:p>
        </w:tc>
        <w:tc>
          <w:tcPr>
            <w:tcW w:w="2160" w:type="dxa"/>
          </w:tcPr>
          <w:p w:rsidR="001606DA" w:rsidRPr="001606DA" w:rsidRDefault="001606DA" w:rsidP="001606D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606DA">
              <w:rPr>
                <w:b/>
                <w:bCs/>
                <w:color w:val="000000" w:themeColor="text1"/>
                <w:sz w:val="28"/>
                <w:szCs w:val="28"/>
              </w:rPr>
              <w:t>1ч</w:t>
            </w:r>
          </w:p>
        </w:tc>
      </w:tr>
    </w:tbl>
    <w:p w:rsidR="001606DA" w:rsidRPr="001606DA" w:rsidRDefault="001606DA" w:rsidP="001606D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6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ИТОГОВАЯ КОНТРОЛЬНАЯ РАБОТА В ФОРМЕ</w:t>
      </w:r>
      <w:r w:rsidRPr="00160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06D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ЕГЭ</w:t>
      </w:r>
      <w:r w:rsidRPr="00160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- 2 часа</w:t>
      </w:r>
    </w:p>
    <w:p w:rsidR="00FD3046" w:rsidRPr="001606DA" w:rsidRDefault="00FD3046" w:rsidP="001606D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D3046" w:rsidRPr="00160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606DA"/>
    <w:rsid w:val="001606DA"/>
    <w:rsid w:val="00FD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0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66"/>
      <w:sz w:val="24"/>
      <w:szCs w:val="24"/>
      <w:lang/>
    </w:rPr>
  </w:style>
  <w:style w:type="table" w:styleId="a4">
    <w:name w:val="Table Grid"/>
    <w:basedOn w:val="a1"/>
    <w:rsid w:val="0016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2011-01-23T21:01:00Z</dcterms:created>
  <dcterms:modified xsi:type="dcterms:W3CDTF">2011-01-23T21:02:00Z</dcterms:modified>
</cp:coreProperties>
</file>