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45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Василенко Ирина Александровна   №229-441-077</w:t>
      </w: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pStyle w:val="20"/>
        <w:shd w:val="clear" w:color="auto" w:fill="auto"/>
        <w:spacing w:after="0" w:line="250" w:lineRule="exact"/>
        <w:jc w:val="center"/>
      </w:pPr>
      <w:r>
        <w:t>Тема: «Животноводство»</w:t>
      </w:r>
      <w:bookmarkStart w:id="0" w:name="_GoBack"/>
      <w:bookmarkEnd w:id="0"/>
    </w:p>
    <w:p w:rsidR="00650CD2" w:rsidRDefault="00650CD2" w:rsidP="00650CD2">
      <w:pPr>
        <w:pStyle w:val="a3"/>
        <w:framePr w:w="8257" w:h="6625" w:hRule="exact" w:wrap="around" w:vAnchor="page" w:hAnchor="page" w:x="2053" w:y="3301"/>
        <w:numPr>
          <w:ilvl w:val="0"/>
          <w:numId w:val="1"/>
        </w:numPr>
        <w:shd w:val="clear" w:color="auto" w:fill="auto"/>
        <w:tabs>
          <w:tab w:val="left" w:pos="462"/>
        </w:tabs>
        <w:ind w:left="20"/>
      </w:pPr>
      <w:r>
        <w:rPr>
          <w:rStyle w:val="BookAntiqua"/>
          <w:b/>
          <w:bCs/>
        </w:rPr>
        <w:t>Что дает животноводство людям?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72"/>
        </w:tabs>
        <w:ind w:left="460"/>
      </w:pPr>
      <w:r>
        <w:rPr>
          <w:rStyle w:val="BookAntiqua"/>
          <w:b/>
          <w:bCs/>
        </w:rPr>
        <w:t>а)</w:t>
      </w:r>
      <w:r>
        <w:rPr>
          <w:rStyle w:val="BookAntiqua"/>
          <w:b/>
          <w:bCs/>
        </w:rPr>
        <w:tab/>
        <w:t>мясо, шерсть, пух, кожу;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86"/>
        </w:tabs>
        <w:ind w:left="460"/>
      </w:pPr>
      <w:r>
        <w:rPr>
          <w:rStyle w:val="BookAntiqua"/>
          <w:b/>
          <w:bCs/>
        </w:rPr>
        <w:t>б)</w:t>
      </w:r>
      <w:r>
        <w:rPr>
          <w:rStyle w:val="BookAntiqua"/>
          <w:b/>
          <w:bCs/>
        </w:rPr>
        <w:tab/>
        <w:t>фрукты, овощи, злаковые культуры;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72"/>
        </w:tabs>
        <w:spacing w:after="240"/>
        <w:ind w:left="460"/>
      </w:pPr>
      <w:r>
        <w:rPr>
          <w:rStyle w:val="BookAntiqua"/>
          <w:b/>
          <w:bCs/>
        </w:rPr>
        <w:t>в)</w:t>
      </w:r>
      <w:r>
        <w:rPr>
          <w:rStyle w:val="BookAntiqua"/>
          <w:b/>
          <w:bCs/>
        </w:rPr>
        <w:tab/>
        <w:t>хлопок, лен, кормовые травы.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numPr>
          <w:ilvl w:val="0"/>
          <w:numId w:val="1"/>
        </w:numPr>
        <w:shd w:val="clear" w:color="auto" w:fill="auto"/>
        <w:tabs>
          <w:tab w:val="left" w:pos="462"/>
        </w:tabs>
        <w:ind w:left="20"/>
      </w:pPr>
      <w:r>
        <w:rPr>
          <w:rStyle w:val="BookAntiqua"/>
          <w:b/>
          <w:bCs/>
        </w:rPr>
        <w:t>Домашние сельскохозяйственные животные - это</w:t>
      </w:r>
      <w:proofErr w:type="gramStart"/>
      <w:r>
        <w:rPr>
          <w:rStyle w:val="BookAntiqua"/>
          <w:b/>
          <w:bCs/>
        </w:rPr>
        <w:t xml:space="preserve"> .</w:t>
      </w:r>
      <w:proofErr w:type="gramEnd"/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72"/>
        </w:tabs>
        <w:ind w:left="460"/>
      </w:pPr>
      <w:r>
        <w:rPr>
          <w:rStyle w:val="BookAntiqua"/>
          <w:b/>
          <w:bCs/>
        </w:rPr>
        <w:t>а)</w:t>
      </w:r>
      <w:r>
        <w:rPr>
          <w:rStyle w:val="BookAntiqua"/>
          <w:b/>
          <w:bCs/>
        </w:rPr>
        <w:tab/>
        <w:t>млекопитающие, птицы, рыбы, насекомые;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82"/>
        </w:tabs>
        <w:ind w:left="460"/>
      </w:pPr>
      <w:r>
        <w:rPr>
          <w:rStyle w:val="BookAntiqua"/>
          <w:b/>
          <w:bCs/>
        </w:rPr>
        <w:t>б)</w:t>
      </w:r>
      <w:r>
        <w:rPr>
          <w:rStyle w:val="BookAntiqua"/>
          <w:b/>
          <w:bCs/>
        </w:rPr>
        <w:tab/>
        <w:t>звери, птицы, земноводные, рыбы;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62"/>
        </w:tabs>
        <w:spacing w:after="240"/>
        <w:ind w:left="460"/>
      </w:pPr>
      <w:r>
        <w:rPr>
          <w:rStyle w:val="BookAntiqua"/>
          <w:b/>
          <w:bCs/>
        </w:rPr>
        <w:t>в)</w:t>
      </w:r>
      <w:r>
        <w:rPr>
          <w:rStyle w:val="BookAntiqua"/>
          <w:b/>
          <w:bCs/>
        </w:rPr>
        <w:tab/>
        <w:t>птицы, пресмыкающиеся, земноводные, рыбы.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numPr>
          <w:ilvl w:val="0"/>
          <w:numId w:val="1"/>
        </w:numPr>
        <w:shd w:val="clear" w:color="auto" w:fill="auto"/>
        <w:tabs>
          <w:tab w:val="left" w:pos="462"/>
        </w:tabs>
        <w:ind w:left="20"/>
      </w:pPr>
      <w:r>
        <w:rPr>
          <w:rStyle w:val="BookAntiqua"/>
          <w:b/>
          <w:bCs/>
        </w:rPr>
        <w:t>Домашние птицы - это ...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67"/>
        </w:tabs>
        <w:ind w:left="460"/>
      </w:pPr>
      <w:r>
        <w:rPr>
          <w:rStyle w:val="BookAntiqua"/>
          <w:b/>
          <w:bCs/>
        </w:rPr>
        <w:t>а)</w:t>
      </w:r>
      <w:r>
        <w:rPr>
          <w:rStyle w:val="BookAntiqua"/>
          <w:b/>
          <w:bCs/>
        </w:rPr>
        <w:tab/>
        <w:t>фазаны, куропатки, страусы;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82"/>
        </w:tabs>
        <w:ind w:left="460"/>
      </w:pPr>
      <w:r>
        <w:rPr>
          <w:rStyle w:val="BookAntiqua"/>
          <w:b/>
          <w:bCs/>
        </w:rPr>
        <w:t>б)</w:t>
      </w:r>
      <w:r>
        <w:rPr>
          <w:rStyle w:val="BookAntiqua"/>
          <w:b/>
          <w:bCs/>
        </w:rPr>
        <w:tab/>
        <w:t>павлины, орлы, беркуты;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67"/>
        </w:tabs>
        <w:spacing w:after="240"/>
        <w:ind w:left="460"/>
      </w:pPr>
      <w:r>
        <w:rPr>
          <w:rStyle w:val="BookAntiqua"/>
          <w:b/>
          <w:bCs/>
        </w:rPr>
        <w:t>в)</w:t>
      </w:r>
      <w:r>
        <w:rPr>
          <w:rStyle w:val="BookAntiqua"/>
          <w:b/>
          <w:bCs/>
        </w:rPr>
        <w:tab/>
        <w:t>индейки, куры, гуси.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numPr>
          <w:ilvl w:val="0"/>
          <w:numId w:val="1"/>
        </w:numPr>
        <w:shd w:val="clear" w:color="auto" w:fill="auto"/>
        <w:tabs>
          <w:tab w:val="left" w:pos="476"/>
        </w:tabs>
        <w:ind w:left="20"/>
      </w:pPr>
      <w:r>
        <w:rPr>
          <w:rStyle w:val="BookAntiqua"/>
          <w:b/>
          <w:bCs/>
        </w:rPr>
        <w:t xml:space="preserve">Пчел разводят </w:t>
      </w:r>
      <w:proofErr w:type="gramStart"/>
      <w:r>
        <w:rPr>
          <w:rStyle w:val="BookAntiqua1"/>
          <w:b/>
          <w:bCs/>
        </w:rPr>
        <w:t>на</w:t>
      </w:r>
      <w:proofErr w:type="gramEnd"/>
      <w:r>
        <w:rPr>
          <w:rStyle w:val="BookAntiqua1"/>
          <w:b/>
          <w:bCs/>
        </w:rPr>
        <w:t xml:space="preserve"> ...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72"/>
        </w:tabs>
        <w:ind w:left="460"/>
      </w:pPr>
      <w:r>
        <w:rPr>
          <w:rStyle w:val="BookAntiqua"/>
          <w:b/>
          <w:bCs/>
        </w:rPr>
        <w:t>а)</w:t>
      </w:r>
      <w:r>
        <w:rPr>
          <w:rStyle w:val="BookAntiqua"/>
          <w:b/>
          <w:bCs/>
        </w:rPr>
        <w:tab/>
        <w:t>ферме;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82"/>
        </w:tabs>
        <w:ind w:left="460"/>
      </w:pPr>
      <w:r>
        <w:rPr>
          <w:rStyle w:val="BookAntiqua"/>
          <w:b/>
          <w:bCs/>
        </w:rPr>
        <w:t>б)</w:t>
      </w:r>
      <w:r>
        <w:rPr>
          <w:rStyle w:val="BookAntiqua"/>
          <w:b/>
          <w:bCs/>
        </w:rPr>
        <w:tab/>
        <w:t>пасеке;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72"/>
        </w:tabs>
        <w:spacing w:after="240"/>
        <w:ind w:left="460"/>
      </w:pPr>
      <w:r>
        <w:rPr>
          <w:rStyle w:val="BookAntiqua"/>
          <w:b/>
          <w:bCs/>
        </w:rPr>
        <w:t>в)</w:t>
      </w:r>
      <w:r>
        <w:rPr>
          <w:rStyle w:val="BookAntiqua"/>
          <w:b/>
          <w:bCs/>
        </w:rPr>
        <w:tab/>
        <w:t>птицефабрике.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numPr>
          <w:ilvl w:val="0"/>
          <w:numId w:val="1"/>
        </w:numPr>
        <w:shd w:val="clear" w:color="auto" w:fill="auto"/>
        <w:tabs>
          <w:tab w:val="left" w:pos="462"/>
        </w:tabs>
        <w:ind w:left="20"/>
      </w:pPr>
      <w:r>
        <w:rPr>
          <w:rStyle w:val="BookAntiqua"/>
          <w:b/>
          <w:bCs/>
        </w:rPr>
        <w:t>Для корма домашних животных заготавливают ...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67"/>
        </w:tabs>
        <w:ind w:left="460"/>
      </w:pPr>
      <w:r>
        <w:rPr>
          <w:rStyle w:val="BookAntiqua"/>
          <w:b/>
          <w:bCs/>
        </w:rPr>
        <w:t>а)</w:t>
      </w:r>
      <w:r>
        <w:rPr>
          <w:rStyle w:val="BookAntiqua"/>
          <w:b/>
          <w:bCs/>
        </w:rPr>
        <w:tab/>
        <w:t>картофель, зерно, тимофеевку;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86"/>
        </w:tabs>
        <w:ind w:left="460"/>
      </w:pPr>
      <w:r>
        <w:rPr>
          <w:rStyle w:val="BookAntiqua"/>
          <w:b/>
          <w:bCs/>
        </w:rPr>
        <w:t>б)</w:t>
      </w:r>
      <w:r>
        <w:rPr>
          <w:rStyle w:val="BookAntiqua"/>
          <w:b/>
          <w:bCs/>
        </w:rPr>
        <w:tab/>
        <w:t>арбузы, дыни, тыкву;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62"/>
        </w:tabs>
        <w:spacing w:after="240"/>
        <w:ind w:left="460"/>
      </w:pPr>
      <w:r>
        <w:rPr>
          <w:rStyle w:val="BookAntiqua"/>
          <w:b/>
          <w:bCs/>
        </w:rPr>
        <w:t>в)</w:t>
      </w:r>
      <w:r>
        <w:rPr>
          <w:rStyle w:val="BookAntiqua"/>
          <w:b/>
          <w:bCs/>
        </w:rPr>
        <w:tab/>
        <w:t>василек, подснежник, гиацинт.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numPr>
          <w:ilvl w:val="0"/>
          <w:numId w:val="1"/>
        </w:numPr>
        <w:shd w:val="clear" w:color="auto" w:fill="auto"/>
        <w:tabs>
          <w:tab w:val="left" w:pos="481"/>
        </w:tabs>
        <w:ind w:left="20"/>
      </w:pPr>
      <w:r>
        <w:rPr>
          <w:rStyle w:val="BookAntiqua"/>
          <w:b/>
          <w:bCs/>
        </w:rPr>
        <w:t>Какие отрасли животноводства особенно развиты в Вашем крае?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72"/>
        </w:tabs>
        <w:ind w:left="460"/>
      </w:pPr>
      <w:r>
        <w:rPr>
          <w:rStyle w:val="BookAntiqua"/>
          <w:b/>
          <w:bCs/>
        </w:rPr>
        <w:t>а)</w:t>
      </w:r>
      <w:r>
        <w:rPr>
          <w:rStyle w:val="BookAntiqua"/>
          <w:b/>
          <w:bCs/>
        </w:rPr>
        <w:tab/>
        <w:t>птицеводство;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82"/>
        </w:tabs>
        <w:ind w:left="460"/>
      </w:pPr>
      <w:r>
        <w:rPr>
          <w:rStyle w:val="BookAntiqua"/>
          <w:b/>
          <w:bCs/>
        </w:rPr>
        <w:t>б)</w:t>
      </w:r>
      <w:r>
        <w:rPr>
          <w:rStyle w:val="BookAntiqua"/>
          <w:b/>
          <w:bCs/>
        </w:rPr>
        <w:tab/>
        <w:t>рыбоводство;</w:t>
      </w:r>
    </w:p>
    <w:p w:rsidR="00650CD2" w:rsidRDefault="00650CD2" w:rsidP="00650CD2">
      <w:pPr>
        <w:pStyle w:val="a3"/>
        <w:framePr w:w="8257" w:h="6625" w:hRule="exact" w:wrap="around" w:vAnchor="page" w:hAnchor="page" w:x="2053" w:y="3301"/>
        <w:shd w:val="clear" w:color="auto" w:fill="auto"/>
        <w:tabs>
          <w:tab w:val="left" w:pos="767"/>
        </w:tabs>
        <w:ind w:left="460"/>
      </w:pPr>
      <w:r>
        <w:rPr>
          <w:rStyle w:val="BookAntiqua"/>
          <w:b/>
          <w:bCs/>
        </w:rPr>
        <w:t>в)</w:t>
      </w:r>
      <w:r>
        <w:rPr>
          <w:rStyle w:val="BookAntiqua"/>
          <w:b/>
          <w:bCs/>
        </w:rPr>
        <w:tab/>
        <w:t>овцеводство.</w:t>
      </w: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Default="00650CD2" w:rsidP="00650CD2">
      <w:pPr>
        <w:pStyle w:val="20"/>
        <w:framePr w:wrap="around" w:vAnchor="page" w:hAnchor="page" w:x="1439" w:y="809"/>
        <w:shd w:val="clear" w:color="auto" w:fill="auto"/>
        <w:spacing w:after="0" w:line="250" w:lineRule="exact"/>
      </w:pPr>
    </w:p>
    <w:p w:rsidR="00650CD2" w:rsidRDefault="00650CD2" w:rsidP="006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CD2" w:rsidRPr="00650CD2" w:rsidRDefault="00650CD2" w:rsidP="0065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0CD2" w:rsidRPr="0065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D2"/>
    <w:rsid w:val="00650CD2"/>
    <w:rsid w:val="008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50CD2"/>
    <w:rPr>
      <w:rFonts w:ascii="Garamond" w:hAnsi="Garamond" w:cs="Garamond"/>
      <w:b/>
      <w:bCs/>
      <w:spacing w:val="-8"/>
      <w:sz w:val="27"/>
      <w:szCs w:val="27"/>
      <w:shd w:val="clear" w:color="auto" w:fill="FFFFFF"/>
    </w:rPr>
  </w:style>
  <w:style w:type="character" w:customStyle="1" w:styleId="BookAntiqua">
    <w:name w:val="Основной текст + Book Antiqua"/>
    <w:aliases w:val="12 pt,Интервал 0 pt"/>
    <w:basedOn w:val="1"/>
    <w:uiPriority w:val="99"/>
    <w:rsid w:val="00650CD2"/>
    <w:rPr>
      <w:rFonts w:ascii="Book Antiqua" w:hAnsi="Book Antiqua" w:cs="Book Antiqua"/>
      <w:b/>
      <w:bCs/>
      <w:spacing w:val="-8"/>
      <w:sz w:val="24"/>
      <w:szCs w:val="24"/>
      <w:shd w:val="clear" w:color="auto" w:fill="FFFFFF"/>
    </w:rPr>
  </w:style>
  <w:style w:type="character" w:customStyle="1" w:styleId="BookAntiqua1">
    <w:name w:val="Основной текст + Book Antiqua1"/>
    <w:aliases w:val="12 pt1,Интервал 1 pt"/>
    <w:basedOn w:val="1"/>
    <w:uiPriority w:val="99"/>
    <w:rsid w:val="00650CD2"/>
    <w:rPr>
      <w:rFonts w:ascii="Book Antiqua" w:hAnsi="Book Antiqua" w:cs="Book Antiqua"/>
      <w:b/>
      <w:bCs/>
      <w:spacing w:val="15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50CD2"/>
    <w:rPr>
      <w:rFonts w:ascii="Book Antiqua" w:hAnsi="Book Antiqua" w:cs="Book Antiqua"/>
      <w:b/>
      <w:bCs/>
      <w:spacing w:val="-6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650CD2"/>
    <w:pPr>
      <w:shd w:val="clear" w:color="auto" w:fill="FFFFFF"/>
      <w:spacing w:after="0" w:line="259" w:lineRule="exact"/>
    </w:pPr>
    <w:rPr>
      <w:rFonts w:ascii="Garamond" w:hAnsi="Garamond" w:cs="Garamond"/>
      <w:b/>
      <w:bCs/>
      <w:spacing w:val="-8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50CD2"/>
  </w:style>
  <w:style w:type="paragraph" w:customStyle="1" w:styleId="20">
    <w:name w:val="Основной текст (2)"/>
    <w:basedOn w:val="a"/>
    <w:link w:val="2"/>
    <w:uiPriority w:val="99"/>
    <w:rsid w:val="00650CD2"/>
    <w:pPr>
      <w:shd w:val="clear" w:color="auto" w:fill="FFFFFF"/>
      <w:spacing w:after="240" w:line="240" w:lineRule="atLeast"/>
    </w:pPr>
    <w:rPr>
      <w:rFonts w:ascii="Book Antiqua" w:hAnsi="Book Antiqua" w:cs="Book Antiqua"/>
      <w:b/>
      <w:bCs/>
      <w:spacing w:val="-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50CD2"/>
    <w:rPr>
      <w:rFonts w:ascii="Garamond" w:hAnsi="Garamond" w:cs="Garamond"/>
      <w:b/>
      <w:bCs/>
      <w:spacing w:val="-8"/>
      <w:sz w:val="27"/>
      <w:szCs w:val="27"/>
      <w:shd w:val="clear" w:color="auto" w:fill="FFFFFF"/>
    </w:rPr>
  </w:style>
  <w:style w:type="character" w:customStyle="1" w:styleId="BookAntiqua">
    <w:name w:val="Основной текст + Book Antiqua"/>
    <w:aliases w:val="12 pt,Интервал 0 pt"/>
    <w:basedOn w:val="1"/>
    <w:uiPriority w:val="99"/>
    <w:rsid w:val="00650CD2"/>
    <w:rPr>
      <w:rFonts w:ascii="Book Antiqua" w:hAnsi="Book Antiqua" w:cs="Book Antiqua"/>
      <w:b/>
      <w:bCs/>
      <w:spacing w:val="-8"/>
      <w:sz w:val="24"/>
      <w:szCs w:val="24"/>
      <w:shd w:val="clear" w:color="auto" w:fill="FFFFFF"/>
    </w:rPr>
  </w:style>
  <w:style w:type="character" w:customStyle="1" w:styleId="BookAntiqua1">
    <w:name w:val="Основной текст + Book Antiqua1"/>
    <w:aliases w:val="12 pt1,Интервал 1 pt"/>
    <w:basedOn w:val="1"/>
    <w:uiPriority w:val="99"/>
    <w:rsid w:val="00650CD2"/>
    <w:rPr>
      <w:rFonts w:ascii="Book Antiqua" w:hAnsi="Book Antiqua" w:cs="Book Antiqua"/>
      <w:b/>
      <w:bCs/>
      <w:spacing w:val="15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50CD2"/>
    <w:rPr>
      <w:rFonts w:ascii="Book Antiqua" w:hAnsi="Book Antiqua" w:cs="Book Antiqua"/>
      <w:b/>
      <w:bCs/>
      <w:spacing w:val="-6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650CD2"/>
    <w:pPr>
      <w:shd w:val="clear" w:color="auto" w:fill="FFFFFF"/>
      <w:spacing w:after="0" w:line="259" w:lineRule="exact"/>
    </w:pPr>
    <w:rPr>
      <w:rFonts w:ascii="Garamond" w:hAnsi="Garamond" w:cs="Garamond"/>
      <w:b/>
      <w:bCs/>
      <w:spacing w:val="-8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50CD2"/>
  </w:style>
  <w:style w:type="paragraph" w:customStyle="1" w:styleId="20">
    <w:name w:val="Основной текст (2)"/>
    <w:basedOn w:val="a"/>
    <w:link w:val="2"/>
    <w:uiPriority w:val="99"/>
    <w:rsid w:val="00650CD2"/>
    <w:pPr>
      <w:shd w:val="clear" w:color="auto" w:fill="FFFFFF"/>
      <w:spacing w:after="240" w:line="240" w:lineRule="atLeast"/>
    </w:pPr>
    <w:rPr>
      <w:rFonts w:ascii="Book Antiqua" w:hAnsi="Book Antiqua" w:cs="Book Antiqua"/>
      <w:b/>
      <w:bCs/>
      <w:spacing w:val="-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2011-01-27T17:31:00Z</dcterms:created>
  <dcterms:modified xsi:type="dcterms:W3CDTF">2011-01-27T17:37:00Z</dcterms:modified>
</cp:coreProperties>
</file>