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C7" w:rsidRDefault="00901C78" w:rsidP="009179C7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128905</wp:posOffset>
            </wp:positionV>
            <wp:extent cx="1152525" cy="1647825"/>
            <wp:effectExtent l="19050" t="0" r="9525" b="0"/>
            <wp:wrapTight wrapText="bothSides">
              <wp:wrapPolygon edited="0">
                <wp:start x="-357" y="0"/>
                <wp:lineTo x="-357" y="21475"/>
                <wp:lineTo x="21779" y="21475"/>
                <wp:lineTo x="21779" y="0"/>
                <wp:lineTo x="-357" y="0"/>
              </wp:wrapPolygon>
            </wp:wrapTight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9C7">
        <w:rPr>
          <w:rFonts w:ascii="Arial Narrow" w:hAnsi="Arial Narrow"/>
        </w:rPr>
        <w:t>Рабочий лист ученика___________________________________________</w:t>
      </w:r>
    </w:p>
    <w:p w:rsidR="00E435CE" w:rsidRDefault="00E435CE" w:rsidP="009179C7">
      <w:pPr>
        <w:spacing w:after="0" w:line="240" w:lineRule="auto"/>
        <w:jc w:val="center"/>
        <w:rPr>
          <w:rFonts w:ascii="Arial Narrow" w:hAnsi="Arial Narrow"/>
        </w:rPr>
      </w:pPr>
    </w:p>
    <w:p w:rsidR="009179C7" w:rsidRPr="002C7ABB" w:rsidRDefault="009179C7" w:rsidP="009179C7">
      <w:pPr>
        <w:spacing w:after="0" w:line="240" w:lineRule="auto"/>
        <w:jc w:val="center"/>
        <w:rPr>
          <w:rFonts w:ascii="Arial Narrow" w:hAnsi="Arial Narrow"/>
          <w:b/>
          <w:i/>
          <w:u w:val="single"/>
        </w:rPr>
      </w:pPr>
      <w:r w:rsidRPr="00E435CE">
        <w:rPr>
          <w:rFonts w:ascii="Arial Narrow" w:hAnsi="Arial Narrow"/>
          <w:b/>
          <w:i/>
          <w:u w:val="single"/>
        </w:rPr>
        <w:t>Урок ОКРУЖНОСТЬ и КРУГ.</w:t>
      </w:r>
    </w:p>
    <w:p w:rsidR="00901C78" w:rsidRPr="002C7ABB" w:rsidRDefault="00901C78" w:rsidP="009179C7">
      <w:pPr>
        <w:spacing w:after="0" w:line="240" w:lineRule="auto"/>
        <w:jc w:val="center"/>
        <w:rPr>
          <w:rFonts w:ascii="Arial Narrow" w:hAnsi="Arial Narrow"/>
          <w:b/>
          <w:i/>
          <w:u w:val="single"/>
        </w:rPr>
      </w:pPr>
    </w:p>
    <w:p w:rsidR="00E435CE" w:rsidRDefault="009179C7" w:rsidP="00901C78">
      <w:pPr>
        <w:spacing w:after="0" w:line="240" w:lineRule="auto"/>
        <w:ind w:left="1440" w:firstLine="684"/>
        <w:jc w:val="center"/>
        <w:rPr>
          <w:rFonts w:ascii="Arial Narrow" w:hAnsi="Arial Narrow"/>
        </w:rPr>
      </w:pPr>
      <w:r w:rsidRPr="00E435CE">
        <w:rPr>
          <w:rFonts w:ascii="Arial Narrow" w:hAnsi="Arial Narrow"/>
        </w:rPr>
        <w:t>Цели урока:</w:t>
      </w:r>
    </w:p>
    <w:p w:rsidR="00E435CE" w:rsidRPr="00E435CE" w:rsidRDefault="0037731A" w:rsidP="00E435CE">
      <w:pPr>
        <w:pStyle w:val="a3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37731A">
        <w:rPr>
          <w:rFonts w:ascii="Arial Narrow" w:hAnsi="Arial Narrow"/>
          <w:b/>
          <w:bCs/>
          <w:i/>
          <w:i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9pt;margin-top:6.15pt;width:206.2pt;height:78.95pt;z-index:251660288;mso-height-percent:200;mso-height-percent:200;mso-width-relative:margin;mso-height-relative:margin" stroked="f">
            <v:textbox style="mso-fit-shape-to-text:t">
              <w:txbxContent>
                <w:p w:rsidR="00E435CE" w:rsidRPr="00E435CE" w:rsidRDefault="00E435CE" w:rsidP="00E435CE">
                  <w:pPr>
                    <w:ind w:firstLine="708"/>
                    <w:rPr>
                      <w:color w:val="7030A0"/>
                      <w:u w:val="single"/>
                    </w:rPr>
                  </w:pPr>
                  <w:r w:rsidRPr="00E435CE">
                    <w:rPr>
                      <w:b/>
                      <w:bCs/>
                      <w:color w:val="7030A0"/>
                      <w:u w:val="single"/>
                    </w:rPr>
                    <w:t xml:space="preserve">У </w:t>
                  </w:r>
                  <w:r w:rsidRPr="00E435CE">
                    <w:rPr>
                      <w:b/>
                      <w:bCs/>
                      <w:i/>
                      <w:iCs/>
                      <w:color w:val="7030A0"/>
                      <w:u w:val="single"/>
                    </w:rPr>
                    <w:t>круга</w:t>
                  </w:r>
                  <w:r w:rsidRPr="00E435CE">
                    <w:rPr>
                      <w:b/>
                      <w:bCs/>
                      <w:color w:val="7030A0"/>
                    </w:rPr>
                    <w:t xml:space="preserve"> есть одна подруга,</w:t>
                  </w:r>
                  <w:r w:rsidRPr="00E435CE">
                    <w:rPr>
                      <w:b/>
                      <w:bCs/>
                      <w:color w:val="7030A0"/>
                    </w:rPr>
                    <w:br/>
                  </w:r>
                  <w:r w:rsidRPr="00E435CE">
                    <w:rPr>
                      <w:b/>
                      <w:bCs/>
                      <w:color w:val="7030A0"/>
                    </w:rPr>
                    <w:tab/>
                    <w:t>Знакома всем ее наружность,</w:t>
                  </w:r>
                  <w:r w:rsidRPr="00E435CE">
                    <w:rPr>
                      <w:b/>
                      <w:bCs/>
                      <w:color w:val="7030A0"/>
                    </w:rPr>
                    <w:br/>
                  </w:r>
                  <w:r w:rsidRPr="00E435CE">
                    <w:rPr>
                      <w:b/>
                      <w:bCs/>
                      <w:color w:val="7030A0"/>
                    </w:rPr>
                    <w:tab/>
                    <w:t>Она идет по краю круга,</w:t>
                  </w:r>
                  <w:r w:rsidRPr="00E435CE">
                    <w:rPr>
                      <w:b/>
                      <w:bCs/>
                      <w:color w:val="7030A0"/>
                    </w:rPr>
                    <w:br/>
                  </w:r>
                  <w:r w:rsidRPr="00E435CE">
                    <w:rPr>
                      <w:b/>
                      <w:bCs/>
                      <w:color w:val="7030A0"/>
                    </w:rPr>
                    <w:tab/>
                    <w:t xml:space="preserve">И называется </w:t>
                  </w:r>
                  <w:r w:rsidRPr="00E435CE">
                    <w:rPr>
                      <w:b/>
                      <w:bCs/>
                      <w:i/>
                      <w:iCs/>
                      <w:color w:val="7030A0"/>
                      <w:u w:val="single"/>
                    </w:rPr>
                    <w:t>окружность</w:t>
                  </w:r>
                  <w:r w:rsidRPr="00E435CE">
                    <w:rPr>
                      <w:b/>
                      <w:bCs/>
                      <w:color w:val="7030A0"/>
                      <w:u w:val="single"/>
                    </w:rPr>
                    <w:t>.</w:t>
                  </w:r>
                </w:p>
              </w:txbxContent>
            </v:textbox>
          </v:shape>
        </w:pict>
      </w:r>
      <w:r w:rsidR="00901C78" w:rsidRPr="00E435CE">
        <w:rPr>
          <w:rFonts w:ascii="Arial Narrow" w:hAnsi="Arial Narrow"/>
          <w:b/>
          <w:bCs/>
          <w:i/>
          <w:iCs/>
        </w:rPr>
        <w:t xml:space="preserve">Обобщение понятий </w:t>
      </w:r>
    </w:p>
    <w:p w:rsidR="00F635A2" w:rsidRPr="00E435CE" w:rsidRDefault="00901C78" w:rsidP="00E435CE">
      <w:pPr>
        <w:numPr>
          <w:ilvl w:val="1"/>
          <w:numId w:val="4"/>
        </w:numPr>
        <w:spacing w:after="0" w:line="240" w:lineRule="auto"/>
        <w:rPr>
          <w:rFonts w:ascii="Arial Narrow" w:hAnsi="Arial Narrow"/>
        </w:rPr>
      </w:pPr>
      <w:r w:rsidRPr="00E435CE">
        <w:rPr>
          <w:rFonts w:ascii="Arial Narrow" w:hAnsi="Arial Narrow"/>
          <w:b/>
          <w:bCs/>
          <w:i/>
          <w:iCs/>
        </w:rPr>
        <w:t>окружности,</w:t>
      </w:r>
    </w:p>
    <w:p w:rsidR="00F635A2" w:rsidRPr="009179C7" w:rsidRDefault="00901C78" w:rsidP="00E435CE">
      <w:pPr>
        <w:numPr>
          <w:ilvl w:val="1"/>
          <w:numId w:val="4"/>
        </w:numPr>
        <w:spacing w:after="0" w:line="240" w:lineRule="auto"/>
        <w:rPr>
          <w:rFonts w:ascii="Arial Narrow" w:hAnsi="Arial Narrow"/>
        </w:rPr>
      </w:pPr>
      <w:r w:rsidRPr="009179C7">
        <w:rPr>
          <w:rFonts w:ascii="Arial Narrow" w:hAnsi="Arial Narrow"/>
          <w:b/>
          <w:bCs/>
          <w:i/>
          <w:iCs/>
        </w:rPr>
        <w:t xml:space="preserve"> круга,</w:t>
      </w:r>
    </w:p>
    <w:p w:rsidR="00F635A2" w:rsidRPr="009179C7" w:rsidRDefault="00901C78" w:rsidP="00E435CE">
      <w:pPr>
        <w:numPr>
          <w:ilvl w:val="1"/>
          <w:numId w:val="4"/>
        </w:numPr>
        <w:spacing w:after="0" w:line="240" w:lineRule="auto"/>
        <w:rPr>
          <w:rFonts w:ascii="Arial Narrow" w:hAnsi="Arial Narrow"/>
        </w:rPr>
      </w:pPr>
      <w:r w:rsidRPr="009179C7">
        <w:rPr>
          <w:rFonts w:ascii="Arial Narrow" w:hAnsi="Arial Narrow"/>
          <w:b/>
          <w:bCs/>
          <w:i/>
          <w:iCs/>
        </w:rPr>
        <w:t>длины окружности</w:t>
      </w:r>
    </w:p>
    <w:p w:rsidR="00F635A2" w:rsidRPr="009179C7" w:rsidRDefault="00901C78" w:rsidP="00E435CE">
      <w:pPr>
        <w:numPr>
          <w:ilvl w:val="1"/>
          <w:numId w:val="4"/>
        </w:numPr>
        <w:spacing w:after="0" w:line="240" w:lineRule="auto"/>
        <w:rPr>
          <w:rFonts w:ascii="Arial Narrow" w:hAnsi="Arial Narrow"/>
        </w:rPr>
      </w:pPr>
      <w:r w:rsidRPr="009179C7">
        <w:rPr>
          <w:rFonts w:ascii="Arial Narrow" w:hAnsi="Arial Narrow"/>
          <w:b/>
          <w:bCs/>
          <w:i/>
          <w:iCs/>
        </w:rPr>
        <w:t>площади круга</w:t>
      </w:r>
    </w:p>
    <w:p w:rsidR="00F635A2" w:rsidRPr="00901C78" w:rsidRDefault="00901C78" w:rsidP="00E435CE">
      <w:pPr>
        <w:pStyle w:val="a3"/>
        <w:numPr>
          <w:ilvl w:val="0"/>
          <w:numId w:val="4"/>
        </w:numPr>
        <w:spacing w:after="0" w:line="240" w:lineRule="auto"/>
        <w:rPr>
          <w:rFonts w:ascii="Arial Narrow" w:hAnsi="Arial Narrow"/>
          <w:b/>
        </w:rPr>
      </w:pPr>
      <w:r w:rsidRPr="00E435CE">
        <w:rPr>
          <w:rFonts w:ascii="Arial Narrow" w:hAnsi="Arial Narrow"/>
          <w:b/>
          <w:bCs/>
          <w:i/>
          <w:iCs/>
        </w:rPr>
        <w:t xml:space="preserve">Знакомство с историей числа </w:t>
      </w:r>
      <w:r w:rsidRPr="00901C78">
        <w:rPr>
          <w:b/>
        </w:rPr>
        <w:sym w:font="Symbol" w:char="0070"/>
      </w:r>
      <w:r w:rsidRPr="00901C78">
        <w:rPr>
          <w:rFonts w:ascii="Arial Narrow" w:hAnsi="Arial Narrow"/>
          <w:b/>
          <w:bCs/>
          <w:i/>
          <w:iCs/>
        </w:rPr>
        <w:t xml:space="preserve"> </w:t>
      </w:r>
    </w:p>
    <w:p w:rsidR="009179C7" w:rsidRDefault="0037731A" w:rsidP="009179C7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en-US"/>
        </w:rPr>
        <w:pict>
          <v:shape id="_x0000_s1027" type="#_x0000_t202" style="position:absolute;left:0;text-align:left;margin-left:374.8pt;margin-top:3.95pt;width:200.6pt;height:82.25pt;z-index:251662336;mso-width-percent:400;mso-width-percent:400;mso-width-relative:margin;mso-height-relative:margin" stroked="f">
            <v:textbox>
              <w:txbxContent>
                <w:p w:rsidR="00E435CE" w:rsidRPr="00746926" w:rsidRDefault="00E435CE" w:rsidP="00E435CE">
                  <w:pPr>
                    <w:spacing w:after="0" w:line="240" w:lineRule="auto"/>
                    <w:rPr>
                      <w:color w:val="00B050"/>
                    </w:rPr>
                  </w:pPr>
                  <w:r w:rsidRPr="00746926">
                    <w:rPr>
                      <w:b/>
                      <w:bCs/>
                      <w:color w:val="00B050"/>
                    </w:rPr>
                    <w:t>Чтобы нам не ошибаться,</w:t>
                  </w:r>
                </w:p>
                <w:p w:rsidR="00E435CE" w:rsidRPr="00746926" w:rsidRDefault="00E435CE" w:rsidP="00E435CE">
                  <w:pPr>
                    <w:spacing w:after="0" w:line="240" w:lineRule="auto"/>
                    <w:rPr>
                      <w:color w:val="00B050"/>
                    </w:rPr>
                  </w:pPr>
                  <w:r w:rsidRPr="00746926">
                    <w:rPr>
                      <w:b/>
                      <w:bCs/>
                      <w:color w:val="00B050"/>
                    </w:rPr>
                    <w:t>Чтоб окружность верно счесть</w:t>
                  </w:r>
                </w:p>
                <w:p w:rsidR="00E435CE" w:rsidRPr="00746926" w:rsidRDefault="00E435CE" w:rsidP="00E435CE">
                  <w:pPr>
                    <w:spacing w:after="0" w:line="240" w:lineRule="auto"/>
                    <w:rPr>
                      <w:color w:val="00B050"/>
                    </w:rPr>
                  </w:pPr>
                  <w:r w:rsidRPr="00746926">
                    <w:rPr>
                      <w:b/>
                      <w:bCs/>
                      <w:color w:val="00B050"/>
                    </w:rPr>
                    <w:t>Надо только постараться</w:t>
                  </w:r>
                </w:p>
                <w:p w:rsidR="00E435CE" w:rsidRPr="00746926" w:rsidRDefault="00E435CE" w:rsidP="00E435CE">
                  <w:pPr>
                    <w:spacing w:after="0" w:line="240" w:lineRule="auto"/>
                    <w:rPr>
                      <w:color w:val="00B050"/>
                    </w:rPr>
                  </w:pPr>
                  <w:r w:rsidRPr="00746926">
                    <w:rPr>
                      <w:b/>
                      <w:bCs/>
                      <w:color w:val="00B050"/>
                    </w:rPr>
                    <w:t>И запомнить всё как есть:</w:t>
                  </w:r>
                </w:p>
                <w:p w:rsidR="00E435CE" w:rsidRPr="00746926" w:rsidRDefault="00E435CE" w:rsidP="00E435CE">
                  <w:pPr>
                    <w:spacing w:after="0" w:line="240" w:lineRule="auto"/>
                    <w:rPr>
                      <w:color w:val="00B050"/>
                    </w:rPr>
                  </w:pPr>
                  <w:r w:rsidRPr="00746926">
                    <w:rPr>
                      <w:b/>
                      <w:bCs/>
                      <w:color w:val="00B050"/>
                    </w:rPr>
                    <w:t>3, 14  15  92 и 6</w:t>
                  </w:r>
                </w:p>
                <w:p w:rsidR="00E435CE" w:rsidRDefault="00E435CE" w:rsidP="00E435CE">
                  <w:pPr>
                    <w:spacing w:after="0"/>
                  </w:pPr>
                </w:p>
              </w:txbxContent>
            </v:textbox>
          </v:shape>
        </w:pict>
      </w:r>
    </w:p>
    <w:p w:rsidR="009179C7" w:rsidRDefault="00E435CE" w:rsidP="009179C7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Ход урока</w:t>
      </w:r>
    </w:p>
    <w:p w:rsidR="009179C7" w:rsidRDefault="00E435CE" w:rsidP="00E435CE">
      <w:pPr>
        <w:pStyle w:val="a3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Организация</w:t>
      </w:r>
    </w:p>
    <w:p w:rsidR="00E435CE" w:rsidRDefault="00E435CE" w:rsidP="00E435CE">
      <w:pPr>
        <w:pStyle w:val="a3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Устный счёт</w:t>
      </w:r>
    </w:p>
    <w:p w:rsidR="00E435CE" w:rsidRDefault="00E435CE" w:rsidP="00E435CE">
      <w:pPr>
        <w:pStyle w:val="a3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Повторение теории</w:t>
      </w:r>
    </w:p>
    <w:p w:rsidR="00E435CE" w:rsidRDefault="00E435CE" w:rsidP="00E435CE">
      <w:pPr>
        <w:pStyle w:val="a3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Лабораторная работа</w:t>
      </w:r>
    </w:p>
    <w:p w:rsidR="00E435CE" w:rsidRDefault="00E435CE" w:rsidP="00E435CE">
      <w:pPr>
        <w:pStyle w:val="a3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Решение задач</w:t>
      </w:r>
    </w:p>
    <w:p w:rsidR="009179C7" w:rsidRPr="00E435CE" w:rsidRDefault="00E435CE" w:rsidP="00E435CE">
      <w:pPr>
        <w:pStyle w:val="a3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E435CE">
        <w:rPr>
          <w:rFonts w:ascii="Arial Narrow" w:hAnsi="Arial Narrow"/>
        </w:rPr>
        <w:t xml:space="preserve"> Домашнее заданиё: Придумать интересные задачи на окружность и круг. Постараться оформить </w:t>
      </w:r>
      <w:r>
        <w:rPr>
          <w:rFonts w:ascii="Arial Narrow" w:hAnsi="Arial Narrow"/>
        </w:rPr>
        <w:t xml:space="preserve"> красиво условие и решение.</w:t>
      </w:r>
    </w:p>
    <w:p w:rsidR="00F635A2" w:rsidRDefault="00EE694F" w:rsidP="009179C7">
      <w:pPr>
        <w:spacing w:after="0" w:line="240" w:lineRule="auto"/>
        <w:jc w:val="center"/>
        <w:rPr>
          <w:rFonts w:ascii="Arial Narrow" w:hAnsi="Arial Narrow"/>
          <w:b/>
        </w:rPr>
      </w:pPr>
      <w:r w:rsidRPr="00E435CE">
        <w:rPr>
          <w:rFonts w:ascii="Arial Narrow" w:hAnsi="Arial Narrow"/>
          <w:b/>
        </w:rPr>
        <w:t>Лабораторная работа</w:t>
      </w:r>
      <w:proofErr w:type="gramStart"/>
      <w:r w:rsidRPr="00E435CE">
        <w:rPr>
          <w:rFonts w:ascii="Arial Narrow" w:hAnsi="Arial Narrow"/>
          <w:b/>
        </w:rPr>
        <w:t xml:space="preserve"> .</w:t>
      </w:r>
      <w:proofErr w:type="gramEnd"/>
      <w:r w:rsidRPr="00E435CE">
        <w:rPr>
          <w:rFonts w:ascii="Arial Narrow" w:hAnsi="Arial Narrow"/>
          <w:b/>
        </w:rPr>
        <w:t xml:space="preserve">  Длина окружности. Площадь круга. Определение числа </w:t>
      </w:r>
      <w:r w:rsidRPr="00E435CE">
        <w:rPr>
          <w:rFonts w:ascii="Arial Narrow" w:hAnsi="Arial Narrow"/>
          <w:b/>
        </w:rPr>
        <w:sym w:font="Symbol" w:char="F070"/>
      </w:r>
      <w:r w:rsidRPr="00E435CE">
        <w:rPr>
          <w:rFonts w:ascii="Arial Narrow" w:hAnsi="Arial Narrow"/>
          <w:b/>
        </w:rPr>
        <w:t>.</w:t>
      </w:r>
    </w:p>
    <w:p w:rsidR="00EE694F" w:rsidRPr="009179C7" w:rsidRDefault="00EE694F" w:rsidP="0079250E">
      <w:pPr>
        <w:spacing w:after="0" w:line="240" w:lineRule="auto"/>
        <w:rPr>
          <w:rFonts w:ascii="Arial Narrow" w:hAnsi="Arial Narrow"/>
        </w:rPr>
      </w:pPr>
      <w:r w:rsidRPr="009179C7">
        <w:rPr>
          <w:rFonts w:ascii="Arial Narrow" w:hAnsi="Arial Narrow"/>
          <w:u w:val="single"/>
        </w:rPr>
        <w:t>Цель работы</w:t>
      </w:r>
      <w:r w:rsidRPr="009179C7">
        <w:rPr>
          <w:rFonts w:ascii="Arial Narrow" w:hAnsi="Arial Narrow"/>
        </w:rPr>
        <w:t>: Научиться находить отношение длины окружности к диаметру. Проверить формулы длины окружности и площади круга.</w:t>
      </w:r>
    </w:p>
    <w:p w:rsidR="00EE694F" w:rsidRPr="009179C7" w:rsidRDefault="00EE694F" w:rsidP="0079250E">
      <w:pPr>
        <w:spacing w:after="0" w:line="240" w:lineRule="auto"/>
        <w:jc w:val="center"/>
        <w:rPr>
          <w:rFonts w:ascii="Arial Narrow" w:hAnsi="Arial Narrow"/>
        </w:rPr>
      </w:pPr>
      <w:r w:rsidRPr="009179C7">
        <w:rPr>
          <w:rFonts w:ascii="Arial Narrow" w:hAnsi="Arial Narrow"/>
        </w:rPr>
        <w:t>Ход работы</w:t>
      </w:r>
    </w:p>
    <w:p w:rsidR="00EE694F" w:rsidRPr="009179C7" w:rsidRDefault="00EE694F" w:rsidP="0079250E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9179C7">
        <w:rPr>
          <w:rFonts w:ascii="Arial Narrow" w:hAnsi="Arial Narrow"/>
        </w:rPr>
        <w:t>Открыть программу ЖИВАЯ МАТЕМАТИКА</w:t>
      </w:r>
    </w:p>
    <w:p w:rsidR="00EE694F" w:rsidRPr="009179C7" w:rsidRDefault="00EE694F" w:rsidP="0079250E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9179C7">
        <w:rPr>
          <w:rFonts w:ascii="Arial Narrow" w:hAnsi="Arial Narrow"/>
        </w:rPr>
        <w:t>Построить отрезок, назвать его</w:t>
      </w:r>
    </w:p>
    <w:p w:rsidR="00EE694F" w:rsidRPr="009179C7" w:rsidRDefault="00EE694F" w:rsidP="0079250E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/>
          <w:u w:val="single"/>
        </w:rPr>
      </w:pPr>
      <w:r w:rsidRPr="009179C7">
        <w:rPr>
          <w:rFonts w:ascii="Arial Narrow" w:hAnsi="Arial Narrow"/>
        </w:rPr>
        <w:t>Найти середину отрезка</w:t>
      </w:r>
      <w:proofErr w:type="gramStart"/>
      <w:r w:rsidRPr="009179C7">
        <w:rPr>
          <w:rFonts w:ascii="Arial Narrow" w:hAnsi="Arial Narrow"/>
        </w:rPr>
        <w:t>.</w:t>
      </w:r>
      <w:proofErr w:type="gramEnd"/>
      <w:r w:rsidRPr="009179C7">
        <w:rPr>
          <w:rFonts w:ascii="Arial Narrow" w:hAnsi="Arial Narrow"/>
        </w:rPr>
        <w:t xml:space="preserve"> (</w:t>
      </w:r>
      <w:proofErr w:type="gramStart"/>
      <w:r w:rsidRPr="009179C7">
        <w:rPr>
          <w:rFonts w:ascii="Arial Narrow" w:hAnsi="Arial Narrow"/>
        </w:rPr>
        <w:t>в</w:t>
      </w:r>
      <w:proofErr w:type="gramEnd"/>
      <w:r w:rsidRPr="009179C7">
        <w:rPr>
          <w:rFonts w:ascii="Arial Narrow" w:hAnsi="Arial Narrow"/>
        </w:rPr>
        <w:t xml:space="preserve">ыделив отрезок – ПОСТРОЕНИЕ – </w:t>
      </w:r>
      <w:r w:rsidRPr="009179C7">
        <w:rPr>
          <w:rFonts w:ascii="Arial Narrow" w:hAnsi="Arial Narrow"/>
          <w:u w:val="single"/>
        </w:rPr>
        <w:t>середина.</w:t>
      </w:r>
      <w:r w:rsidRPr="009179C7">
        <w:rPr>
          <w:rFonts w:ascii="Arial Narrow" w:hAnsi="Arial Narrow"/>
        </w:rPr>
        <w:t xml:space="preserve"> Назвать </w:t>
      </w:r>
      <w:r w:rsidR="00101151" w:rsidRPr="009179C7">
        <w:rPr>
          <w:rFonts w:ascii="Arial Narrow" w:hAnsi="Arial Narrow"/>
        </w:rPr>
        <w:t>её</w:t>
      </w:r>
      <w:proofErr w:type="gramStart"/>
      <w:r w:rsidR="00101151" w:rsidRPr="009179C7">
        <w:rPr>
          <w:rFonts w:ascii="Arial Narrow" w:hAnsi="Arial Narrow"/>
        </w:rPr>
        <w:t xml:space="preserve"> </w:t>
      </w:r>
      <w:r w:rsidR="00901C78" w:rsidRPr="002C7ABB">
        <w:rPr>
          <w:rFonts w:ascii="Arial Narrow" w:hAnsi="Arial Narrow"/>
        </w:rPr>
        <w:t>)</w:t>
      </w:r>
      <w:proofErr w:type="gramEnd"/>
      <w:r w:rsidR="00101151" w:rsidRPr="009179C7">
        <w:rPr>
          <w:rFonts w:ascii="Arial Narrow" w:hAnsi="Arial Narrow"/>
        </w:rPr>
        <w:t>.</w:t>
      </w:r>
    </w:p>
    <w:p w:rsidR="00101151" w:rsidRPr="009179C7" w:rsidRDefault="00EE694F" w:rsidP="0079250E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9179C7">
        <w:rPr>
          <w:rFonts w:ascii="Arial Narrow" w:hAnsi="Arial Narrow"/>
        </w:rPr>
        <w:t>Построить окружность с цент</w:t>
      </w:r>
      <w:r w:rsidR="00101151" w:rsidRPr="009179C7">
        <w:rPr>
          <w:rFonts w:ascii="Arial Narrow" w:hAnsi="Arial Narrow"/>
        </w:rPr>
        <w:t>ром в середине отрезка, с радиусом, равным половине отрезка АВ.</w:t>
      </w:r>
    </w:p>
    <w:p w:rsidR="00EE694F" w:rsidRPr="009179C7" w:rsidRDefault="00101151" w:rsidP="0079250E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9179C7">
        <w:rPr>
          <w:rFonts w:ascii="Arial Narrow" w:hAnsi="Arial Narrow"/>
        </w:rPr>
        <w:t>Измерить длину диаметра</w:t>
      </w:r>
      <w:proofErr w:type="gramStart"/>
      <w:r w:rsidRPr="009179C7">
        <w:rPr>
          <w:rFonts w:ascii="Arial Narrow" w:hAnsi="Arial Narrow"/>
        </w:rPr>
        <w:t>.</w:t>
      </w:r>
      <w:proofErr w:type="gramEnd"/>
      <w:r w:rsidRPr="009179C7">
        <w:rPr>
          <w:rFonts w:ascii="Arial Narrow" w:hAnsi="Arial Narrow"/>
        </w:rPr>
        <w:t xml:space="preserve"> (</w:t>
      </w:r>
      <w:proofErr w:type="gramStart"/>
      <w:r w:rsidRPr="009179C7">
        <w:rPr>
          <w:rFonts w:ascii="Arial Narrow" w:hAnsi="Arial Narrow"/>
        </w:rPr>
        <w:t>в</w:t>
      </w:r>
      <w:proofErr w:type="gramEnd"/>
      <w:r w:rsidRPr="009179C7">
        <w:rPr>
          <w:rFonts w:ascii="Arial Narrow" w:hAnsi="Arial Narrow"/>
        </w:rPr>
        <w:t xml:space="preserve">ыделить отрезок, ИЗМЕРЕНИЕ </w:t>
      </w:r>
      <w:r w:rsidRPr="009179C7">
        <w:rPr>
          <w:rFonts w:ascii="Arial Narrow" w:hAnsi="Arial Narrow"/>
          <w:u w:val="single"/>
        </w:rPr>
        <w:t>длина</w:t>
      </w:r>
      <w:r w:rsidRPr="009179C7">
        <w:rPr>
          <w:rFonts w:ascii="Arial Narrow" w:hAnsi="Arial Narrow"/>
        </w:rPr>
        <w:t>)</w:t>
      </w:r>
      <w:r w:rsidR="002C7ABB">
        <w:rPr>
          <w:rFonts w:ascii="Arial Narrow" w:hAnsi="Arial Narrow"/>
        </w:rPr>
        <w:t xml:space="preserve">. </w:t>
      </w:r>
      <w:r w:rsidRPr="009179C7">
        <w:rPr>
          <w:rFonts w:ascii="Arial Narrow" w:hAnsi="Arial Narrow"/>
        </w:rPr>
        <w:t xml:space="preserve">Запишите </w:t>
      </w:r>
      <w:proofErr w:type="gramStart"/>
      <w:r w:rsidRPr="009179C7">
        <w:rPr>
          <w:rFonts w:ascii="Arial Narrow" w:hAnsi="Arial Narrow"/>
        </w:rPr>
        <w:t>полученные</w:t>
      </w:r>
      <w:proofErr w:type="gramEnd"/>
      <w:r w:rsidRPr="009179C7">
        <w:rPr>
          <w:rFonts w:ascii="Arial Narrow" w:hAnsi="Arial Narrow"/>
        </w:rPr>
        <w:t xml:space="preserve"> измерение в таблицу</w:t>
      </w:r>
    </w:p>
    <w:p w:rsidR="00101151" w:rsidRPr="009179C7" w:rsidRDefault="00101151" w:rsidP="0079250E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9179C7">
        <w:rPr>
          <w:rFonts w:ascii="Arial Narrow" w:hAnsi="Arial Narrow"/>
        </w:rPr>
        <w:t>Построить радиус окружности, соединив центр окружности с точкой на окружности. Измерьте длину радиуса, запишите в таблицу</w:t>
      </w:r>
    </w:p>
    <w:p w:rsidR="00101151" w:rsidRPr="009179C7" w:rsidRDefault="00101151" w:rsidP="0079250E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9179C7">
        <w:rPr>
          <w:rFonts w:ascii="Arial Narrow" w:hAnsi="Arial Narrow"/>
        </w:rPr>
        <w:t>Найдите отношение длины диаметра к длине радиуса, запишите в таблицу.</w:t>
      </w:r>
      <w:r w:rsidR="009179C7" w:rsidRPr="009179C7">
        <w:rPr>
          <w:rFonts w:ascii="Arial Narrow" w:hAnsi="Arial Narrow"/>
        </w:rPr>
        <w:t xml:space="preserve"> Вывод</w:t>
      </w:r>
      <w:proofErr w:type="gramStart"/>
      <w:r w:rsidR="009179C7" w:rsidRPr="009179C7">
        <w:rPr>
          <w:rFonts w:ascii="Arial Narrow" w:hAnsi="Arial Narrow"/>
        </w:rPr>
        <w:t>1</w:t>
      </w:r>
      <w:proofErr w:type="gramEnd"/>
      <w:r w:rsidR="009179C7" w:rsidRPr="009179C7">
        <w:rPr>
          <w:rFonts w:ascii="Arial Narrow" w:hAnsi="Arial Narrow"/>
        </w:rPr>
        <w:t>.</w:t>
      </w:r>
    </w:p>
    <w:p w:rsidR="00101151" w:rsidRPr="009179C7" w:rsidRDefault="00101151" w:rsidP="0079250E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9179C7">
        <w:rPr>
          <w:rFonts w:ascii="Arial Narrow" w:hAnsi="Arial Narrow"/>
        </w:rPr>
        <w:t>Выделите окружность, измерьте длину окружности. Запишите</w:t>
      </w:r>
    </w:p>
    <w:p w:rsidR="00101151" w:rsidRPr="009179C7" w:rsidRDefault="00101151" w:rsidP="0079250E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9179C7">
        <w:rPr>
          <w:rFonts w:ascii="Arial Narrow" w:hAnsi="Arial Narrow"/>
        </w:rPr>
        <w:t xml:space="preserve">Вычислите отношение длины окружности к диаметру с помощью калькулятора. ИЗМЕРЕНИЯ </w:t>
      </w:r>
      <w:proofErr w:type="gramStart"/>
      <w:r w:rsidRPr="009179C7">
        <w:rPr>
          <w:rFonts w:ascii="Arial Narrow" w:hAnsi="Arial Narrow"/>
        </w:rPr>
        <w:t>-</w:t>
      </w:r>
      <w:r w:rsidRPr="009179C7">
        <w:rPr>
          <w:rFonts w:ascii="Arial Narrow" w:hAnsi="Arial Narrow"/>
          <w:u w:val="single"/>
        </w:rPr>
        <w:t>в</w:t>
      </w:r>
      <w:proofErr w:type="gramEnd"/>
      <w:r w:rsidRPr="009179C7">
        <w:rPr>
          <w:rFonts w:ascii="Arial Narrow" w:hAnsi="Arial Narrow"/>
          <w:u w:val="single"/>
        </w:rPr>
        <w:t>ычислить .</w:t>
      </w:r>
      <w:r w:rsidRPr="009179C7">
        <w:rPr>
          <w:rFonts w:ascii="Arial Narrow" w:hAnsi="Arial Narrow"/>
        </w:rPr>
        <w:t xml:space="preserve"> запишите в таблицу.</w:t>
      </w:r>
      <w:r w:rsidR="009179C7" w:rsidRPr="009179C7">
        <w:rPr>
          <w:rFonts w:ascii="Arial Narrow" w:hAnsi="Arial Narrow"/>
        </w:rPr>
        <w:t xml:space="preserve"> </w:t>
      </w:r>
    </w:p>
    <w:p w:rsidR="00101151" w:rsidRPr="009179C7" w:rsidRDefault="00101151" w:rsidP="0079250E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9179C7">
        <w:rPr>
          <w:rFonts w:ascii="Arial Narrow" w:hAnsi="Arial Narrow"/>
        </w:rPr>
        <w:t xml:space="preserve">Потянув за конец диаметра, измените чертёж, запишите новые значения всех величин в таблицу. Зависит ли длина окружности от длины диаметра? </w:t>
      </w:r>
      <w:r w:rsidR="0079250E" w:rsidRPr="009179C7">
        <w:rPr>
          <w:rFonts w:ascii="Arial Narrow" w:hAnsi="Arial Narrow"/>
        </w:rPr>
        <w:t xml:space="preserve">Какая это зависимость? Зависит ли число </w:t>
      </w:r>
      <w:r w:rsidR="0079250E" w:rsidRPr="009179C7">
        <w:rPr>
          <w:rFonts w:ascii="Arial Narrow" w:hAnsi="Arial Narrow"/>
          <w:b/>
        </w:rPr>
        <w:sym w:font="Symbol" w:char="F070"/>
      </w:r>
      <w:r w:rsidR="0079250E" w:rsidRPr="009179C7">
        <w:rPr>
          <w:rFonts w:ascii="Arial Narrow" w:hAnsi="Arial Narrow"/>
          <w:b/>
        </w:rPr>
        <w:t xml:space="preserve"> </w:t>
      </w:r>
      <w:r w:rsidR="0079250E" w:rsidRPr="009179C7">
        <w:rPr>
          <w:rFonts w:ascii="Arial Narrow" w:hAnsi="Arial Narrow"/>
        </w:rPr>
        <w:t>от диаметра? Сделайте вывод</w:t>
      </w:r>
      <w:proofErr w:type="gramStart"/>
      <w:r w:rsidR="009179C7" w:rsidRPr="009179C7">
        <w:rPr>
          <w:rFonts w:ascii="Arial Narrow" w:hAnsi="Arial Narrow"/>
        </w:rPr>
        <w:t>2</w:t>
      </w:r>
      <w:proofErr w:type="gramEnd"/>
      <w:r w:rsidR="0079250E" w:rsidRPr="009179C7">
        <w:rPr>
          <w:rFonts w:ascii="Arial Narrow" w:hAnsi="Arial Narrow"/>
        </w:rPr>
        <w:t>.</w:t>
      </w:r>
    </w:p>
    <w:p w:rsidR="0079250E" w:rsidRPr="009179C7" w:rsidRDefault="0079250E" w:rsidP="0079250E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9179C7">
        <w:rPr>
          <w:rFonts w:ascii="Arial Narrow" w:hAnsi="Arial Narrow"/>
        </w:rPr>
        <w:t>Выделите окружность, измерьте площадь круга. Проверьте с помощью калькулятора формулу площади круга, формулу длины окружности. Квадрат радиуса можно вычислить СД*СД</w:t>
      </w:r>
      <w:r w:rsidR="009179C7" w:rsidRPr="009179C7">
        <w:rPr>
          <w:rFonts w:ascii="Arial Narrow" w:hAnsi="Arial Narrow"/>
        </w:rPr>
        <w:t xml:space="preserve"> Вывод3.</w:t>
      </w:r>
    </w:p>
    <w:tbl>
      <w:tblPr>
        <w:tblStyle w:val="a4"/>
        <w:tblW w:w="0" w:type="auto"/>
        <w:tblLayout w:type="fixed"/>
        <w:tblLook w:val="04A0"/>
      </w:tblPr>
      <w:tblGrid>
        <w:gridCol w:w="737"/>
        <w:gridCol w:w="488"/>
        <w:gridCol w:w="488"/>
        <w:gridCol w:w="1083"/>
        <w:gridCol w:w="998"/>
        <w:gridCol w:w="1984"/>
        <w:gridCol w:w="1276"/>
        <w:gridCol w:w="1134"/>
        <w:gridCol w:w="851"/>
        <w:gridCol w:w="1212"/>
      </w:tblGrid>
      <w:tr w:rsidR="009179C7" w:rsidRPr="009179C7" w:rsidTr="009179C7">
        <w:trPr>
          <w:cantSplit/>
          <w:trHeight w:val="1134"/>
        </w:trPr>
        <w:tc>
          <w:tcPr>
            <w:tcW w:w="737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  <w:r w:rsidRPr="009179C7">
              <w:rPr>
                <w:rFonts w:ascii="Arial Narrow" w:hAnsi="Arial Narrow"/>
              </w:rPr>
              <w:t>№</w:t>
            </w:r>
            <w:proofErr w:type="spellStart"/>
            <w:proofErr w:type="gramStart"/>
            <w:r w:rsidRPr="009179C7">
              <w:rPr>
                <w:rFonts w:ascii="Arial Narrow" w:hAnsi="Arial Narrow"/>
              </w:rPr>
              <w:t>п</w:t>
            </w:r>
            <w:proofErr w:type="spellEnd"/>
            <w:proofErr w:type="gramEnd"/>
            <w:r w:rsidRPr="009179C7">
              <w:rPr>
                <w:rFonts w:ascii="Arial Narrow" w:hAnsi="Arial Narrow"/>
              </w:rPr>
              <w:t>/</w:t>
            </w:r>
            <w:proofErr w:type="spellStart"/>
            <w:r w:rsidRPr="009179C7">
              <w:rPr>
                <w:rFonts w:ascii="Arial Narrow" w:hAnsi="Arial Narrow"/>
              </w:rPr>
              <w:t>п</w:t>
            </w:r>
            <w:proofErr w:type="spellEnd"/>
          </w:p>
        </w:tc>
        <w:tc>
          <w:tcPr>
            <w:tcW w:w="488" w:type="dxa"/>
            <w:textDirection w:val="btLr"/>
          </w:tcPr>
          <w:p w:rsidR="0079250E" w:rsidRPr="009179C7" w:rsidRDefault="0079250E" w:rsidP="0079250E">
            <w:pPr>
              <w:ind w:left="113" w:right="113"/>
              <w:rPr>
                <w:rFonts w:ascii="Arial Narrow" w:hAnsi="Arial Narrow"/>
              </w:rPr>
            </w:pPr>
            <w:r w:rsidRPr="009179C7">
              <w:rPr>
                <w:rFonts w:ascii="Arial Narrow" w:hAnsi="Arial Narrow"/>
              </w:rPr>
              <w:t>диаметр</w:t>
            </w:r>
          </w:p>
        </w:tc>
        <w:tc>
          <w:tcPr>
            <w:tcW w:w="488" w:type="dxa"/>
            <w:textDirection w:val="btLr"/>
          </w:tcPr>
          <w:p w:rsidR="0079250E" w:rsidRPr="009179C7" w:rsidRDefault="0079250E" w:rsidP="0079250E">
            <w:pPr>
              <w:ind w:left="113" w:right="113"/>
              <w:rPr>
                <w:rFonts w:ascii="Arial Narrow" w:hAnsi="Arial Narrow"/>
              </w:rPr>
            </w:pPr>
            <w:r w:rsidRPr="009179C7">
              <w:rPr>
                <w:rFonts w:ascii="Arial Narrow" w:hAnsi="Arial Narrow"/>
              </w:rPr>
              <w:t>радиус</w:t>
            </w:r>
          </w:p>
        </w:tc>
        <w:tc>
          <w:tcPr>
            <w:tcW w:w="1083" w:type="dxa"/>
          </w:tcPr>
          <w:p w:rsidR="0079250E" w:rsidRPr="009179C7" w:rsidRDefault="0037731A" w:rsidP="0079250E">
            <w:pPr>
              <w:rPr>
                <w:rFonts w:ascii="Arial Narrow" w:hAnsi="Arial Narrow"/>
              </w:rPr>
            </w:pPr>
            <m:oMathPara>
              <m:oMath>
                <m:f>
                  <m:fPr>
                    <m:ctrlPr>
                      <w:rPr>
                        <w:rFonts w:ascii="Arial Narrow" w:hAnsi="Arial Narrow"/>
                        <w:i/>
                      </w:rPr>
                    </m:ctrlPr>
                  </m:fPr>
                  <m:num>
                    <m:r>
                      <w:rPr>
                        <w:rFonts w:ascii="Arial Narrow" w:hAnsi="Arial Narrow"/>
                      </w:rPr>
                      <m:t xml:space="preserve">диаметр </m:t>
                    </m:r>
                  </m:num>
                  <m:den>
                    <m:r>
                      <w:rPr>
                        <w:rFonts w:ascii="Arial Narrow" w:hAnsi="Arial Narrow"/>
                      </w:rPr>
                      <m:t>радиус</m:t>
                    </m:r>
                  </m:den>
                </m:f>
              </m:oMath>
            </m:oMathPara>
          </w:p>
        </w:tc>
        <w:tc>
          <w:tcPr>
            <w:tcW w:w="998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  <w:r w:rsidRPr="009179C7">
              <w:rPr>
                <w:rFonts w:ascii="Arial Narrow" w:hAnsi="Arial Narrow"/>
              </w:rPr>
              <w:t>Длина окружности</w:t>
            </w:r>
          </w:p>
        </w:tc>
        <w:tc>
          <w:tcPr>
            <w:tcW w:w="1984" w:type="dxa"/>
          </w:tcPr>
          <w:p w:rsidR="0079250E" w:rsidRPr="009179C7" w:rsidRDefault="0037731A" w:rsidP="0079250E">
            <w:pPr>
              <w:rPr>
                <w:rFonts w:ascii="Arial Narrow" w:hAnsi="Arial Narrow"/>
              </w:rPr>
            </w:pPr>
            <m:oMathPara>
              <m:oMath>
                <m:f>
                  <m:fPr>
                    <m:ctrlPr>
                      <w:rPr>
                        <w:rFonts w:ascii="Arial Narrow" w:hAnsi="Arial Narrow"/>
                        <w:i/>
                      </w:rPr>
                    </m:ctrlPr>
                  </m:fPr>
                  <m:num>
                    <m:r>
                      <w:rPr>
                        <w:rFonts w:ascii="Arial Narrow" w:hAnsi="Arial Narrow"/>
                      </w:rPr>
                      <m:t>длина окружности</m:t>
                    </m:r>
                  </m:num>
                  <m:den>
                    <m:r>
                      <w:rPr>
                        <w:rFonts w:ascii="Arial Narrow" w:hAnsi="Arial Narrow"/>
                      </w:rPr>
                      <m:t>диаметр</m:t>
                    </m:r>
                  </m:den>
                </m:f>
              </m:oMath>
            </m:oMathPara>
          </w:p>
        </w:tc>
        <w:tc>
          <w:tcPr>
            <w:tcW w:w="1276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  <w:r w:rsidRPr="009179C7">
              <w:rPr>
                <w:rFonts w:ascii="Arial Narrow" w:hAnsi="Arial Narrow"/>
              </w:rPr>
              <w:t xml:space="preserve">Длина окружности </w:t>
            </w:r>
          </w:p>
        </w:tc>
        <w:tc>
          <w:tcPr>
            <w:tcW w:w="1134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  <w:r w:rsidRPr="009179C7">
              <w:rPr>
                <w:rFonts w:ascii="Arial Narrow" w:hAnsi="Arial Narrow"/>
              </w:rPr>
              <w:t xml:space="preserve">Длина </w:t>
            </w:r>
            <w:proofErr w:type="spellStart"/>
            <w:r w:rsidRPr="009179C7">
              <w:rPr>
                <w:rFonts w:ascii="Arial Narrow" w:hAnsi="Arial Narrow"/>
              </w:rPr>
              <w:t>окр</w:t>
            </w:r>
            <w:proofErr w:type="spellEnd"/>
            <w:r w:rsidRPr="009179C7">
              <w:rPr>
                <w:rFonts w:ascii="Arial Narrow" w:hAnsi="Arial Narrow"/>
              </w:rPr>
              <w:t xml:space="preserve"> по формуле</w:t>
            </w:r>
          </w:p>
        </w:tc>
        <w:tc>
          <w:tcPr>
            <w:tcW w:w="851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  <w:r w:rsidRPr="009179C7">
              <w:rPr>
                <w:rFonts w:ascii="Arial Narrow" w:hAnsi="Arial Narrow"/>
                <w:lang w:val="en-US"/>
              </w:rPr>
              <w:t>S</w:t>
            </w:r>
            <w:r w:rsidRPr="009179C7">
              <w:rPr>
                <w:rFonts w:ascii="Arial Narrow" w:hAnsi="Arial Narrow"/>
              </w:rPr>
              <w:t>круга</w:t>
            </w:r>
          </w:p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1212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  <w:r w:rsidRPr="009179C7">
              <w:rPr>
                <w:rFonts w:ascii="Arial Narrow" w:hAnsi="Arial Narrow"/>
                <w:lang w:val="en-US"/>
              </w:rPr>
              <w:t>S</w:t>
            </w:r>
            <w:r w:rsidRPr="009179C7">
              <w:rPr>
                <w:rFonts w:ascii="Arial Narrow" w:hAnsi="Arial Narrow"/>
              </w:rPr>
              <w:t>круга по формуле</w:t>
            </w:r>
          </w:p>
        </w:tc>
      </w:tr>
      <w:tr w:rsidR="009179C7" w:rsidRPr="009179C7" w:rsidTr="009179C7">
        <w:tc>
          <w:tcPr>
            <w:tcW w:w="737" w:type="dxa"/>
          </w:tcPr>
          <w:p w:rsidR="0079250E" w:rsidRPr="009179C7" w:rsidRDefault="009179C7" w:rsidP="0079250E">
            <w:pPr>
              <w:rPr>
                <w:rFonts w:ascii="Arial Narrow" w:hAnsi="Arial Narrow"/>
              </w:rPr>
            </w:pPr>
            <w:r w:rsidRPr="009179C7">
              <w:rPr>
                <w:rFonts w:ascii="Arial Narrow" w:hAnsi="Arial Narrow"/>
              </w:rPr>
              <w:t>1</w:t>
            </w:r>
          </w:p>
        </w:tc>
        <w:tc>
          <w:tcPr>
            <w:tcW w:w="488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488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1083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1212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</w:tr>
      <w:tr w:rsidR="009179C7" w:rsidRPr="009179C7" w:rsidTr="009179C7">
        <w:tc>
          <w:tcPr>
            <w:tcW w:w="737" w:type="dxa"/>
          </w:tcPr>
          <w:p w:rsidR="0079250E" w:rsidRPr="009179C7" w:rsidRDefault="009179C7" w:rsidP="0079250E">
            <w:pPr>
              <w:rPr>
                <w:rFonts w:ascii="Arial Narrow" w:hAnsi="Arial Narrow"/>
              </w:rPr>
            </w:pPr>
            <w:r w:rsidRPr="009179C7">
              <w:rPr>
                <w:rFonts w:ascii="Arial Narrow" w:hAnsi="Arial Narrow"/>
              </w:rPr>
              <w:t>2</w:t>
            </w:r>
          </w:p>
        </w:tc>
        <w:tc>
          <w:tcPr>
            <w:tcW w:w="488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488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1083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1212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</w:tr>
      <w:tr w:rsidR="009179C7" w:rsidRPr="009179C7" w:rsidTr="009179C7">
        <w:tc>
          <w:tcPr>
            <w:tcW w:w="737" w:type="dxa"/>
          </w:tcPr>
          <w:p w:rsidR="0079250E" w:rsidRPr="009179C7" w:rsidRDefault="009179C7" w:rsidP="0079250E">
            <w:pPr>
              <w:rPr>
                <w:rFonts w:ascii="Arial Narrow" w:hAnsi="Arial Narrow"/>
              </w:rPr>
            </w:pPr>
            <w:r w:rsidRPr="009179C7">
              <w:rPr>
                <w:rFonts w:ascii="Arial Narrow" w:hAnsi="Arial Narrow"/>
              </w:rPr>
              <w:t>3</w:t>
            </w:r>
          </w:p>
        </w:tc>
        <w:tc>
          <w:tcPr>
            <w:tcW w:w="488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488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1083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1212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</w:tr>
      <w:tr w:rsidR="009179C7" w:rsidRPr="009179C7" w:rsidTr="009179C7">
        <w:tc>
          <w:tcPr>
            <w:tcW w:w="737" w:type="dxa"/>
          </w:tcPr>
          <w:p w:rsidR="0079250E" w:rsidRPr="009179C7" w:rsidRDefault="009179C7" w:rsidP="0079250E">
            <w:pPr>
              <w:rPr>
                <w:rFonts w:ascii="Arial Narrow" w:hAnsi="Arial Narrow"/>
              </w:rPr>
            </w:pPr>
            <w:r w:rsidRPr="009179C7">
              <w:rPr>
                <w:rFonts w:ascii="Arial Narrow" w:hAnsi="Arial Narrow"/>
              </w:rPr>
              <w:t>4</w:t>
            </w:r>
          </w:p>
        </w:tc>
        <w:tc>
          <w:tcPr>
            <w:tcW w:w="488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488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1083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  <w:tc>
          <w:tcPr>
            <w:tcW w:w="1212" w:type="dxa"/>
          </w:tcPr>
          <w:p w:rsidR="0079250E" w:rsidRPr="009179C7" w:rsidRDefault="0079250E" w:rsidP="0079250E">
            <w:pPr>
              <w:rPr>
                <w:rFonts w:ascii="Arial Narrow" w:hAnsi="Arial Narrow"/>
              </w:rPr>
            </w:pPr>
          </w:p>
        </w:tc>
      </w:tr>
    </w:tbl>
    <w:p w:rsidR="009179C7" w:rsidRPr="009179C7" w:rsidRDefault="00901C78" w:rsidP="009179C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3481070</wp:posOffset>
            </wp:positionH>
            <wp:positionV relativeFrom="paragraph">
              <wp:posOffset>66675</wp:posOffset>
            </wp:positionV>
            <wp:extent cx="3362325" cy="2085975"/>
            <wp:effectExtent l="19050" t="0" r="0" b="0"/>
            <wp:wrapTight wrapText="bothSides">
              <wp:wrapPolygon edited="0">
                <wp:start x="122" y="0"/>
                <wp:lineTo x="-122" y="789"/>
                <wp:lineTo x="-122" y="20121"/>
                <wp:lineTo x="122" y="21501"/>
                <wp:lineTo x="21416" y="21501"/>
                <wp:lineTo x="21539" y="20712"/>
                <wp:lineTo x="21539" y="20121"/>
                <wp:lineTo x="21294" y="3156"/>
                <wp:lineTo x="21539" y="1381"/>
                <wp:lineTo x="21539" y="986"/>
                <wp:lineTo x="21416" y="0"/>
                <wp:lineTo x="122" y="0"/>
              </wp:wrapPolygon>
            </wp:wrapTight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643710"/>
                      <a:chOff x="0" y="214290"/>
                      <a:chExt cx="9144000" cy="6643710"/>
                    </a:xfrm>
                  </a:grpSpPr>
                  <a:grpSp>
                    <a:nvGrpSpPr>
                      <a:cNvPr id="4" name="Группа 23"/>
                      <a:cNvGrpSpPr>
                        <a:grpSpLocks noGrp="1"/>
                      </a:cNvGrpSpPr>
                    </a:nvGrpSpPr>
                    <a:grpSpPr bwMode="auto">
                      <a:xfrm>
                        <a:off x="0" y="214290"/>
                        <a:ext cx="9144000" cy="6643710"/>
                        <a:chOff x="990600" y="0"/>
                        <a:chExt cx="8153400" cy="6858000"/>
                      </a:xfrm>
                    </a:grpSpPr>
                    <a:grpSp>
                      <a:nvGrpSpPr>
                        <a:cNvPr id="3" name="Группа 2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990600" y="0"/>
                          <a:ext cx="8153400" cy="6858000"/>
                          <a:chOff x="990600" y="0"/>
                          <a:chExt cx="8153400" cy="6858000"/>
                        </a:xfrm>
                      </a:grpSpPr>
                      <a:pic>
                        <a:nvPicPr>
                          <a:cNvPr id="7" name="Рисунок 18" descr="C:\Documents and Settings\Admin\Local Settings\Temporary Internet Files\Content.IE5\ODO74N87\MCj03971100000[1].wmf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6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990600" y="0"/>
                            <a:ext cx="8153400" cy="685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  <a:grpSp>
                        <a:nvGrpSpPr>
                          <a:cNvPr id="8" name="Группа 20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524000" y="457200"/>
                            <a:ext cx="7086600" cy="6099175"/>
                            <a:chOff x="1219200" y="228599"/>
                            <a:chExt cx="7772400" cy="6565665"/>
                          </a:xfrm>
                        </a:grpSpPr>
                        <a:pic>
                          <a:nvPicPr>
                            <a:cNvPr id="9" name="Picture 2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524000" y="457200"/>
                              <a:ext cx="7086600" cy="59800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10" name="Выноска-облако 9"/>
                            <a:cNvSpPr/>
                          </a:nvSpPr>
                          <a:spPr>
                            <a:xfrm rot="1340807">
                              <a:off x="2343969" y="4982811"/>
                              <a:ext cx="1993593" cy="1406441"/>
                            </a:xfrm>
                            <a:prstGeom prst="cloudCallout">
                              <a:avLst>
                                <a:gd name="adj1" fmla="val 84329"/>
                                <a:gd name="adj2" fmla="val 19529"/>
                              </a:avLst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" name="Выноска-облако 10"/>
                            <a:cNvSpPr/>
                          </a:nvSpPr>
                          <a:spPr>
                            <a:xfrm rot="1378235">
                              <a:off x="6071727" y="2453611"/>
                              <a:ext cx="2071944" cy="1626891"/>
                            </a:xfrm>
                            <a:prstGeom prst="cloudCallout">
                              <a:avLst>
                                <a:gd name="adj1" fmla="val -75295"/>
                                <a:gd name="adj2" fmla="val 41312"/>
                              </a:avLst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2" name="Выноска-облако 11"/>
                            <a:cNvSpPr/>
                          </a:nvSpPr>
                          <a:spPr>
                            <a:xfrm rot="230593">
                              <a:off x="5784440" y="5037496"/>
                              <a:ext cx="2206011" cy="1756768"/>
                            </a:xfrm>
                            <a:prstGeom prst="cloudCallout">
                              <a:avLst>
                                <a:gd name="adj1" fmla="val 46755"/>
                                <a:gd name="adj2" fmla="val -67649"/>
                              </a:avLst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3" name="Выноска-облако 12"/>
                            <a:cNvSpPr/>
                          </a:nvSpPr>
                          <a:spPr>
                            <a:xfrm>
                              <a:off x="2361381" y="2590325"/>
                              <a:ext cx="2058015" cy="1449163"/>
                            </a:xfrm>
                            <a:prstGeom prst="cloudCallout">
                              <a:avLst>
                                <a:gd name="adj1" fmla="val 6738"/>
                                <a:gd name="adj2" fmla="val 99583"/>
                              </a:avLst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4" name="Прямоугольник 13"/>
                            <a:cNvSpPr/>
                          </a:nvSpPr>
                          <a:spPr>
                            <a:xfrm>
                              <a:off x="6019800" y="2590800"/>
                              <a:ext cx="2303206" cy="1159608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1600" b="1" dirty="0">
                                    <a:ln w="1905"/>
                                    <a:gradFill>
                                      <a:gsLst>
                                        <a:gs pos="0">
                                          <a:schemeClr val="accent6">
                                            <a:shade val="20000"/>
                                            <a:satMod val="200000"/>
                                          </a:schemeClr>
                                        </a:gs>
                                        <a:gs pos="78000">
                                          <a:schemeClr val="accent6">
                                            <a:tint val="90000"/>
                                            <a:shade val="89000"/>
                                            <a:satMod val="220000"/>
                                          </a:schemeClr>
                                        </a:gs>
                                        <a:gs pos="100000">
                                          <a:schemeClr val="accent6">
                                            <a:tint val="12000"/>
                                            <a:satMod val="25500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  <a:effectLst>
                                      <a:innerShdw blurRad="69850" dist="43180" dir="5400000">
                                        <a:srgbClr val="000000">
                                          <a:alpha val="65000"/>
                                        </a:srgbClr>
                                      </a:innerShdw>
                                    </a:effectLst>
                                    <a:latin typeface="+mn-lt"/>
                                  </a:rPr>
                                  <a:t>Мне   </a:t>
                                </a:r>
                              </a:p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1600" b="1" dirty="0">
                                    <a:ln w="1905"/>
                                    <a:gradFill>
                                      <a:gsLst>
                                        <a:gs pos="0">
                                          <a:schemeClr val="accent6">
                                            <a:shade val="20000"/>
                                            <a:satMod val="200000"/>
                                          </a:schemeClr>
                                        </a:gs>
                                        <a:gs pos="78000">
                                          <a:schemeClr val="accent6">
                                            <a:tint val="90000"/>
                                            <a:shade val="89000"/>
                                            <a:satMod val="220000"/>
                                          </a:schemeClr>
                                        </a:gs>
                                        <a:gs pos="100000">
                                          <a:schemeClr val="accent6">
                                            <a:tint val="12000"/>
                                            <a:satMod val="25500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  <a:effectLst>
                                      <a:innerShdw blurRad="69850" dist="43180" dir="5400000">
                                        <a:srgbClr val="000000">
                                          <a:alpha val="65000"/>
                                        </a:srgbClr>
                                      </a:innerShdw>
                                    </a:effectLst>
                                    <a:latin typeface="+mn-lt"/>
                                  </a:rPr>
                                  <a:t>  понравилось.</a:t>
                                </a:r>
                              </a:p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1600" b="1" dirty="0">
                                    <a:ln w="1905"/>
                                    <a:gradFill>
                                      <a:gsLst>
                                        <a:gs pos="0">
                                          <a:schemeClr val="accent6">
                                            <a:shade val="20000"/>
                                            <a:satMod val="200000"/>
                                          </a:schemeClr>
                                        </a:gs>
                                        <a:gs pos="78000">
                                          <a:schemeClr val="accent6">
                                            <a:tint val="90000"/>
                                            <a:shade val="89000"/>
                                            <a:satMod val="220000"/>
                                          </a:schemeClr>
                                        </a:gs>
                                        <a:gs pos="100000">
                                          <a:schemeClr val="accent6">
                                            <a:tint val="12000"/>
                                            <a:satMod val="25500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  <a:effectLst>
                                      <a:innerShdw blurRad="69850" dist="43180" dir="5400000">
                                        <a:srgbClr val="000000">
                                          <a:alpha val="65000"/>
                                        </a:srgbClr>
                                      </a:innerShdw>
                                    </a:effectLst>
                                    <a:latin typeface="+mn-lt"/>
                                  </a:rPr>
                                  <a:t>Много  нового    </a:t>
                                </a:r>
                              </a:p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1600" b="1" dirty="0">
                                    <a:ln w="1905"/>
                                    <a:gradFill>
                                      <a:gsLst>
                                        <a:gs pos="0">
                                          <a:schemeClr val="accent6">
                                            <a:shade val="20000"/>
                                            <a:satMod val="200000"/>
                                          </a:schemeClr>
                                        </a:gs>
                                        <a:gs pos="78000">
                                          <a:schemeClr val="accent6">
                                            <a:tint val="90000"/>
                                            <a:shade val="89000"/>
                                            <a:satMod val="220000"/>
                                          </a:schemeClr>
                                        </a:gs>
                                        <a:gs pos="100000">
                                          <a:schemeClr val="accent6">
                                            <a:tint val="12000"/>
                                            <a:satMod val="25500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  <a:effectLst>
                                      <a:innerShdw blurRad="69850" dist="43180" dir="5400000">
                                        <a:srgbClr val="000000">
                                          <a:alpha val="65000"/>
                                        </a:srgbClr>
                                      </a:innerShdw>
                                    </a:effectLst>
                                    <a:latin typeface="+mn-lt"/>
                                  </a:rPr>
                                  <a:t>  и  интересного.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Прямоугольник 14"/>
                            <a:cNvSpPr/>
                          </a:nvSpPr>
                          <a:spPr>
                            <a:xfrm>
                              <a:off x="2222090" y="2667000"/>
                              <a:ext cx="2197509" cy="1159608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1600" b="1" dirty="0">
                                    <a:ln w="1905"/>
                                    <a:gradFill>
                                      <a:gsLst>
                                        <a:gs pos="0">
                                          <a:schemeClr val="accent6">
                                            <a:shade val="20000"/>
                                            <a:satMod val="200000"/>
                                          </a:schemeClr>
                                        </a:gs>
                                        <a:gs pos="78000">
                                          <a:schemeClr val="accent6">
                                            <a:tint val="90000"/>
                                            <a:shade val="89000"/>
                                            <a:satMod val="220000"/>
                                          </a:schemeClr>
                                        </a:gs>
                                        <a:gs pos="100000">
                                          <a:schemeClr val="accent6">
                                            <a:tint val="12000"/>
                                            <a:satMod val="25500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  <a:effectLst>
                                      <a:innerShdw blurRad="69850" dist="43180" dir="5400000">
                                        <a:srgbClr val="000000">
                                          <a:alpha val="65000"/>
                                        </a:srgbClr>
                                      </a:innerShdw>
                                    </a:effectLst>
                                    <a:latin typeface="+mn-lt"/>
                                  </a:rPr>
                                  <a:t>Мне   </a:t>
                                </a:r>
                              </a:p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1600" b="1" dirty="0">
                                    <a:ln w="1905"/>
                                    <a:gradFill>
                                      <a:gsLst>
                                        <a:gs pos="0">
                                          <a:schemeClr val="accent6">
                                            <a:shade val="20000"/>
                                            <a:satMod val="200000"/>
                                          </a:schemeClr>
                                        </a:gs>
                                        <a:gs pos="78000">
                                          <a:schemeClr val="accent6">
                                            <a:tint val="90000"/>
                                            <a:shade val="89000"/>
                                            <a:satMod val="220000"/>
                                          </a:schemeClr>
                                        </a:gs>
                                        <a:gs pos="100000">
                                          <a:schemeClr val="accent6">
                                            <a:tint val="12000"/>
                                            <a:satMod val="25500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  <a:effectLst>
                                      <a:innerShdw blurRad="69850" dist="43180" dir="5400000">
                                        <a:srgbClr val="000000">
                                          <a:alpha val="65000"/>
                                        </a:srgbClr>
                                      </a:innerShdw>
                                    </a:effectLst>
                                    <a:latin typeface="+mn-lt"/>
                                  </a:rPr>
                                  <a:t>    понравилось.  </a:t>
                                </a:r>
                              </a:p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1600" b="1" dirty="0">
                                    <a:ln w="1905"/>
                                    <a:gradFill>
                                      <a:gsLst>
                                        <a:gs pos="0">
                                          <a:schemeClr val="accent6">
                                            <a:shade val="20000"/>
                                            <a:satMod val="200000"/>
                                          </a:schemeClr>
                                        </a:gs>
                                        <a:gs pos="78000">
                                          <a:schemeClr val="accent6">
                                            <a:tint val="90000"/>
                                            <a:shade val="89000"/>
                                            <a:satMod val="220000"/>
                                          </a:schemeClr>
                                        </a:gs>
                                        <a:gs pos="100000">
                                          <a:schemeClr val="accent6">
                                            <a:tint val="12000"/>
                                            <a:satMod val="25500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  <a:effectLst>
                                      <a:innerShdw blurRad="69850" dist="43180" dir="5400000">
                                        <a:srgbClr val="000000">
                                          <a:alpha val="65000"/>
                                        </a:srgbClr>
                                      </a:innerShdw>
                                    </a:effectLst>
                                    <a:latin typeface="+mn-lt"/>
                                  </a:rPr>
                                  <a:t>У  меня  всё </a:t>
                                </a:r>
                              </a:p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1600" b="1" dirty="0">
                                    <a:ln w="1905"/>
                                    <a:gradFill>
                                      <a:gsLst>
                                        <a:gs pos="0">
                                          <a:schemeClr val="accent6">
                                            <a:shade val="20000"/>
                                            <a:satMod val="200000"/>
                                          </a:schemeClr>
                                        </a:gs>
                                        <a:gs pos="78000">
                                          <a:schemeClr val="accent6">
                                            <a:tint val="90000"/>
                                            <a:shade val="89000"/>
                                            <a:satMod val="220000"/>
                                          </a:schemeClr>
                                        </a:gs>
                                        <a:gs pos="100000">
                                          <a:schemeClr val="accent6">
                                            <a:tint val="12000"/>
                                            <a:satMod val="25500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  <a:effectLst>
                                      <a:innerShdw blurRad="69850" dist="43180" dir="5400000">
                                        <a:srgbClr val="000000">
                                          <a:alpha val="65000"/>
                                        </a:srgbClr>
                                      </a:innerShdw>
                                    </a:effectLst>
                                    <a:latin typeface="+mn-lt"/>
                                  </a:rPr>
                                  <a:t> получалось.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" name="Прямоугольник 15"/>
                            <a:cNvSpPr/>
                          </a:nvSpPr>
                          <a:spPr>
                            <a:xfrm>
                              <a:off x="5410200" y="5181600"/>
                              <a:ext cx="2578510" cy="142466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1600" b="1" dirty="0">
                                    <a:ln w="1905"/>
                                    <a:gradFill>
                                      <a:gsLst>
                                        <a:gs pos="0">
                                          <a:schemeClr val="accent6">
                                            <a:shade val="20000"/>
                                            <a:satMod val="200000"/>
                                          </a:schemeClr>
                                        </a:gs>
                                        <a:gs pos="78000">
                                          <a:schemeClr val="accent6">
                                            <a:tint val="90000"/>
                                            <a:shade val="89000"/>
                                            <a:satMod val="220000"/>
                                          </a:schemeClr>
                                        </a:gs>
                                        <a:gs pos="100000">
                                          <a:schemeClr val="accent6">
                                            <a:tint val="12000"/>
                                            <a:satMod val="25500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  <a:effectLst>
                                      <a:innerShdw blurRad="69850" dist="43180" dir="5400000">
                                        <a:srgbClr val="000000">
                                          <a:alpha val="65000"/>
                                        </a:srgbClr>
                                      </a:innerShdw>
                                    </a:effectLst>
                                    <a:latin typeface="+mn-lt"/>
                                  </a:rPr>
                                  <a:t>      Мне  не  всё      </a:t>
                                </a:r>
                              </a:p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1600" b="1" dirty="0">
                                    <a:ln w="1905"/>
                                    <a:gradFill>
                                      <a:gsLst>
                                        <a:gs pos="0">
                                          <a:schemeClr val="accent6">
                                            <a:shade val="20000"/>
                                            <a:satMod val="200000"/>
                                          </a:schemeClr>
                                        </a:gs>
                                        <a:gs pos="78000">
                                          <a:schemeClr val="accent6">
                                            <a:tint val="90000"/>
                                            <a:shade val="89000"/>
                                            <a:satMod val="220000"/>
                                          </a:schemeClr>
                                        </a:gs>
                                        <a:gs pos="100000">
                                          <a:schemeClr val="accent6">
                                            <a:tint val="12000"/>
                                            <a:satMod val="25500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  <a:effectLst>
                                      <a:innerShdw blurRad="69850" dist="43180" dir="5400000">
                                        <a:srgbClr val="000000">
                                          <a:alpha val="65000"/>
                                        </a:srgbClr>
                                      </a:innerShdw>
                                    </a:effectLst>
                                    <a:latin typeface="+mn-lt"/>
                                  </a:rPr>
                                  <a:t>        удалось.</a:t>
                                </a:r>
                              </a:p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1600" b="1" dirty="0">
                                    <a:ln w="1905"/>
                                    <a:gradFill>
                                      <a:gsLst>
                                        <a:gs pos="0">
                                          <a:schemeClr val="accent6">
                                            <a:shade val="20000"/>
                                            <a:satMod val="200000"/>
                                          </a:schemeClr>
                                        </a:gs>
                                        <a:gs pos="78000">
                                          <a:schemeClr val="accent6">
                                            <a:tint val="90000"/>
                                            <a:shade val="89000"/>
                                            <a:satMod val="220000"/>
                                          </a:schemeClr>
                                        </a:gs>
                                        <a:gs pos="100000">
                                          <a:schemeClr val="accent6">
                                            <a:tint val="12000"/>
                                            <a:satMod val="25500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  <a:effectLst>
                                      <a:innerShdw blurRad="69850" dist="43180" dir="5400000">
                                        <a:srgbClr val="000000">
                                          <a:alpha val="65000"/>
                                        </a:srgbClr>
                                      </a:innerShdw>
                                    </a:effectLst>
                                    <a:latin typeface="+mn-lt"/>
                                  </a:rPr>
                                  <a:t>      Кое – где  я  ещё  испытываю    </a:t>
                                </a:r>
                              </a:p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1600" b="1" dirty="0">
                                    <a:ln w="1905"/>
                                    <a:gradFill>
                                      <a:gsLst>
                                        <a:gs pos="0">
                                          <a:schemeClr val="accent6">
                                            <a:shade val="20000"/>
                                            <a:satMod val="200000"/>
                                          </a:schemeClr>
                                        </a:gs>
                                        <a:gs pos="78000">
                                          <a:schemeClr val="accent6">
                                            <a:tint val="90000"/>
                                            <a:shade val="89000"/>
                                            <a:satMod val="220000"/>
                                          </a:schemeClr>
                                        </a:gs>
                                        <a:gs pos="100000">
                                          <a:schemeClr val="accent6">
                                            <a:tint val="12000"/>
                                            <a:satMod val="25500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  <a:effectLst>
                                      <a:innerShdw blurRad="69850" dist="43180" dir="5400000">
                                        <a:srgbClr val="000000">
                                          <a:alpha val="65000"/>
                                        </a:srgbClr>
                                      </a:innerShdw>
                                    </a:effectLst>
                                    <a:latin typeface="+mn-lt"/>
                                  </a:rPr>
                                  <a:t>     затруднения.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" name="Овал 16"/>
                            <a:cNvSpPr/>
                          </a:nvSpPr>
                          <a:spPr>
                            <a:xfrm>
                              <a:off x="3810000" y="3429404"/>
                              <a:ext cx="2744019" cy="1905444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8" name="Прямоугольник 17"/>
                            <a:cNvSpPr/>
                          </a:nvSpPr>
                          <a:spPr>
                            <a:xfrm>
                              <a:off x="2310868" y="5134428"/>
                              <a:ext cx="1905000" cy="1159608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1600" b="1" dirty="0">
                                    <a:ln w="1905"/>
                                    <a:gradFill>
                                      <a:gsLst>
                                        <a:gs pos="0">
                                          <a:schemeClr val="accent6">
                                            <a:shade val="20000"/>
                                            <a:satMod val="200000"/>
                                          </a:schemeClr>
                                        </a:gs>
                                        <a:gs pos="78000">
                                          <a:schemeClr val="accent6">
                                            <a:tint val="90000"/>
                                            <a:shade val="89000"/>
                                            <a:satMod val="220000"/>
                                          </a:schemeClr>
                                        </a:gs>
                                        <a:gs pos="100000">
                                          <a:schemeClr val="accent6">
                                            <a:tint val="12000"/>
                                            <a:satMod val="25500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  <a:effectLst>
                                      <a:innerShdw blurRad="69850" dist="43180" dir="5400000">
                                        <a:srgbClr val="000000">
                                          <a:alpha val="65000"/>
                                        </a:srgbClr>
                                      </a:innerShdw>
                                    </a:effectLst>
                                    <a:latin typeface="+mn-lt"/>
                                  </a:rPr>
                                  <a:t>Мне  не      </a:t>
                                </a:r>
                              </a:p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1600" b="1" dirty="0">
                                    <a:ln w="1905"/>
                                    <a:gradFill>
                                      <a:gsLst>
                                        <a:gs pos="0">
                                          <a:schemeClr val="accent6">
                                            <a:shade val="20000"/>
                                            <a:satMod val="200000"/>
                                          </a:schemeClr>
                                        </a:gs>
                                        <a:gs pos="78000">
                                          <a:schemeClr val="accent6">
                                            <a:tint val="90000"/>
                                            <a:shade val="89000"/>
                                            <a:satMod val="220000"/>
                                          </a:schemeClr>
                                        </a:gs>
                                        <a:gs pos="100000">
                                          <a:schemeClr val="accent6">
                                            <a:tint val="12000"/>
                                            <a:satMod val="25500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  <a:effectLst>
                                      <a:innerShdw blurRad="69850" dist="43180" dir="5400000">
                                        <a:srgbClr val="000000">
                                          <a:alpha val="65000"/>
                                        </a:srgbClr>
                                      </a:innerShdw>
                                    </a:effectLst>
                                    <a:latin typeface="+mn-lt"/>
                                  </a:rPr>
                                  <a:t>  понравилось.</a:t>
                                </a:r>
                              </a:p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1600" b="1" dirty="0">
                                    <a:ln w="1905"/>
                                    <a:gradFill>
                                      <a:gsLst>
                                        <a:gs pos="0">
                                          <a:schemeClr val="accent6">
                                            <a:shade val="20000"/>
                                            <a:satMod val="200000"/>
                                          </a:schemeClr>
                                        </a:gs>
                                        <a:gs pos="78000">
                                          <a:schemeClr val="accent6">
                                            <a:tint val="90000"/>
                                            <a:shade val="89000"/>
                                            <a:satMod val="220000"/>
                                          </a:schemeClr>
                                        </a:gs>
                                        <a:gs pos="100000">
                                          <a:schemeClr val="accent6">
                                            <a:tint val="12000"/>
                                            <a:satMod val="25500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  <a:effectLst>
                                      <a:innerShdw blurRad="69850" dist="43180" dir="5400000">
                                        <a:srgbClr val="000000">
                                          <a:alpha val="65000"/>
                                        </a:srgbClr>
                                      </a:innerShdw>
                                    </a:effectLst>
                                    <a:latin typeface="+mn-lt"/>
                                  </a:rPr>
                                  <a:t>Мне  было    </a:t>
                                </a:r>
                              </a:p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1600" b="1" dirty="0">
                                    <a:ln w="1905"/>
                                    <a:gradFill>
                                      <a:gsLst>
                                        <a:gs pos="0">
                                          <a:schemeClr val="accent6">
                                            <a:shade val="20000"/>
                                            <a:satMod val="200000"/>
                                          </a:schemeClr>
                                        </a:gs>
                                        <a:gs pos="78000">
                                          <a:schemeClr val="accent6">
                                            <a:tint val="90000"/>
                                            <a:shade val="89000"/>
                                            <a:satMod val="220000"/>
                                          </a:schemeClr>
                                        </a:gs>
                                        <a:gs pos="100000">
                                          <a:schemeClr val="accent6">
                                            <a:tint val="12000"/>
                                            <a:satMod val="25500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  <a:effectLst>
                                      <a:innerShdw blurRad="69850" dist="43180" dir="5400000">
                                        <a:srgbClr val="000000">
                                          <a:alpha val="65000"/>
                                        </a:srgbClr>
                                      </a:innerShdw>
                                    </a:effectLst>
                                    <a:latin typeface="+mn-lt"/>
                                  </a:rPr>
                                  <a:t>    трудно.</a:t>
                                </a:r>
                              </a:p>
                            </a:txBody>
                            <a:useSpRect/>
                          </a:txSp>
                        </a:sp>
                      </a:grpSp>
                    </a:grpSp>
                    <a:sp>
                      <a:nvSpPr>
                        <a:cNvPr id="6" name="Прямоугольник 5"/>
                        <a:cNvSpPr/>
                      </a:nvSpPr>
                      <a:spPr>
                        <a:xfrm>
                          <a:off x="3962400" y="3657600"/>
                          <a:ext cx="2250387" cy="132343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sz="1600" b="1" dirty="0">
                                <a:ln w="1905"/>
                                <a:solidFill>
                                  <a:srgbClr val="C00000"/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  <a:latin typeface="+mn-lt"/>
                              </a:rPr>
                              <a:t>Определи  своё  настроение  в  конце  урока.</a:t>
                            </a:r>
                          </a:p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sz="1600" b="1" dirty="0">
                                <a:ln w="1905"/>
                                <a:solidFill>
                                  <a:srgbClr val="C00000"/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  <a:latin typeface="+mn-lt"/>
                              </a:rPr>
                              <a:t> Поделись  своими    </a:t>
                            </a:r>
                          </a:p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sz="1600" b="1" dirty="0">
                                <a:ln w="1905"/>
                                <a:solidFill>
                                  <a:srgbClr val="C00000"/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  <a:latin typeface="+mn-lt"/>
                              </a:rPr>
                              <a:t> впечатлениями.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EE694F" w:rsidRPr="00901C78" w:rsidRDefault="009179C7" w:rsidP="009179C7">
      <w:pPr>
        <w:spacing w:line="240" w:lineRule="auto"/>
        <w:rPr>
          <w:rFonts w:ascii="Arial Narrow" w:hAnsi="Arial Narrow"/>
          <w:lang w:val="en-US"/>
        </w:rPr>
      </w:pPr>
      <w:r w:rsidRPr="009179C7">
        <w:rPr>
          <w:rFonts w:ascii="Arial Narrow" w:hAnsi="Arial Narrow"/>
        </w:rPr>
        <w:t>Выводы:1.____________________________</w:t>
      </w:r>
      <w:r w:rsidR="00901C78">
        <w:rPr>
          <w:rFonts w:ascii="Arial Narrow" w:hAnsi="Arial Narrow"/>
        </w:rPr>
        <w:t>______________</w:t>
      </w:r>
    </w:p>
    <w:p w:rsidR="009179C7" w:rsidRPr="00901C78" w:rsidRDefault="009179C7" w:rsidP="009179C7">
      <w:pPr>
        <w:spacing w:line="240" w:lineRule="auto"/>
        <w:rPr>
          <w:rFonts w:ascii="Arial Narrow" w:hAnsi="Arial Narrow"/>
          <w:lang w:val="en-US"/>
        </w:rPr>
      </w:pPr>
      <w:r w:rsidRPr="009179C7">
        <w:rPr>
          <w:rFonts w:ascii="Arial Narrow" w:hAnsi="Arial Narrow"/>
        </w:rPr>
        <w:t>2.__________________________________________________</w:t>
      </w:r>
    </w:p>
    <w:p w:rsidR="009179C7" w:rsidRPr="00901C78" w:rsidRDefault="009179C7" w:rsidP="009179C7">
      <w:pPr>
        <w:spacing w:line="240" w:lineRule="auto"/>
        <w:rPr>
          <w:rFonts w:ascii="Arial Narrow" w:hAnsi="Arial Narrow"/>
          <w:lang w:val="en-US"/>
        </w:rPr>
      </w:pPr>
      <w:r w:rsidRPr="009179C7">
        <w:rPr>
          <w:rFonts w:ascii="Arial Narrow" w:hAnsi="Arial Narrow"/>
        </w:rPr>
        <w:t>3_______________________________________</w:t>
      </w:r>
      <w:r w:rsidR="00901C78">
        <w:rPr>
          <w:rFonts w:ascii="Arial Narrow" w:hAnsi="Arial Narrow"/>
        </w:rPr>
        <w:t>____________</w:t>
      </w:r>
    </w:p>
    <w:sectPr w:rsidR="009179C7" w:rsidRPr="00901C78" w:rsidSect="0079250E">
      <w:pgSz w:w="11906" w:h="16838"/>
      <w:pgMar w:top="907" w:right="964" w:bottom="907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F66"/>
    <w:multiLevelType w:val="hybridMultilevel"/>
    <w:tmpl w:val="A09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E5AB4"/>
    <w:multiLevelType w:val="hybridMultilevel"/>
    <w:tmpl w:val="F5A07EA0"/>
    <w:lvl w:ilvl="0" w:tplc="35B6D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E8F55E">
      <w:start w:val="9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E6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86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2E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887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0B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80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CA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E55394A"/>
    <w:multiLevelType w:val="hybridMultilevel"/>
    <w:tmpl w:val="6B8C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C1E49"/>
    <w:multiLevelType w:val="hybridMultilevel"/>
    <w:tmpl w:val="A09CE9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DC3F72"/>
    <w:multiLevelType w:val="hybridMultilevel"/>
    <w:tmpl w:val="90C44152"/>
    <w:lvl w:ilvl="0" w:tplc="041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694F"/>
    <w:rsid w:val="00101151"/>
    <w:rsid w:val="002C7ABB"/>
    <w:rsid w:val="00303A8F"/>
    <w:rsid w:val="0037731A"/>
    <w:rsid w:val="00746926"/>
    <w:rsid w:val="0079250E"/>
    <w:rsid w:val="00901C78"/>
    <w:rsid w:val="009179C7"/>
    <w:rsid w:val="00C44E7C"/>
    <w:rsid w:val="00E435CE"/>
    <w:rsid w:val="00EE694F"/>
    <w:rsid w:val="00F6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4F"/>
    <w:pPr>
      <w:ind w:left="720"/>
      <w:contextualSpacing/>
    </w:pPr>
  </w:style>
  <w:style w:type="table" w:styleId="a4">
    <w:name w:val="Table Grid"/>
    <w:basedOn w:val="a1"/>
    <w:uiPriority w:val="59"/>
    <w:rsid w:val="00792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9250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9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50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4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1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5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Бурмакинская средняя школа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User</cp:lastModifiedBy>
  <cp:revision>6</cp:revision>
  <cp:lastPrinted>2011-01-24T07:01:00Z</cp:lastPrinted>
  <dcterms:created xsi:type="dcterms:W3CDTF">2011-01-23T18:09:00Z</dcterms:created>
  <dcterms:modified xsi:type="dcterms:W3CDTF">2011-01-24T07:01:00Z</dcterms:modified>
</cp:coreProperties>
</file>