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D" w:rsidRDefault="0051507D" w:rsidP="0051507D">
      <w:pPr>
        <w:jc w:val="right"/>
      </w:pPr>
      <w:r>
        <w:t>Приложение 1</w:t>
      </w:r>
    </w:p>
    <w:p w:rsidR="0051507D" w:rsidRDefault="0051507D" w:rsidP="0051507D">
      <w:pPr>
        <w:jc w:val="right"/>
      </w:pPr>
    </w:p>
    <w:p w:rsidR="0051507D" w:rsidRPr="00A2095F" w:rsidRDefault="0051507D" w:rsidP="0051507D">
      <w:pPr>
        <w:jc w:val="center"/>
      </w:pPr>
      <w:r w:rsidRPr="00A2095F">
        <w:t>Краевое  государственное  образовательное  учреждение</w:t>
      </w:r>
    </w:p>
    <w:p w:rsidR="0051507D" w:rsidRPr="00A2095F" w:rsidRDefault="0051507D" w:rsidP="0051507D">
      <w:pPr>
        <w:jc w:val="center"/>
      </w:pPr>
      <w:r w:rsidRPr="00A2095F">
        <w:t>начального  профессионального  образования</w:t>
      </w:r>
    </w:p>
    <w:p w:rsidR="0051507D" w:rsidRPr="0051507D" w:rsidRDefault="0051507D" w:rsidP="0051507D">
      <w:pPr>
        <w:jc w:val="center"/>
      </w:pPr>
      <w:r w:rsidRPr="00A2095F">
        <w:t>«Профессиональное  училище № 3»</w:t>
      </w: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A2095F" w:rsidRDefault="0051507D" w:rsidP="0051507D"/>
    <w:p w:rsidR="0051507D" w:rsidRPr="00A2095F" w:rsidRDefault="0051507D" w:rsidP="0051507D"/>
    <w:p w:rsidR="0051507D" w:rsidRPr="00A2095F" w:rsidRDefault="0051507D" w:rsidP="0051507D"/>
    <w:p w:rsidR="0051507D" w:rsidRPr="00A2095F" w:rsidRDefault="0051507D" w:rsidP="0051507D">
      <w:pPr>
        <w:jc w:val="center"/>
      </w:pPr>
      <w:r w:rsidRPr="00A2095F">
        <w:t>Предмет:  Основы  безопасности  жизнедеятельности»</w:t>
      </w:r>
    </w:p>
    <w:p w:rsidR="0051507D" w:rsidRPr="00A2095F" w:rsidRDefault="0051507D" w:rsidP="0051507D"/>
    <w:p w:rsidR="0051507D" w:rsidRPr="00A2095F" w:rsidRDefault="0051507D" w:rsidP="0051507D">
      <w:pPr>
        <w:jc w:val="center"/>
        <w:rPr>
          <w:b/>
        </w:rPr>
      </w:pPr>
    </w:p>
    <w:p w:rsidR="0051507D" w:rsidRPr="00A2095F" w:rsidRDefault="0051507D" w:rsidP="0051507D">
      <w:pPr>
        <w:jc w:val="center"/>
        <w:rPr>
          <w:b/>
        </w:rPr>
      </w:pPr>
      <w:r w:rsidRPr="00A2095F">
        <w:rPr>
          <w:b/>
        </w:rPr>
        <w:t>Д  О  К  Л  А  Д</w:t>
      </w:r>
    </w:p>
    <w:p w:rsidR="0051507D" w:rsidRPr="00A2095F" w:rsidRDefault="0051507D" w:rsidP="0051507D">
      <w:pPr>
        <w:jc w:val="center"/>
        <w:rPr>
          <w:b/>
        </w:rPr>
      </w:pPr>
    </w:p>
    <w:p w:rsidR="0051507D" w:rsidRPr="00A2095F" w:rsidRDefault="0051507D" w:rsidP="0051507D">
      <w:pPr>
        <w:jc w:val="center"/>
        <w:rPr>
          <w:b/>
        </w:rPr>
      </w:pPr>
      <w:r w:rsidRPr="00A2095F">
        <w:rPr>
          <w:b/>
        </w:rPr>
        <w:t>История  возникновения  Дня  защитника  отечества  в  России</w:t>
      </w:r>
    </w:p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51507D" w:rsidRDefault="0051507D" w:rsidP="0051507D"/>
    <w:p w:rsidR="0051507D" w:rsidRPr="00A2095F" w:rsidRDefault="0051507D" w:rsidP="0051507D"/>
    <w:p w:rsidR="0051507D" w:rsidRPr="00A2095F" w:rsidRDefault="0051507D" w:rsidP="0051507D"/>
    <w:p w:rsidR="0051507D" w:rsidRPr="00A2095F" w:rsidRDefault="0051507D" w:rsidP="0051507D">
      <w:pPr>
        <w:jc w:val="right"/>
      </w:pPr>
    </w:p>
    <w:p w:rsidR="0051507D" w:rsidRPr="00A2095F" w:rsidRDefault="0051507D" w:rsidP="0051507D">
      <w:pPr>
        <w:jc w:val="right"/>
      </w:pPr>
      <w:r w:rsidRPr="00A2095F">
        <w:t>Выполнил:  учащийся  2  курса</w:t>
      </w:r>
    </w:p>
    <w:p w:rsidR="0051507D" w:rsidRPr="00A2095F" w:rsidRDefault="0051507D" w:rsidP="0051507D">
      <w:pPr>
        <w:jc w:val="right"/>
      </w:pPr>
      <w:r w:rsidRPr="00A2095F">
        <w:t xml:space="preserve">группа  </w:t>
      </w:r>
    </w:p>
    <w:p w:rsidR="0051507D" w:rsidRPr="00A2095F" w:rsidRDefault="0051507D" w:rsidP="0051507D">
      <w:pPr>
        <w:jc w:val="right"/>
      </w:pPr>
    </w:p>
    <w:p w:rsidR="0051507D" w:rsidRPr="00A2095F" w:rsidRDefault="0051507D" w:rsidP="0051507D">
      <w:pPr>
        <w:jc w:val="right"/>
      </w:pPr>
      <w:r w:rsidRPr="00A2095F">
        <w:t>Руководитель:  Краменко</w:t>
      </w:r>
    </w:p>
    <w:p w:rsidR="0051507D" w:rsidRPr="00A2095F" w:rsidRDefault="0051507D" w:rsidP="0051507D">
      <w:pPr>
        <w:jc w:val="right"/>
      </w:pPr>
      <w:r w:rsidRPr="00A2095F">
        <w:t>Виктор  Анатольевич,</w:t>
      </w:r>
    </w:p>
    <w:p w:rsidR="0051507D" w:rsidRDefault="0051507D" w:rsidP="0051507D">
      <w:pPr>
        <w:jc w:val="right"/>
      </w:pPr>
      <w:r w:rsidRPr="00A2095F">
        <w:t>преподаватель-организатор  ОБЖ</w:t>
      </w:r>
    </w:p>
    <w:p w:rsidR="0051507D" w:rsidRDefault="0051507D" w:rsidP="0051507D">
      <w:pPr>
        <w:jc w:val="right"/>
      </w:pPr>
    </w:p>
    <w:p w:rsidR="0051507D" w:rsidRDefault="0051507D" w:rsidP="0051507D">
      <w:pPr>
        <w:jc w:val="right"/>
      </w:pPr>
    </w:p>
    <w:p w:rsidR="0051507D" w:rsidRPr="00A2095F" w:rsidRDefault="0051507D" w:rsidP="0051507D">
      <w:pPr>
        <w:jc w:val="right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51507D" w:rsidRDefault="0051507D" w:rsidP="0051507D">
      <w:pPr>
        <w:jc w:val="center"/>
      </w:pPr>
    </w:p>
    <w:p w:rsidR="0051507D" w:rsidRPr="00A2095F" w:rsidRDefault="0051507D" w:rsidP="0051507D">
      <w:pPr>
        <w:jc w:val="center"/>
      </w:pPr>
      <w:r w:rsidRPr="00A2095F">
        <w:t>Петропавловск-Камчатский</w:t>
      </w:r>
    </w:p>
    <w:p w:rsidR="0051507D" w:rsidRPr="0051507D" w:rsidRDefault="0051507D" w:rsidP="0051507D">
      <w:pPr>
        <w:jc w:val="center"/>
      </w:pPr>
      <w:r w:rsidRPr="00A2095F">
        <w:t xml:space="preserve">2010 </w:t>
      </w:r>
    </w:p>
    <w:p w:rsidR="0051507D" w:rsidRPr="00A2095F" w:rsidRDefault="0051507D" w:rsidP="0051507D">
      <w:pPr>
        <w:shd w:val="clear" w:color="auto" w:fill="FFFFFF"/>
        <w:spacing w:before="48"/>
        <w:jc w:val="center"/>
      </w:pPr>
      <w:r w:rsidRPr="00A2095F">
        <w:rPr>
          <w:b/>
          <w:bCs/>
          <w:color w:val="000000"/>
        </w:rPr>
        <w:lastRenderedPageBreak/>
        <w:t>23 февраля - день защитников Отечества</w:t>
      </w:r>
    </w:p>
    <w:p w:rsidR="0051507D" w:rsidRPr="0051507D" w:rsidRDefault="0051507D" w:rsidP="0051507D">
      <w:pPr>
        <w:shd w:val="clear" w:color="auto" w:fill="FFFFFF"/>
        <w:spacing w:before="360"/>
        <w:ind w:left="1382"/>
        <w:jc w:val="center"/>
        <w:rPr>
          <w:b/>
          <w:bCs/>
          <w:color w:val="000000"/>
          <w:spacing w:val="10"/>
        </w:rPr>
      </w:pPr>
      <w:r w:rsidRPr="00A2095F">
        <w:rPr>
          <w:b/>
          <w:bCs/>
          <w:color w:val="000000"/>
          <w:spacing w:val="10"/>
        </w:rPr>
        <w:t>История возникновения Дня защитника Отечества в России</w:t>
      </w:r>
    </w:p>
    <w:p w:rsidR="0051507D" w:rsidRPr="0051507D" w:rsidRDefault="0051507D" w:rsidP="0051507D">
      <w:pPr>
        <w:shd w:val="clear" w:color="auto" w:fill="FFFFFF"/>
        <w:spacing w:before="360"/>
        <w:ind w:left="1382"/>
        <w:jc w:val="center"/>
      </w:pPr>
    </w:p>
    <w:p w:rsidR="0051507D" w:rsidRPr="00A2095F" w:rsidRDefault="0051507D" w:rsidP="0051507D">
      <w:pPr>
        <w:shd w:val="clear" w:color="auto" w:fill="FFFFFF"/>
        <w:spacing w:before="5"/>
        <w:ind w:left="5"/>
        <w:jc w:val="both"/>
      </w:pPr>
      <w:r w:rsidRPr="00A2095F">
        <w:rPr>
          <w:color w:val="000000"/>
        </w:rPr>
        <w:t xml:space="preserve">    Сразу после победы вооруженного восстания в Петрограде 24-25 октября (7-8 ноября по новому стилю) 1917 года Советской власти пришлось вести борьбу с </w:t>
      </w:r>
      <w:r w:rsidRPr="00A2095F">
        <w:rPr>
          <w:color w:val="000000"/>
          <w:spacing w:val="10"/>
        </w:rPr>
        <w:t xml:space="preserve">контрреволюционными выступлениями. Вооруженной силой Советской власти были </w:t>
      </w:r>
      <w:r w:rsidRPr="00A2095F">
        <w:rPr>
          <w:color w:val="000000"/>
        </w:rPr>
        <w:t xml:space="preserve">отряды Красной гвардии революционных солдат и моряков.  После  победы  в  октябре  1917  года  социалистической  революции  одновременно  с демобилизацией  старой  армии  разрабатывались  проекты  строительства  новой.  27 октября 1917 года </w:t>
      </w:r>
      <w:r w:rsidRPr="00A2095F">
        <w:rPr>
          <w:color w:val="000000"/>
          <w:spacing w:val="9"/>
        </w:rPr>
        <w:t xml:space="preserve">Советское правительство обратилось к народам и правительствам стран-участников </w:t>
      </w:r>
      <w:r w:rsidRPr="00A2095F">
        <w:rPr>
          <w:color w:val="000000"/>
          <w:spacing w:val="8"/>
        </w:rPr>
        <w:t xml:space="preserve">Первой мировой войны немедленно начать переговоры о заключении справедливого мира. Германия, ведущая боевые действия на Западном и Восточном фронтах, согласилась вести </w:t>
      </w:r>
      <w:r w:rsidRPr="00A2095F">
        <w:rPr>
          <w:color w:val="000000"/>
        </w:rPr>
        <w:t xml:space="preserve">такие переговоры, которые начались 20 ноября </w:t>
      </w:r>
      <w:smartTag w:uri="urn:schemas-microsoft-com:office:smarttags" w:element="metricconverter">
        <w:smartTagPr>
          <w:attr w:name="ProductID" w:val="1917 г"/>
        </w:smartTagPr>
        <w:r w:rsidRPr="00A2095F">
          <w:rPr>
            <w:color w:val="000000"/>
          </w:rPr>
          <w:t>1917 г</w:t>
        </w:r>
      </w:smartTag>
      <w:r w:rsidRPr="00A2095F">
        <w:rPr>
          <w:color w:val="000000"/>
        </w:rPr>
        <w:t xml:space="preserve">. в Брест-Литовском. Выход России </w:t>
      </w:r>
      <w:r w:rsidRPr="00A2095F">
        <w:rPr>
          <w:color w:val="000000"/>
          <w:spacing w:val="9"/>
        </w:rPr>
        <w:t xml:space="preserve">из войны облегчил положение Германии, Австро-Венгрии и Турции. Хотя США вступили </w:t>
      </w:r>
      <w:r w:rsidRPr="00A2095F">
        <w:rPr>
          <w:color w:val="000000"/>
        </w:rPr>
        <w:t xml:space="preserve">в войну против Германии 6 апреля 1917 года, американские войска начали прибывать на Западный фронт только с марта 1918 года. Логика войны требовала все силы Германии </w:t>
      </w:r>
      <w:r w:rsidRPr="00A2095F">
        <w:rPr>
          <w:color w:val="000000"/>
          <w:spacing w:val="9"/>
        </w:rPr>
        <w:t xml:space="preserve">бросить на Западный фронт. Но классовая ненависть победила разум. Германское </w:t>
      </w:r>
      <w:r w:rsidRPr="00A2095F">
        <w:rPr>
          <w:color w:val="000000"/>
        </w:rPr>
        <w:t xml:space="preserve">командование, явно переоценив свои возможности, на 1918 год спланировало нанесение </w:t>
      </w:r>
      <w:r w:rsidRPr="00A2095F">
        <w:rPr>
          <w:color w:val="000000"/>
          <w:spacing w:val="9"/>
        </w:rPr>
        <w:t xml:space="preserve">двух ударов: на Западе, опережая прибытие во Францию основного контингента войск </w:t>
      </w:r>
      <w:r w:rsidRPr="00A2095F">
        <w:rPr>
          <w:color w:val="000000"/>
        </w:rPr>
        <w:t xml:space="preserve">США, и на Востоке — теперь уже в целях развертывания военной интервенции против </w:t>
      </w:r>
      <w:r w:rsidRPr="00A2095F">
        <w:rPr>
          <w:color w:val="000000"/>
          <w:spacing w:val="8"/>
        </w:rPr>
        <w:t>Советской России.</w:t>
      </w:r>
    </w:p>
    <w:p w:rsidR="0051507D" w:rsidRPr="00A2095F" w:rsidRDefault="0051507D" w:rsidP="00A20665">
      <w:pPr>
        <w:shd w:val="clear" w:color="auto" w:fill="FFFFFF"/>
        <w:spacing w:before="283"/>
        <w:ind w:left="58" w:firstLine="650"/>
        <w:jc w:val="both"/>
      </w:pPr>
      <w:r w:rsidRPr="00A2095F">
        <w:rPr>
          <w:color w:val="000000"/>
          <w:spacing w:val="8"/>
        </w:rPr>
        <w:t xml:space="preserve">Как известно, столица банкиров мира Лондон волею короля Великобритании отказалась в </w:t>
      </w:r>
      <w:r w:rsidRPr="00A2095F">
        <w:rPr>
          <w:color w:val="000000"/>
        </w:rPr>
        <w:t xml:space="preserve">1917 году принять свергнутого с российского престола Николая </w:t>
      </w:r>
      <w:r w:rsidRPr="00A2095F">
        <w:rPr>
          <w:color w:val="000000"/>
          <w:lang w:val="en-US"/>
        </w:rPr>
        <w:t>II</w:t>
      </w:r>
      <w:r w:rsidRPr="00A2095F">
        <w:rPr>
          <w:color w:val="000000"/>
        </w:rPr>
        <w:t xml:space="preserve"> и его семью.</w:t>
      </w:r>
    </w:p>
    <w:p w:rsidR="0051507D" w:rsidRPr="00A2095F" w:rsidRDefault="0051507D" w:rsidP="0051507D">
      <w:pPr>
        <w:jc w:val="both"/>
        <w:rPr>
          <w:b/>
        </w:rPr>
      </w:pPr>
    </w:p>
    <w:p w:rsidR="0051507D" w:rsidRPr="00A2095F" w:rsidRDefault="0051507D" w:rsidP="0051507D">
      <w:pPr>
        <w:shd w:val="clear" w:color="auto" w:fill="FFFFFF"/>
        <w:ind w:right="173"/>
        <w:jc w:val="both"/>
      </w:pPr>
      <w:r w:rsidRPr="00A2095F">
        <w:rPr>
          <w:color w:val="000000"/>
          <w:w w:val="107"/>
        </w:rPr>
        <w:t xml:space="preserve">   </w:t>
      </w:r>
      <w:r w:rsidR="00A20665">
        <w:rPr>
          <w:color w:val="000000"/>
          <w:w w:val="107"/>
          <w:lang w:val="en-US"/>
        </w:rPr>
        <w:tab/>
      </w:r>
      <w:r w:rsidRPr="00A2095F">
        <w:rPr>
          <w:color w:val="000000"/>
          <w:w w:val="107"/>
        </w:rPr>
        <w:t xml:space="preserve">Почему, несмотря на очевидность ситуации, Вильгельм </w:t>
      </w:r>
      <w:r w:rsidRPr="00A2095F">
        <w:rPr>
          <w:color w:val="000000"/>
          <w:w w:val="107"/>
          <w:lang w:val="en-US"/>
        </w:rPr>
        <w:t>II</w:t>
      </w:r>
      <w:r w:rsidRPr="00A2095F">
        <w:rPr>
          <w:color w:val="000000"/>
          <w:w w:val="107"/>
        </w:rPr>
        <w:t xml:space="preserve"> (или кто-то другой помимо его </w:t>
      </w:r>
      <w:r w:rsidRPr="00A2095F">
        <w:rPr>
          <w:color w:val="000000"/>
          <w:spacing w:val="11"/>
          <w:w w:val="107"/>
        </w:rPr>
        <w:t xml:space="preserve">воли?) начал с наступления на Восточном фронте, в котором кайзеровские войска увязли </w:t>
      </w:r>
      <w:r w:rsidRPr="00A2095F">
        <w:rPr>
          <w:color w:val="000000"/>
          <w:spacing w:val="12"/>
          <w:w w:val="107"/>
        </w:rPr>
        <w:t>до конца Первой мировой войны?</w:t>
      </w:r>
    </w:p>
    <w:p w:rsidR="0051507D" w:rsidRPr="00A2095F" w:rsidRDefault="0051507D" w:rsidP="0051507D">
      <w:pPr>
        <w:shd w:val="clear" w:color="auto" w:fill="FFFFFF"/>
        <w:spacing w:before="288"/>
        <w:ind w:left="10"/>
        <w:jc w:val="both"/>
      </w:pPr>
      <w:r w:rsidRPr="00A2095F">
        <w:rPr>
          <w:color w:val="000000"/>
          <w:spacing w:val="12"/>
          <w:w w:val="107"/>
        </w:rPr>
        <w:t xml:space="preserve">     </w:t>
      </w:r>
      <w:r w:rsidR="00A20665">
        <w:rPr>
          <w:color w:val="000000"/>
          <w:spacing w:val="12"/>
          <w:w w:val="107"/>
          <w:lang w:val="en-US"/>
        </w:rPr>
        <w:tab/>
      </w:r>
      <w:r w:rsidRPr="00A2095F">
        <w:rPr>
          <w:color w:val="000000"/>
          <w:spacing w:val="12"/>
          <w:w w:val="107"/>
        </w:rPr>
        <w:t xml:space="preserve">Советское правительство с целью защиты Советского государства от кайзеровской </w:t>
      </w:r>
      <w:r w:rsidRPr="00A2095F">
        <w:rPr>
          <w:color w:val="000000"/>
          <w:w w:val="107"/>
        </w:rPr>
        <w:t>Германии приступило к организации регулярных вооруженных сил. 15 (28 по н. с.) января 1918 года председатель Совета Народных Комиссаров В. И. Ульянов (Ленин) подписал декрет "Об организации Рабоче-Крестьянской Красной Армии (РККА), а 29.01 (11.02 по н. с.) — декрет "Об организации Рабоче-Крестьянского Красного Флота" (РККФ).</w:t>
      </w:r>
    </w:p>
    <w:p w:rsidR="0051507D" w:rsidRPr="00A2095F" w:rsidRDefault="0051507D" w:rsidP="0051507D">
      <w:pPr>
        <w:shd w:val="clear" w:color="auto" w:fill="FFFFFF"/>
        <w:spacing w:before="274"/>
        <w:ind w:left="24"/>
        <w:jc w:val="both"/>
      </w:pPr>
      <w:r w:rsidRPr="00A2095F">
        <w:rPr>
          <w:color w:val="000000"/>
          <w:w w:val="107"/>
        </w:rPr>
        <w:t xml:space="preserve">     </w:t>
      </w:r>
      <w:r w:rsidR="00A20665">
        <w:rPr>
          <w:color w:val="000000"/>
          <w:w w:val="107"/>
          <w:lang w:val="en-US"/>
        </w:rPr>
        <w:tab/>
      </w:r>
      <w:r w:rsidRPr="00A2095F">
        <w:rPr>
          <w:color w:val="000000"/>
          <w:w w:val="107"/>
        </w:rPr>
        <w:t xml:space="preserve">18 февраля 1918 года австро-германские (только немецких дивизий было 39) и турецкие войска, вероломно нарушив перемирие, заключенное 2(15) декабря 1917 года, вторглись в </w:t>
      </w:r>
      <w:r w:rsidRPr="00A2095F">
        <w:rPr>
          <w:color w:val="000000"/>
          <w:spacing w:val="12"/>
          <w:w w:val="107"/>
        </w:rPr>
        <w:t xml:space="preserve">Советскую Россию и приступили к оккупации Украины, Белоруссии и Прибалтики. Этих </w:t>
      </w:r>
      <w:r w:rsidRPr="00A2095F">
        <w:rPr>
          <w:color w:val="000000"/>
          <w:w w:val="107"/>
        </w:rPr>
        <w:t xml:space="preserve">39 дивизий и не хватило для развития значительного успеха германской армии во время </w:t>
      </w:r>
      <w:r w:rsidRPr="00A2095F">
        <w:rPr>
          <w:color w:val="000000"/>
          <w:spacing w:val="12"/>
          <w:w w:val="107"/>
        </w:rPr>
        <w:t>"мартовского наступления" в Пикардии (во Франции). На  защиту  отечества    поднялся  и  стар  и  млад.  22  и  особенно  23  февраля  в  Петрограде,  Москве,  Екатеринбурге,   Челябинске  и   других  городах  с  огромным  подъемом  прошли  митинги  рабочих,  на  которых  принимались   решения  о  вступлении  в  ряды  Красной  Армии  и  партизанские  отряды.</w:t>
      </w:r>
    </w:p>
    <w:p w:rsidR="0051507D" w:rsidRPr="00A2095F" w:rsidRDefault="0051507D" w:rsidP="0051507D">
      <w:pPr>
        <w:shd w:val="clear" w:color="auto" w:fill="FFFFFF"/>
        <w:spacing w:before="269"/>
        <w:ind w:left="24"/>
        <w:jc w:val="both"/>
      </w:pPr>
      <w:r w:rsidRPr="00A2095F">
        <w:rPr>
          <w:color w:val="000000"/>
          <w:w w:val="107"/>
        </w:rPr>
        <w:t xml:space="preserve">     </w:t>
      </w:r>
      <w:r w:rsidR="00A20665">
        <w:rPr>
          <w:color w:val="000000"/>
          <w:w w:val="107"/>
          <w:lang w:val="en-US"/>
        </w:rPr>
        <w:tab/>
      </w:r>
      <w:r w:rsidRPr="00A2095F">
        <w:rPr>
          <w:color w:val="000000"/>
          <w:w w:val="107"/>
        </w:rPr>
        <w:t xml:space="preserve">21 февраля германские войска захватили Минск. В этот день Советское правительство </w:t>
      </w:r>
      <w:r w:rsidRPr="00A2095F">
        <w:rPr>
          <w:color w:val="000000"/>
          <w:spacing w:val="12"/>
          <w:w w:val="107"/>
        </w:rPr>
        <w:t>обратилось к народу с воззванием "Социалистическое Отечество в опасности!"</w:t>
      </w:r>
    </w:p>
    <w:p w:rsidR="0051507D" w:rsidRPr="00A2095F" w:rsidRDefault="0051507D" w:rsidP="00A20665">
      <w:pPr>
        <w:shd w:val="clear" w:color="auto" w:fill="FFFFFF"/>
        <w:spacing w:before="264"/>
        <w:ind w:left="29" w:firstLine="679"/>
        <w:jc w:val="both"/>
        <w:rPr>
          <w:color w:val="000000"/>
          <w:spacing w:val="12"/>
          <w:w w:val="107"/>
        </w:rPr>
      </w:pPr>
      <w:r w:rsidRPr="00A2095F">
        <w:rPr>
          <w:color w:val="000000"/>
          <w:w w:val="107"/>
        </w:rPr>
        <w:t xml:space="preserve">23 февраля в Петрограде был проведен день Красной Армии под лозунгом защиты </w:t>
      </w:r>
      <w:r w:rsidRPr="00A2095F">
        <w:rPr>
          <w:color w:val="000000"/>
          <w:spacing w:val="12"/>
          <w:w w:val="107"/>
        </w:rPr>
        <w:t xml:space="preserve">социалистического Отечества от "кайзеровских войск".   В  этот  же  день  </w:t>
      </w:r>
      <w:r w:rsidRPr="00A2095F">
        <w:rPr>
          <w:color w:val="000000"/>
          <w:spacing w:val="12"/>
          <w:w w:val="107"/>
        </w:rPr>
        <w:lastRenderedPageBreak/>
        <w:t>завязав  на   отдельных  участках  фронта  упорные  бои  с немцами  получили  боевое  крещение  части  Красной  Армии.  Молодая  Рабочее-Крестьянская Красная  Армия  приостановила  продвижение  немецких  войск  под  Псковом  и  Нарвой.  Так  день  23  февраля  1918  года  вошел  в  нашу  историю  как  день  рождения  Советских  Вооруженных  Сил -  ныне  отмечается  День  защитника  Отечества.</w:t>
      </w:r>
    </w:p>
    <w:p w:rsidR="0051507D" w:rsidRPr="00A2095F" w:rsidRDefault="0051507D" w:rsidP="0051507D">
      <w:pPr>
        <w:shd w:val="clear" w:color="auto" w:fill="FFFFFF"/>
        <w:spacing w:before="274"/>
        <w:ind w:right="461"/>
        <w:jc w:val="both"/>
      </w:pPr>
      <w:r w:rsidRPr="00A2095F">
        <w:t xml:space="preserve">   </w:t>
      </w:r>
      <w:r w:rsidR="00A20665">
        <w:rPr>
          <w:lang w:val="en-US"/>
        </w:rPr>
        <w:tab/>
      </w:r>
      <w:r w:rsidRPr="00A2095F">
        <w:rPr>
          <w:color w:val="000000"/>
          <w:w w:val="107"/>
        </w:rPr>
        <w:t xml:space="preserve">Германские войска 25.02 захватили Таллин (Ревель) и Псков, 3 марта — Нарву. На </w:t>
      </w:r>
      <w:r w:rsidRPr="00A2095F">
        <w:rPr>
          <w:color w:val="000000"/>
          <w:spacing w:val="12"/>
          <w:w w:val="107"/>
        </w:rPr>
        <w:t xml:space="preserve">Украине австро-германские войска, наступавшие вместе с контрреволюционными </w:t>
      </w:r>
      <w:r w:rsidRPr="00A2095F">
        <w:rPr>
          <w:color w:val="000000"/>
          <w:w w:val="107"/>
        </w:rPr>
        <w:t xml:space="preserve">войсками Петлюры, 1.03 захватили Киев и восстановили власть Центральной рады. </w:t>
      </w:r>
      <w:r w:rsidRPr="00A2095F">
        <w:rPr>
          <w:color w:val="000000"/>
          <w:spacing w:val="12"/>
          <w:w w:val="107"/>
        </w:rPr>
        <w:t xml:space="preserve">Советское правительство, не имевшее достаточного количества сил для отпора </w:t>
      </w:r>
      <w:r w:rsidRPr="00A2095F">
        <w:rPr>
          <w:color w:val="000000"/>
          <w:w w:val="107"/>
        </w:rPr>
        <w:t>германским интервентам, вынуждено было подписать 3 марта 1918 года в Брест-</w:t>
      </w:r>
      <w:r w:rsidRPr="00A2095F">
        <w:rPr>
          <w:color w:val="000000"/>
          <w:spacing w:val="11"/>
          <w:w w:val="107"/>
        </w:rPr>
        <w:t>Литовском мирный договор.</w:t>
      </w:r>
    </w:p>
    <w:p w:rsidR="0051507D" w:rsidRPr="00A2095F" w:rsidRDefault="0051507D" w:rsidP="0051507D">
      <w:pPr>
        <w:shd w:val="clear" w:color="auto" w:fill="FFFFFF"/>
        <w:spacing w:before="274"/>
        <w:ind w:left="29"/>
        <w:jc w:val="both"/>
      </w:pPr>
      <w:r w:rsidRPr="00A2095F">
        <w:rPr>
          <w:color w:val="000000"/>
          <w:w w:val="107"/>
        </w:rPr>
        <w:t xml:space="preserve">     </w:t>
      </w:r>
      <w:r w:rsidR="00A20665">
        <w:rPr>
          <w:color w:val="000000"/>
          <w:w w:val="107"/>
          <w:lang w:val="en-US"/>
        </w:rPr>
        <w:tab/>
      </w:r>
      <w:r w:rsidRPr="00A2095F">
        <w:rPr>
          <w:color w:val="000000"/>
          <w:w w:val="107"/>
        </w:rPr>
        <w:t xml:space="preserve">23 февраля </w:t>
      </w:r>
      <w:smartTag w:uri="urn:schemas-microsoft-com:office:smarttags" w:element="metricconverter">
        <w:smartTagPr>
          <w:attr w:name="ProductID" w:val="1919 г"/>
        </w:smartTagPr>
        <w:r w:rsidRPr="00A2095F">
          <w:rPr>
            <w:color w:val="000000"/>
            <w:w w:val="107"/>
          </w:rPr>
          <w:t>1919 г</w:t>
        </w:r>
      </w:smartTag>
      <w:r w:rsidRPr="00A2095F">
        <w:rPr>
          <w:color w:val="000000"/>
          <w:w w:val="107"/>
        </w:rPr>
        <w:t xml:space="preserve">. на заседании Петроградского Совета рабочих и красноармейских </w:t>
      </w:r>
      <w:r w:rsidRPr="00A2095F">
        <w:rPr>
          <w:color w:val="000000"/>
          <w:spacing w:val="11"/>
          <w:w w:val="107"/>
        </w:rPr>
        <w:t xml:space="preserve">депутатов, посвященного годовщине создания РККА, с приветственной речью выступил </w:t>
      </w:r>
      <w:r w:rsidRPr="00A2095F">
        <w:rPr>
          <w:color w:val="000000"/>
          <w:spacing w:val="12"/>
          <w:w w:val="107"/>
        </w:rPr>
        <w:t xml:space="preserve">Председатель ВЦИК (Всероссийского Центрального Исполнительного Комитета) Я. М. Свердлов, подчеркнувший, что Красная Армия была создана в первую очередь против </w:t>
      </w:r>
      <w:r w:rsidRPr="00A2095F">
        <w:rPr>
          <w:color w:val="000000"/>
          <w:w w:val="107"/>
        </w:rPr>
        <w:t xml:space="preserve">иностранного врага. С 1922 года чествование Красной Армии и Флота в день их юбилея приобрело характер большого всенародного праздника. 22 февраля 1922 года на Красной площади состоялся парад войск Московского гарнизона, а вечером — торжественное </w:t>
      </w:r>
      <w:r w:rsidRPr="00A2095F">
        <w:rPr>
          <w:color w:val="000000"/>
          <w:spacing w:val="12"/>
          <w:w w:val="107"/>
        </w:rPr>
        <w:t xml:space="preserve">заседание Моссовета совместно с представителями воинских частей Московского </w:t>
      </w:r>
      <w:r w:rsidRPr="00A2095F">
        <w:rPr>
          <w:color w:val="000000"/>
          <w:w w:val="107"/>
        </w:rPr>
        <w:t xml:space="preserve">гарнизона. В 1923 году в честь Дня Красной Армии и Флота впервые был издан приказ </w:t>
      </w:r>
      <w:r w:rsidRPr="00A2095F">
        <w:rPr>
          <w:color w:val="000000"/>
          <w:spacing w:val="11"/>
          <w:w w:val="107"/>
        </w:rPr>
        <w:t>Реввоенсовета Республики.</w:t>
      </w:r>
    </w:p>
    <w:p w:rsidR="0051507D" w:rsidRPr="00A2095F" w:rsidRDefault="0051507D" w:rsidP="0051507D">
      <w:pPr>
        <w:shd w:val="clear" w:color="auto" w:fill="FFFFFF"/>
        <w:spacing w:before="283"/>
        <w:ind w:left="38"/>
        <w:jc w:val="both"/>
      </w:pPr>
      <w:r w:rsidRPr="00A2095F">
        <w:rPr>
          <w:color w:val="000000"/>
          <w:w w:val="107"/>
        </w:rPr>
        <w:t xml:space="preserve">     </w:t>
      </w:r>
      <w:r w:rsidR="00A20665">
        <w:rPr>
          <w:color w:val="000000"/>
          <w:w w:val="107"/>
          <w:lang w:val="en-US"/>
        </w:rPr>
        <w:tab/>
      </w:r>
      <w:r w:rsidRPr="00A2095F">
        <w:rPr>
          <w:color w:val="000000"/>
          <w:w w:val="107"/>
        </w:rPr>
        <w:t xml:space="preserve">С тех пор ежегодно 23 февраля отмечался как День Красной Армии. С 1946 года он стал называться День Советской Армии и Военно-Морского флота. Государственная Дума России 10 февраля 1995 года приняла федеральный закон "О днях воинской славы (победных днях) России", в котором этот день назван так: "23 февраля — День победы Красной Армии над кайзеровскими войсками Германии (1918 год) — День защитника Отечества". Действительно, февральское наступление 1918 года кайзеровских войск в России </w:t>
      </w:r>
      <w:r w:rsidRPr="00A2095F">
        <w:rPr>
          <w:color w:val="000000"/>
          <w:spacing w:val="-8"/>
          <w:w w:val="107"/>
        </w:rPr>
        <w:t>привело Германскую империю к гибели.</w:t>
      </w:r>
    </w:p>
    <w:p w:rsidR="0051507D" w:rsidRPr="00A2095F" w:rsidRDefault="0051507D" w:rsidP="00A20665">
      <w:pPr>
        <w:shd w:val="clear" w:color="auto" w:fill="FFFFFF"/>
        <w:spacing w:before="235"/>
        <w:ind w:left="34" w:right="86" w:firstLine="674"/>
        <w:jc w:val="both"/>
        <w:rPr>
          <w:i/>
          <w:iCs/>
          <w:color w:val="000000"/>
          <w:w w:val="107"/>
        </w:rPr>
      </w:pPr>
      <w:r w:rsidRPr="00A2095F">
        <w:rPr>
          <w:color w:val="000000"/>
          <w:w w:val="107"/>
        </w:rPr>
        <w:t>Уже 82 года этот день — всенародный праздник защитников Отечества — настоящих мужчин.</w:t>
      </w:r>
    </w:p>
    <w:p w:rsidR="0051507D" w:rsidRPr="00A2095F" w:rsidRDefault="0051507D" w:rsidP="0051507D">
      <w:pPr>
        <w:shd w:val="clear" w:color="auto" w:fill="FFFFFF"/>
        <w:spacing w:before="235"/>
        <w:ind w:left="34" w:right="86"/>
        <w:jc w:val="both"/>
        <w:rPr>
          <w:i/>
          <w:iCs/>
          <w:color w:val="000000"/>
          <w:w w:val="107"/>
        </w:rPr>
      </w:pPr>
    </w:p>
    <w:p w:rsidR="0051507D" w:rsidRPr="00A2095F" w:rsidRDefault="0051507D" w:rsidP="0051507D">
      <w:pPr>
        <w:shd w:val="clear" w:color="auto" w:fill="FFFFFF"/>
        <w:spacing w:before="235"/>
        <w:ind w:left="34" w:right="86"/>
        <w:jc w:val="both"/>
        <w:rPr>
          <w:i/>
          <w:iCs/>
          <w:color w:val="000000"/>
          <w:w w:val="107"/>
        </w:rPr>
      </w:pPr>
    </w:p>
    <w:p w:rsidR="0051507D" w:rsidRPr="00A2095F" w:rsidRDefault="0051507D" w:rsidP="0051507D">
      <w:pPr>
        <w:shd w:val="clear" w:color="auto" w:fill="FFFFFF"/>
        <w:spacing w:before="235"/>
        <w:ind w:left="34" w:right="86"/>
        <w:jc w:val="both"/>
      </w:pPr>
      <w:r w:rsidRPr="00A2095F">
        <w:rPr>
          <w:i/>
          <w:iCs/>
          <w:color w:val="000000"/>
          <w:w w:val="107"/>
        </w:rPr>
        <w:t xml:space="preserve">А. Бобраков, </w:t>
      </w:r>
      <w:r w:rsidRPr="00A2095F">
        <w:rPr>
          <w:i/>
          <w:iCs/>
          <w:color w:val="000000"/>
          <w:spacing w:val="2"/>
        </w:rPr>
        <w:t xml:space="preserve">доцент кафедры тактики ВМФ и военной истории, капитан 1 ранга запаса, депутат Пушкинского  </w:t>
      </w:r>
      <w:r w:rsidRPr="00A2095F">
        <w:rPr>
          <w:i/>
          <w:iCs/>
          <w:color w:val="000000"/>
        </w:rPr>
        <w:t>городского Совета</w:t>
      </w:r>
    </w:p>
    <w:p w:rsidR="0051507D" w:rsidRPr="00A2095F" w:rsidRDefault="0051507D" w:rsidP="0051507D">
      <w:pPr>
        <w:jc w:val="both"/>
      </w:pPr>
    </w:p>
    <w:p w:rsidR="0051507D" w:rsidRPr="00A2095F" w:rsidRDefault="0051507D" w:rsidP="0051507D">
      <w:pPr>
        <w:jc w:val="both"/>
      </w:pPr>
      <w:r w:rsidRPr="00A2095F">
        <w:t>Литература:  Учебник  ОБЖ  10  кл. /М.П.Фролов,  Е.Н.Л</w:t>
      </w:r>
      <w:r>
        <w:t>итвинов,  А.Т. Смирнов  и  др.:</w:t>
      </w:r>
      <w:r w:rsidRPr="00A2095F">
        <w:t xml:space="preserve">  под   ред. Воробъева  Ю.Л.. – М.: АСТ: Астрель,  2006. – 350.</w:t>
      </w:r>
    </w:p>
    <w:p w:rsidR="0051507D" w:rsidRPr="00A2095F" w:rsidRDefault="0051507D" w:rsidP="0051507D">
      <w:pPr>
        <w:jc w:val="both"/>
      </w:pPr>
    </w:p>
    <w:p w:rsidR="0051507D" w:rsidRPr="00A2095F" w:rsidRDefault="0051507D" w:rsidP="0051507D">
      <w:pPr>
        <w:jc w:val="both"/>
      </w:pPr>
    </w:p>
    <w:p w:rsidR="0051507D" w:rsidRPr="00A2095F" w:rsidRDefault="0051507D" w:rsidP="0051507D">
      <w:r w:rsidRPr="00A2095F">
        <w:t xml:space="preserve"> </w:t>
      </w:r>
    </w:p>
    <w:p w:rsidR="0051507D" w:rsidRPr="00A2095F" w:rsidRDefault="0051507D" w:rsidP="0051507D">
      <w:pPr>
        <w:jc w:val="both"/>
      </w:pPr>
    </w:p>
    <w:p w:rsidR="00BE39BD" w:rsidRDefault="00BE39BD"/>
    <w:sectPr w:rsidR="00BE39BD" w:rsidSect="00A2095F">
      <w:footerReference w:type="even" r:id="rId6"/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9B" w:rsidRDefault="007C669B" w:rsidP="009539FF">
      <w:r>
        <w:separator/>
      </w:r>
    </w:p>
  </w:endnote>
  <w:endnote w:type="continuationSeparator" w:id="0">
    <w:p w:rsidR="007C669B" w:rsidRDefault="007C669B" w:rsidP="0095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FF" w:rsidRDefault="009539FF" w:rsidP="00E65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50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0FFF" w:rsidRDefault="007C669B" w:rsidP="00127F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FF" w:rsidRDefault="009539FF" w:rsidP="00E65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50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0665">
      <w:rPr>
        <w:rStyle w:val="a7"/>
        <w:noProof/>
      </w:rPr>
      <w:t>2</w:t>
    </w:r>
    <w:r>
      <w:rPr>
        <w:rStyle w:val="a7"/>
      </w:rPr>
      <w:fldChar w:fldCharType="end"/>
    </w:r>
  </w:p>
  <w:p w:rsidR="00450FFF" w:rsidRDefault="007C669B" w:rsidP="00127F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9B" w:rsidRDefault="007C669B" w:rsidP="009539FF">
      <w:r>
        <w:separator/>
      </w:r>
    </w:p>
  </w:footnote>
  <w:footnote w:type="continuationSeparator" w:id="0">
    <w:p w:rsidR="007C669B" w:rsidRDefault="007C669B" w:rsidP="00953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7D"/>
    <w:rsid w:val="001F27E9"/>
    <w:rsid w:val="0051507D"/>
    <w:rsid w:val="006D7A7F"/>
    <w:rsid w:val="007C669B"/>
    <w:rsid w:val="007D2F1F"/>
    <w:rsid w:val="009539FF"/>
    <w:rsid w:val="00A20665"/>
    <w:rsid w:val="00BE39BD"/>
    <w:rsid w:val="00F17405"/>
    <w:rsid w:val="00F6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7E9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footer"/>
    <w:basedOn w:val="a"/>
    <w:link w:val="a6"/>
    <w:rsid w:val="005150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1507D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515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2011-01-31T06:19:00Z</dcterms:created>
  <dcterms:modified xsi:type="dcterms:W3CDTF">2011-01-31T06:34:00Z</dcterms:modified>
</cp:coreProperties>
</file>