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610" w:rsidRDefault="005C2610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Приложение 1.                               </w:t>
      </w:r>
    </w:p>
    <w:p w:rsidR="005C2610" w:rsidRDefault="005C2610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Положение</w:t>
      </w:r>
    </w:p>
    <w:p w:rsidR="005C2610" w:rsidRDefault="005C2610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о  классе оборонно-спортивного профиля</w:t>
      </w:r>
    </w:p>
    <w:p w:rsidR="005C2610" w:rsidRDefault="005C2610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МОУ Матвеево-Курганской СОШ №1.</w:t>
      </w:r>
    </w:p>
    <w:p w:rsidR="005C2610" w:rsidRDefault="005C2610">
      <w:pPr>
        <w:numPr>
          <w:ilvl w:val="0"/>
          <w:numId w:val="26"/>
        </w:numPr>
        <w:spacing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Общие положения.</w:t>
      </w:r>
    </w:p>
    <w:p w:rsidR="005C2610" w:rsidRDefault="005C2610">
      <w:pPr>
        <w:numPr>
          <w:ilvl w:val="1"/>
          <w:numId w:val="18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Положение  о классе оборонно-спортивного профиля основывается на </w:t>
      </w:r>
    </w:p>
    <w:p w:rsidR="005C2610" w:rsidRDefault="005C2610">
      <w:pPr>
        <w:numPr>
          <w:ilvl w:val="0"/>
          <w:numId w:val="19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Законе   РФ  “Об образовании”;</w:t>
      </w:r>
    </w:p>
    <w:p w:rsidR="005C2610" w:rsidRDefault="005C2610">
      <w:pPr>
        <w:numPr>
          <w:ilvl w:val="0"/>
          <w:numId w:val="19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Санитарных  правилах  и нормах САНПИН;</w:t>
      </w:r>
    </w:p>
    <w:p w:rsidR="005C2610" w:rsidRDefault="005C2610">
      <w:pPr>
        <w:numPr>
          <w:ilvl w:val="0"/>
          <w:numId w:val="19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“Концепции профильного обучения на старшей ступени общего образования” (приказ МО РФ от 18 июля 2002 г. № 2783)</w:t>
      </w:r>
    </w:p>
    <w:p w:rsidR="005C2610" w:rsidRDefault="005C2610">
      <w:pPr>
        <w:numPr>
          <w:ilvl w:val="0"/>
          <w:numId w:val="19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Статье  5.4.1  “Устава школы”</w:t>
      </w:r>
    </w:p>
    <w:p w:rsidR="005C2610" w:rsidRDefault="005C2610">
      <w:pPr>
        <w:numPr>
          <w:ilvl w:val="0"/>
          <w:numId w:val="19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Программе развития  МОУ Матвеево-Курганской СОШ №1 на 2007-2010 годы.</w:t>
      </w:r>
    </w:p>
    <w:p w:rsidR="005C2610" w:rsidRDefault="005C2610">
      <w:pPr>
        <w:pStyle w:val="BodyText"/>
        <w:numPr>
          <w:ilvl w:val="1"/>
          <w:numId w:val="18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Школа  создаёт условия  для  реализации  гражданами  Российской Федерации  гарантированного  государством  права на  получение  общедоступного  и бесплатного  среднего образования.  Класс оборонно-спортивного профиля создается  на основании  изучения интересов и склонностей учащихся, пожеланий родителей учащихся, экспертизы  возможностей педагогического коллектива,  учёта реальных потребностей рынка труда, образовательных возможностей региона, утверждается Учредителем  Школы.     </w:t>
      </w:r>
    </w:p>
    <w:p w:rsidR="005C2610" w:rsidRDefault="005C2610">
      <w:pPr>
        <w:pStyle w:val="BodyText"/>
        <w:numPr>
          <w:ilvl w:val="1"/>
          <w:numId w:val="18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Целью обучения в оборонно-спортивном классе является подготовка несовершеннолетних граждан к профессиональному служению Отечеству на гражданском и военном поприще,  к осознанному выбору профессии, к службе в рядах российской армии.   </w:t>
      </w:r>
    </w:p>
    <w:p w:rsidR="005C2610" w:rsidRDefault="005C261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1.4  Принципы организации   обучение в оборонно-спортивном  классе:</w:t>
      </w:r>
    </w:p>
    <w:p w:rsidR="005C2610" w:rsidRDefault="005C2610">
      <w:pPr>
        <w:numPr>
          <w:ilvl w:val="0"/>
          <w:numId w:val="27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Непрерывность и преемственность образовательного процесса, обеспеченная     образовательными программами на разных ступенях обучения.</w:t>
      </w:r>
    </w:p>
    <w:p w:rsidR="005C2610" w:rsidRDefault="005C2610">
      <w:pPr>
        <w:numPr>
          <w:ilvl w:val="0"/>
          <w:numId w:val="27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Развитие личности в условиях самореализации, обретения своего жизненного пути, самоактуализации, физического самосовершенствования  и обучения навыкам здорового образа жизни.</w:t>
      </w:r>
    </w:p>
    <w:p w:rsidR="005C2610" w:rsidRDefault="005C2610">
      <w:pPr>
        <w:numPr>
          <w:ilvl w:val="0"/>
          <w:numId w:val="27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Дифференциация и индивидуализация обучения и воспитания на основе  всестороннего изучения личности.</w:t>
      </w:r>
    </w:p>
    <w:p w:rsidR="005C2610" w:rsidRDefault="005C2610">
      <w:pPr>
        <w:numPr>
          <w:ilvl w:val="0"/>
          <w:numId w:val="27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Использование возможностей образовательной и спортивной среды посёлка для  профессионального самоопределения  личности и профилизации обучения. </w:t>
      </w:r>
    </w:p>
    <w:p w:rsidR="005C2610" w:rsidRDefault="005C2610">
      <w:pPr>
        <w:pStyle w:val="BodyText"/>
        <w:numPr>
          <w:ilvl w:val="1"/>
          <w:numId w:val="2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Обучение в классе оборонно-спортивного профиля осуществляется  на третьей ступени  образования, по программам  профильного обучения 10-11-го класса  в режиме шестидневной учебной недели. По окончании  выпускники получают аттестаты  установленного образца  с указанием профилизации.  </w:t>
      </w:r>
    </w:p>
    <w:p w:rsidR="005C2610" w:rsidRDefault="005C2610">
      <w:pPr>
        <w:numPr>
          <w:ilvl w:val="1"/>
          <w:numId w:val="2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Не  допускается  дискриминация  при приёме  учащихся  в  школу  по  расовым, национальным, половым  признакам. Ограничением к приему в оборонно-спортивный профильный класс  может служить  ограничение по здоровью к занятиям спортом. </w:t>
      </w:r>
    </w:p>
    <w:p w:rsidR="005C2610" w:rsidRDefault="005C2610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. Правила зачисления .</w:t>
      </w:r>
    </w:p>
    <w:p w:rsidR="005C2610" w:rsidRDefault="005C261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2.1   В  класс      оборонно-спортивного        профиля   принимаются  учащиеся,   </w:t>
      </w:r>
    </w:p>
    <w:p w:rsidR="005C2610" w:rsidRDefault="005C2610">
      <w:pPr>
        <w:tabs>
          <w:tab w:val="left" w:pos="54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успешно освоившие     программы        основного общего образования  на   </w:t>
      </w:r>
    </w:p>
    <w:p w:rsidR="005C2610" w:rsidRDefault="005C2610">
      <w:pPr>
        <w:tabs>
          <w:tab w:val="left" w:pos="54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основании       конкурсного набора.   Поступающим   необходимо    сдать </w:t>
      </w:r>
    </w:p>
    <w:p w:rsidR="005C2610" w:rsidRDefault="005C2610">
      <w:pPr>
        <w:tabs>
          <w:tab w:val="left" w:pos="54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нормативы по физической культуре с показателями    не ниже оценки    “4”. </w:t>
      </w:r>
    </w:p>
    <w:p w:rsidR="005C2610" w:rsidRDefault="005C2610">
      <w:pPr>
        <w:tabs>
          <w:tab w:val="left" w:pos="54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Нормативы принимает специально созданная  приказом директора школы  </w:t>
      </w:r>
    </w:p>
    <w:p w:rsidR="005C2610" w:rsidRDefault="005C2610">
      <w:pPr>
        <w:tabs>
          <w:tab w:val="left" w:pos="54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приемная комиссия.</w:t>
      </w:r>
    </w:p>
    <w:p w:rsidR="005C2610" w:rsidRDefault="005C261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2.2. Преимущественным правом зачисления в класс оборонно-спортивного   </w:t>
      </w:r>
    </w:p>
    <w:p w:rsidR="005C2610" w:rsidRDefault="005C261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профиля  пользуются: </w:t>
      </w:r>
    </w:p>
    <w:p w:rsidR="005C2610" w:rsidRDefault="005C2610">
      <w:pPr>
        <w:numPr>
          <w:ilvl w:val="0"/>
          <w:numId w:val="24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Дети военнослужащих, исполнявших свой конституционный долг в зонах военных конфликтов;</w:t>
      </w:r>
    </w:p>
    <w:p w:rsidR="005C2610" w:rsidRDefault="005C2610">
      <w:pPr>
        <w:numPr>
          <w:ilvl w:val="0"/>
          <w:numId w:val="24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Дети военных и государственных служащих, работающих на должностях, связанных  с повышенным риском (пограничники, таможенники, работники МЧС, МВД и т.д.);</w:t>
      </w:r>
    </w:p>
    <w:p w:rsidR="005C2610" w:rsidRDefault="005C2610">
      <w:pPr>
        <w:numPr>
          <w:ilvl w:val="0"/>
          <w:numId w:val="24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Дети-сироты,  дети из неполных семей. </w:t>
      </w:r>
    </w:p>
    <w:p w:rsidR="005C2610" w:rsidRDefault="005C2610">
      <w:pPr>
        <w:numPr>
          <w:ilvl w:val="1"/>
          <w:numId w:val="25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. Для  зачисления  учащихся  в  класс  оборонно-спортивного профиля   необходимы  следующие  документы:</w:t>
      </w:r>
    </w:p>
    <w:p w:rsidR="005C2610" w:rsidRDefault="005C2610">
      <w:pPr>
        <w:numPr>
          <w:ilvl w:val="0"/>
          <w:numId w:val="20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Заявление учащегося  о зачислении;</w:t>
      </w:r>
    </w:p>
    <w:p w:rsidR="005C2610" w:rsidRDefault="005C2610">
      <w:pPr>
        <w:numPr>
          <w:ilvl w:val="0"/>
          <w:numId w:val="20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Медицинская  справка  о  состоянии  здоровья    с пометкой  о  допуске  к обучению  в  класс</w:t>
      </w:r>
      <w:r>
        <w:rPr>
          <w:rFonts w:ascii="Times New Roman" w:hAnsi="Times New Roman" w:cs="Times New Roman"/>
          <w:sz w:val="28"/>
          <w:szCs w:val="28"/>
        </w:rPr>
        <w:t>е оборонно-спортивного профиля;</w:t>
      </w:r>
    </w:p>
    <w:p w:rsidR="005C2610" w:rsidRDefault="005C2610">
      <w:pPr>
        <w:numPr>
          <w:ilvl w:val="0"/>
          <w:numId w:val="20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Ксерокопия  паспорта.</w:t>
      </w:r>
    </w:p>
    <w:p w:rsidR="005C2610" w:rsidRDefault="005C2610">
      <w:pPr>
        <w:numPr>
          <w:ilvl w:val="1"/>
          <w:numId w:val="25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. При наличии  свободных  мест  в  классе оборонно-спортивного профиля  и успешном  прохождении  аттестации  в школу  могут  быть  приняты  лица, не достигшие  18  лет  и не имеющие  среднего  (полного)  образования – в порядке перевода  из другого  образовательного учреждения, реализующего  образовательную  программу  соответствующего  уровня, при условии успешного выполнения нормативов  по физической культуре.</w:t>
      </w:r>
    </w:p>
    <w:p w:rsidR="005C2610" w:rsidRDefault="005C2610">
      <w:pPr>
        <w:numPr>
          <w:ilvl w:val="1"/>
          <w:numId w:val="25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. При неудовлетворительной успеваемости по профильным предметам или ухудшении здоровья учащийся может быть переведен из профильного  оборонно-спортивного класса  в общеобразовательный  для продолжения образования.</w:t>
      </w:r>
    </w:p>
    <w:p w:rsidR="005C2610" w:rsidRDefault="005C2610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III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. Права и обязанности родителей.</w:t>
      </w:r>
    </w:p>
    <w:p w:rsidR="005C2610" w:rsidRDefault="005C2610">
      <w:pPr>
        <w:tabs>
          <w:tab w:val="left" w:pos="54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3.1. С   родителями  (законными  представителями)  ребёнка  школа  заключает    двусторонний договор  об обязанностях  сторон. Один  экземпляр     хранится  в личном  деле  обучающегося, другой  выдаётся  на  руки   родителям  (законным  представителям).</w:t>
      </w:r>
    </w:p>
    <w:p w:rsidR="005C2610" w:rsidRDefault="005C2610">
      <w:pPr>
        <w:tabs>
          <w:tab w:val="left" w:pos="540"/>
        </w:tabs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3.2.   Родители имеют право знакомится с Уставом Школы,  образовательными     </w:t>
      </w:r>
    </w:p>
    <w:p w:rsidR="005C2610" w:rsidRDefault="005C2610">
      <w:pPr>
        <w:tabs>
          <w:tab w:val="left" w:pos="540"/>
        </w:tabs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программами  профильного и базового обучения, оценками   своих детей.</w:t>
      </w:r>
    </w:p>
    <w:p w:rsidR="005C2610" w:rsidRDefault="005C2610">
      <w:pPr>
        <w:numPr>
          <w:ilvl w:val="1"/>
          <w:numId w:val="2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Родители (законные представители)  обеспечивают  учащихся класса  оборонно-спортивного профиля  спортивной формой и спортивной обувью  для занятий  физической культурой и спортом,  а также  форменной одеждой для ношения на занятия  установленного образца,  а также  другими  принадлежностями  для  занятий. </w:t>
      </w:r>
    </w:p>
    <w:p w:rsidR="005C2610" w:rsidRDefault="005C2610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IV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. Права и обязанности учащихся.</w:t>
      </w:r>
    </w:p>
    <w:p w:rsidR="005C2610" w:rsidRDefault="005C2610">
      <w:pPr>
        <w:numPr>
          <w:ilvl w:val="1"/>
          <w:numId w:val="28"/>
        </w:numPr>
        <w:tabs>
          <w:tab w:val="clear" w:pos="795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Учащиеся  класса  оборонно-спортивного  профиля обязаны  посещать все учебные  и дополнительные  занятия, входящие в  программу профильного обучения,  участвовать в мероприятиях оборонно-спортивного  характера, проводящихся  внутри школы,   представлять школу  в  районных мероприятиях. </w:t>
      </w:r>
    </w:p>
    <w:p w:rsidR="005C2610" w:rsidRDefault="005C2610">
      <w:pPr>
        <w:numPr>
          <w:ilvl w:val="1"/>
          <w:numId w:val="22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Учащиеся обязаны носить  установленную форму одежды  ежедневно, на спортивные занятия иметь спортивную форму и обувь.  </w:t>
      </w:r>
      <w:r>
        <w:rPr>
          <w:rFonts w:ascii="Times New Roman" w:hAnsi="Times New Roman" w:cs="Times New Roman"/>
          <w:sz w:val="28"/>
          <w:szCs w:val="28"/>
        </w:rPr>
        <w:t>Обувь и одежда должны содержаться в чистом, аккуратном виде.</w:t>
      </w:r>
    </w:p>
    <w:p w:rsidR="005C2610" w:rsidRDefault="005C2610">
      <w:pPr>
        <w:numPr>
          <w:ilvl w:val="1"/>
          <w:numId w:val="22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Дисциплина в классе поддерживается на основе уважения человеческого достоинства  учащихся,   учителей   и других сотрудников  школы. Методы физического и психического насилия по отношению к учащимся не допускаются.</w:t>
      </w:r>
    </w:p>
    <w:p w:rsidR="005C2610" w:rsidRDefault="005C2610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   </w:t>
      </w:r>
      <w:r>
        <w:rPr>
          <w:rFonts w:ascii="Times New Roman" w:hAnsi="Times New Roman" w:cs="Times New Roman"/>
          <w:sz w:val="28"/>
          <w:szCs w:val="28"/>
          <w:lang w:val="ru-RU"/>
        </w:rPr>
        <w:t>Приложение 2.</w:t>
      </w:r>
    </w:p>
    <w:p w:rsidR="005C2610" w:rsidRDefault="005C2610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Положение </w:t>
      </w:r>
    </w:p>
    <w:p w:rsidR="005C2610" w:rsidRDefault="005C2610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об элективных курсах  в старших классах   </w:t>
      </w:r>
    </w:p>
    <w:p w:rsidR="005C2610" w:rsidRDefault="005C2610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МОУ Матвеево-Курганской СОШ №1.</w:t>
      </w:r>
    </w:p>
    <w:p w:rsidR="005C2610" w:rsidRDefault="005C2610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. Общие положения.</w:t>
      </w:r>
    </w:p>
    <w:p w:rsidR="005C2610" w:rsidRDefault="005C261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1.1. Положение  об  элективных курсах в старших классах    основывается на </w:t>
      </w:r>
    </w:p>
    <w:p w:rsidR="005C2610" w:rsidRDefault="005C2610">
      <w:pPr>
        <w:numPr>
          <w:ilvl w:val="0"/>
          <w:numId w:val="29"/>
        </w:numPr>
        <w:tabs>
          <w:tab w:val="num" w:pos="540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Законе   РФ  “Об образовании”;</w:t>
      </w:r>
    </w:p>
    <w:p w:rsidR="005C2610" w:rsidRDefault="005C2610">
      <w:pPr>
        <w:numPr>
          <w:ilvl w:val="0"/>
          <w:numId w:val="29"/>
        </w:numPr>
        <w:tabs>
          <w:tab w:val="num" w:pos="540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Санитарных  правилах  и нормах САНПиН;</w:t>
      </w:r>
    </w:p>
    <w:p w:rsidR="005C2610" w:rsidRDefault="005C2610">
      <w:pPr>
        <w:numPr>
          <w:ilvl w:val="0"/>
          <w:numId w:val="29"/>
        </w:numPr>
        <w:tabs>
          <w:tab w:val="num" w:pos="540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“Концепции профильного обучения на старшей ступени общего образования” (приказ МО РФ от 18 июля 2002 г. № 2783);</w:t>
      </w:r>
    </w:p>
    <w:p w:rsidR="005C2610" w:rsidRDefault="005C2610">
      <w:pPr>
        <w:numPr>
          <w:ilvl w:val="0"/>
          <w:numId w:val="29"/>
        </w:numPr>
        <w:tabs>
          <w:tab w:val="num" w:pos="540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Письме Департамента общего и дошкольного образования Минобразования России от 13 ноября 2003 г. № 14-51-277/13 “Об элективных курсах в системе профильного обучения на старшей ступени общего образования”;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5C2610" w:rsidRDefault="005C2610">
      <w:pPr>
        <w:numPr>
          <w:ilvl w:val="0"/>
          <w:numId w:val="29"/>
        </w:numPr>
        <w:tabs>
          <w:tab w:val="num" w:pos="540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Статье  5.4.1.  “Устава школы”;</w:t>
      </w:r>
    </w:p>
    <w:p w:rsidR="005C2610" w:rsidRDefault="005C2610">
      <w:pPr>
        <w:numPr>
          <w:ilvl w:val="0"/>
          <w:numId w:val="29"/>
        </w:numPr>
        <w:tabs>
          <w:tab w:val="num" w:pos="540"/>
        </w:tabs>
        <w:spacing w:line="276" w:lineRule="auto"/>
        <w:ind w:left="0" w:firstLine="0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Программе развития  МОУ Матвеево-Курганской СОШ №1 на 2007-2010 годы;</w:t>
      </w:r>
    </w:p>
    <w:p w:rsidR="005C2610" w:rsidRDefault="005C2610">
      <w:pPr>
        <w:numPr>
          <w:ilvl w:val="0"/>
          <w:numId w:val="29"/>
        </w:numPr>
        <w:tabs>
          <w:tab w:val="num" w:pos="540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Положении о классе  оборонно-спортивного профиля  М-Курганской МОУ СОШ №1.</w:t>
      </w:r>
    </w:p>
    <w:p w:rsidR="005C2610" w:rsidRDefault="005C2610">
      <w:pPr>
        <w:pStyle w:val="BodyText"/>
        <w:tabs>
          <w:tab w:val="num" w:pos="540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1.2.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Элективные курсы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обязательные для посещения обучающимися  курсы, входящие в состав профиля обучения на старшей ступени школы. Элективные курсы реализуются за счет школьного компонента учебного плана.  </w:t>
      </w:r>
    </w:p>
    <w:p w:rsidR="005C2610" w:rsidRDefault="005C2610">
      <w:pPr>
        <w:pStyle w:val="BodyText"/>
        <w:tabs>
          <w:tab w:val="num" w:pos="540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1.3. Целью введения элективных курсов в  содержание профильного и общего образования на старшей ступени средней школы  является подготовка   к осознанному выбору профессии,  реализация в полной мере  профильных курсов,  удовлетворении познавательных запросов обучающихся, выстраивание  индивидуальной траектории обучения,  поддержание непрерывности образования.   </w:t>
      </w:r>
    </w:p>
    <w:p w:rsidR="005C2610" w:rsidRDefault="005C2610">
      <w:pPr>
        <w:tabs>
          <w:tab w:val="num" w:pos="540"/>
        </w:tabs>
        <w:spacing w:line="276" w:lineRule="auto"/>
        <w:ind w:hanging="54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1.4.  Функции элективных курсов:</w:t>
      </w:r>
    </w:p>
    <w:p w:rsidR="005C2610" w:rsidRDefault="005C2610">
      <w:pPr>
        <w:pStyle w:val="NormalWeb"/>
        <w:numPr>
          <w:ilvl w:val="0"/>
          <w:numId w:val="30"/>
        </w:numPr>
        <w:spacing w:before="0" w:line="276" w:lineRule="auto"/>
        <w:ind w:left="0"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дополнять содержание того или иного профильного общеобразовательного учебного предмета (в качестве его “надстройки”);</w:t>
      </w:r>
    </w:p>
    <w:p w:rsidR="005C2610" w:rsidRDefault="005C2610">
      <w:pPr>
        <w:pStyle w:val="NormalWeb"/>
        <w:numPr>
          <w:ilvl w:val="0"/>
          <w:numId w:val="30"/>
        </w:numPr>
        <w:spacing w:before="0" w:line="276" w:lineRule="auto"/>
        <w:ind w:left="0"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расширять содержание одного из базовых общеобразовательных учебных предметов, например, по смежным дисциплинам;</w:t>
      </w:r>
    </w:p>
    <w:p w:rsidR="005C2610" w:rsidRDefault="005C2610">
      <w:pPr>
        <w:pStyle w:val="NormalWeb"/>
        <w:numPr>
          <w:ilvl w:val="0"/>
          <w:numId w:val="30"/>
        </w:numPr>
        <w:spacing w:before="0" w:line="276" w:lineRule="auto"/>
        <w:ind w:left="0"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удовлетворять познавательные интересы учащихся вне рамок выбранного профиля;</w:t>
      </w:r>
    </w:p>
    <w:p w:rsidR="005C2610" w:rsidRDefault="005C2610">
      <w:pPr>
        <w:pStyle w:val="NormalWeb"/>
        <w:numPr>
          <w:ilvl w:val="0"/>
          <w:numId w:val="30"/>
        </w:numPr>
        <w:spacing w:before="0" w:after="0" w:line="276" w:lineRule="auto"/>
        <w:ind w:left="0"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предоставлять возможность приобретать знания и умения, востребованные на современном рынке труда.</w:t>
      </w:r>
    </w:p>
    <w:p w:rsidR="005C2610" w:rsidRDefault="005C2610">
      <w:pPr>
        <w:tabs>
          <w:tab w:val="num" w:pos="360"/>
        </w:tabs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.   Содержание элективных курсов. </w:t>
      </w:r>
    </w:p>
    <w:p w:rsidR="005C2610" w:rsidRDefault="005C2610">
      <w:pPr>
        <w:tabs>
          <w:tab w:val="num" w:pos="36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2.1. Виды элективных курсов для универсального и оборонно-спортивного профилей.</w:t>
      </w:r>
    </w:p>
    <w:p w:rsidR="005C2610" w:rsidRDefault="005C2610">
      <w:pPr>
        <w:pStyle w:val="Heading3"/>
        <w:spacing w:before="0" w:after="0" w:line="276" w:lineRule="auto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2.1.1.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>Курсы, углубляющие и расширяющие знания и умения учащихся по профильным предметам.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При этом они могут:</w:t>
      </w:r>
    </w:p>
    <w:p w:rsidR="005C2610" w:rsidRDefault="005C2610">
      <w:pPr>
        <w:pStyle w:val="BodyText"/>
        <w:numPr>
          <w:ilvl w:val="0"/>
          <w:numId w:val="3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углублять в целом все разделы содержания учебного предмета;</w:t>
      </w:r>
    </w:p>
    <w:p w:rsidR="005C2610" w:rsidRDefault="005C2610">
      <w:pPr>
        <w:pStyle w:val="BodyText"/>
        <w:numPr>
          <w:ilvl w:val="0"/>
          <w:numId w:val="3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углублять отдельные разделы и темы учебной программы;</w:t>
      </w:r>
    </w:p>
    <w:p w:rsidR="005C2610" w:rsidRDefault="005C2610">
      <w:pPr>
        <w:pStyle w:val="BodyText"/>
        <w:numPr>
          <w:ilvl w:val="0"/>
          <w:numId w:val="3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раскрывать содержание тем, не входящих в учебную программу;</w:t>
      </w:r>
    </w:p>
    <w:p w:rsidR="005C2610" w:rsidRDefault="005C2610">
      <w:pPr>
        <w:pStyle w:val="BodyText"/>
        <w:numPr>
          <w:ilvl w:val="0"/>
          <w:numId w:val="31"/>
        </w:numPr>
        <w:spacing w:after="0" w:line="276" w:lineRule="auto"/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носить прикладной характер;</w:t>
      </w:r>
    </w:p>
    <w:p w:rsidR="005C2610" w:rsidRDefault="005C2610">
      <w:pPr>
        <w:pStyle w:val="BodyText"/>
        <w:numPr>
          <w:ilvl w:val="0"/>
          <w:numId w:val="31"/>
        </w:numPr>
        <w:spacing w:after="0" w:line="276" w:lineRule="auto"/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изучать методы познания;</w:t>
      </w:r>
    </w:p>
    <w:p w:rsidR="005C2610" w:rsidRDefault="005C2610">
      <w:pPr>
        <w:pStyle w:val="BodyText"/>
        <w:numPr>
          <w:ilvl w:val="2"/>
          <w:numId w:val="32"/>
        </w:numPr>
        <w:spacing w:after="0" w:line="276" w:lineRule="auto"/>
        <w:ind w:left="0" w:firstLine="0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содержать сведения по истории того или иного предмета.</w:t>
      </w:r>
    </w:p>
    <w:p w:rsidR="005C2610" w:rsidRDefault="005C2610">
      <w:pPr>
        <w:pStyle w:val="BodyText"/>
        <w:numPr>
          <w:ilvl w:val="2"/>
          <w:numId w:val="32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Курсы межпредметного характера.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Данные курсы ориентированы  на интеграцию знаний учащихся о человеке, обществе, природе и т.д. Они призваны компенсировать недостаточность изучения определенных сфер знаний или обобщать их. </w:t>
      </w:r>
    </w:p>
    <w:p w:rsidR="005C2610" w:rsidRDefault="005C2610">
      <w:pPr>
        <w:pStyle w:val="NormalWeb"/>
        <w:numPr>
          <w:ilvl w:val="2"/>
          <w:numId w:val="32"/>
        </w:numPr>
        <w:spacing w:after="0" w:line="276" w:lineRule="auto"/>
        <w:ind w:left="0" w:firstLine="0"/>
        <w:jc w:val="both"/>
        <w:rPr>
          <w:rFonts w:cs="Times New Roman"/>
          <w:color w:val="auto"/>
          <w:sz w:val="28"/>
          <w:szCs w:val="28"/>
        </w:rPr>
      </w:pPr>
      <w:r>
        <w:rPr>
          <w:rFonts w:cs="Times New Roman"/>
          <w:b/>
          <w:bCs/>
          <w:color w:val="auto"/>
          <w:sz w:val="28"/>
          <w:szCs w:val="28"/>
        </w:rPr>
        <w:t xml:space="preserve">Курсы, содержание которых выходит за рамки учебной программы. </w:t>
      </w:r>
      <w:r>
        <w:rPr>
          <w:rFonts w:cs="Times New Roman"/>
          <w:color w:val="auto"/>
          <w:sz w:val="28"/>
          <w:szCs w:val="28"/>
        </w:rPr>
        <w:t>Эти курсы могут помочь выпускникам в продвижении на рынке труда, удовлетворении познавательных потребностей школьников.</w:t>
      </w:r>
    </w:p>
    <w:p w:rsidR="005C2610" w:rsidRDefault="005C2610">
      <w:pPr>
        <w:pStyle w:val="NormalWeb"/>
        <w:numPr>
          <w:ilvl w:val="1"/>
          <w:numId w:val="32"/>
        </w:numPr>
        <w:spacing w:line="276" w:lineRule="auto"/>
        <w:ind w:left="0" w:firstLine="0"/>
        <w:jc w:val="both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 xml:space="preserve">Элективные курсы разрабатываются учителями школы  из расчёта 1 час в неделю на 1 полугодие, т.е. ограничены 17 часами. </w:t>
      </w:r>
    </w:p>
    <w:p w:rsidR="005C2610" w:rsidRDefault="005C2610">
      <w:pPr>
        <w:pStyle w:val="NormalWeb"/>
        <w:numPr>
          <w:ilvl w:val="1"/>
          <w:numId w:val="32"/>
        </w:numPr>
        <w:spacing w:line="276" w:lineRule="auto"/>
        <w:ind w:left="0" w:firstLine="0"/>
        <w:jc w:val="both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 xml:space="preserve">Программы элективных курсов носят примерный характер. Поскольку элективные курсы ориентированы на удовлетворение образовательных запросов конкретных групп учащихся,  программы элективных курсов предполагают определенную доработку  в ходе реализации курса, которую учитель осуществляет, исходя из своих профессиональных возможностей и особенностей состава учащихся. </w:t>
      </w:r>
    </w:p>
    <w:p w:rsidR="005C2610" w:rsidRDefault="005C2610">
      <w:pPr>
        <w:pStyle w:val="NormalWeb"/>
        <w:numPr>
          <w:ilvl w:val="1"/>
          <w:numId w:val="32"/>
        </w:numPr>
        <w:spacing w:line="276" w:lineRule="auto"/>
        <w:ind w:left="0" w:firstLine="0"/>
        <w:jc w:val="both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Элективные курсы жестко не определяют обязательный для изучения объем учебного материала, поскольку содержание итогового контроля по курсу определяется самим учителем.</w:t>
      </w:r>
    </w:p>
    <w:p w:rsidR="005C2610" w:rsidRDefault="005C2610">
      <w:pPr>
        <w:pStyle w:val="NormalWeb"/>
        <w:numPr>
          <w:ilvl w:val="1"/>
          <w:numId w:val="32"/>
        </w:numPr>
        <w:spacing w:before="0" w:after="0" w:line="276" w:lineRule="auto"/>
        <w:ind w:left="0" w:firstLine="0"/>
        <w:jc w:val="both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Темп изучения элективного курса может быть адекватен реально складывающейся ситуации, в связи с запросами  обучающихся.</w:t>
      </w:r>
      <w:r>
        <w:rPr>
          <w:rFonts w:cs="Times New Roman"/>
          <w:sz w:val="28"/>
          <w:szCs w:val="28"/>
        </w:rPr>
        <w:t xml:space="preserve"> Р</w:t>
      </w:r>
      <w:r>
        <w:rPr>
          <w:rFonts w:cs="Times New Roman"/>
          <w:color w:val="auto"/>
          <w:sz w:val="28"/>
          <w:szCs w:val="28"/>
        </w:rPr>
        <w:t xml:space="preserve">абочая  версия программы строится на основе  деятельностного подхода к планированию учебных занятий: распределять темы занятий таким образом, чтобы они отвечали на вопрос  о том, чему обучающиеся  смогут научиться. </w:t>
      </w:r>
    </w:p>
    <w:p w:rsidR="005C2610" w:rsidRDefault="005C2610">
      <w:pPr>
        <w:pStyle w:val="Heading3"/>
        <w:spacing w:before="0" w:after="0"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III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 Требования к программам элективных курсов. </w:t>
      </w:r>
    </w:p>
    <w:p w:rsidR="005C2610" w:rsidRDefault="005C2610">
      <w:pPr>
        <w:pStyle w:val="NormalWeb"/>
        <w:spacing w:before="0" w:after="0" w:line="276" w:lineRule="auto"/>
        <w:jc w:val="both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3.1. </w:t>
      </w:r>
      <w:r>
        <w:rPr>
          <w:rFonts w:cs="Times New Roman"/>
          <w:b/>
          <w:bCs/>
          <w:color w:val="auto"/>
          <w:sz w:val="28"/>
          <w:szCs w:val="28"/>
        </w:rPr>
        <w:t>Степень новизны для учащихся.</w:t>
      </w:r>
      <w:r>
        <w:rPr>
          <w:rFonts w:cs="Times New Roman"/>
          <w:color w:val="auto"/>
          <w:sz w:val="28"/>
          <w:szCs w:val="28"/>
        </w:rPr>
        <w:t xml:space="preserve"> Программа элективного курса должна включать материал, не содержащийся в программах базовых и профильных общеобразовательных учебных предметов.</w:t>
      </w:r>
    </w:p>
    <w:p w:rsidR="005C2610" w:rsidRDefault="005C2610">
      <w:pPr>
        <w:pStyle w:val="NormalWeb"/>
        <w:spacing w:before="0" w:after="0" w:line="276" w:lineRule="auto"/>
        <w:jc w:val="both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3.2. </w:t>
      </w:r>
      <w:r>
        <w:rPr>
          <w:rFonts w:cs="Times New Roman"/>
          <w:b/>
          <w:bCs/>
          <w:color w:val="auto"/>
          <w:sz w:val="28"/>
          <w:szCs w:val="28"/>
        </w:rPr>
        <w:t>Мотивирующий потенциал программы.</w:t>
      </w:r>
      <w:r>
        <w:rPr>
          <w:rFonts w:cs="Times New Roman"/>
          <w:color w:val="auto"/>
          <w:sz w:val="28"/>
          <w:szCs w:val="28"/>
        </w:rPr>
        <w:t xml:space="preserve"> Знания, включенные в программу элективного курса, или процесс его освоения должны вызвать познавательный интерес учащихся. Программы элективных курсов для старшеклассников могут быть созданы как на основе принципа интеграции, так и на основе принципа специализации.</w:t>
      </w:r>
    </w:p>
    <w:p w:rsidR="005C2610" w:rsidRDefault="005C2610">
      <w:pPr>
        <w:pStyle w:val="NormalWeb"/>
        <w:spacing w:before="0" w:after="0" w:line="276" w:lineRule="auto"/>
        <w:jc w:val="both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3.3</w:t>
      </w:r>
      <w:r>
        <w:rPr>
          <w:rFonts w:cs="Times New Roman"/>
          <w:b/>
          <w:bCs/>
          <w:color w:val="auto"/>
          <w:sz w:val="28"/>
          <w:szCs w:val="28"/>
        </w:rPr>
        <w:t>. Развивающий потенциал программы.</w:t>
      </w:r>
      <w:r>
        <w:rPr>
          <w:rFonts w:cs="Times New Roman"/>
          <w:color w:val="auto"/>
          <w:sz w:val="28"/>
          <w:szCs w:val="28"/>
        </w:rPr>
        <w:t xml:space="preserve"> Элективные курсы должны развивать познавательную самостоятельность, исследовательские умения и навыки, обеспечивающие выпускнику школы возможность продолжать профессиональное образование.</w:t>
      </w:r>
    </w:p>
    <w:p w:rsidR="005C2610" w:rsidRDefault="005C2610">
      <w:pPr>
        <w:pStyle w:val="NormalWeb"/>
        <w:spacing w:before="0" w:after="0" w:line="276" w:lineRule="auto"/>
        <w:jc w:val="both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3.4. </w:t>
      </w:r>
      <w:r>
        <w:rPr>
          <w:rFonts w:cs="Times New Roman"/>
          <w:b/>
          <w:bCs/>
          <w:color w:val="auto"/>
          <w:sz w:val="28"/>
          <w:szCs w:val="28"/>
        </w:rPr>
        <w:t>Реализация принципа учета возрастных особенностей и индивидуальных возможностей учащихся</w:t>
      </w:r>
      <w:r>
        <w:rPr>
          <w:rFonts w:cs="Times New Roman"/>
          <w:color w:val="auto"/>
          <w:sz w:val="28"/>
          <w:szCs w:val="28"/>
        </w:rPr>
        <w:t>. Элективные курсы должны быть посильны и интересны для школьников; в них должна совместиться логика развития личности и логика развертывания учебного материала. Учебный материал должен быть адаптирован к условиям школы.</w:t>
      </w:r>
    </w:p>
    <w:p w:rsidR="005C2610" w:rsidRDefault="005C2610">
      <w:pPr>
        <w:pStyle w:val="NormalWeb"/>
        <w:spacing w:before="0" w:after="0" w:line="276" w:lineRule="auto"/>
        <w:jc w:val="both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3.5. </w:t>
      </w:r>
      <w:r>
        <w:rPr>
          <w:rFonts w:cs="Times New Roman"/>
          <w:b/>
          <w:bCs/>
          <w:color w:val="auto"/>
          <w:sz w:val="28"/>
          <w:szCs w:val="28"/>
        </w:rPr>
        <w:t>Наличие здоровьесберегающих характеристик</w:t>
      </w:r>
      <w:r>
        <w:rPr>
          <w:rFonts w:cs="Times New Roman"/>
          <w:color w:val="auto"/>
          <w:sz w:val="28"/>
          <w:szCs w:val="28"/>
        </w:rPr>
        <w:t>. Программы элективных курсов не должны создавать учебных перегрузок для школьников (отсутствие домашних заданий); объем учебного материала и время, отводимое на его изучение, должны соотноситься оптимально.</w:t>
      </w:r>
    </w:p>
    <w:p w:rsidR="005C2610" w:rsidRDefault="005C2610">
      <w:pPr>
        <w:pStyle w:val="NormalWeb"/>
        <w:spacing w:before="0" w:after="0" w:line="276" w:lineRule="auto"/>
        <w:jc w:val="both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3.6. </w:t>
      </w:r>
      <w:r>
        <w:rPr>
          <w:rFonts w:cs="Times New Roman"/>
          <w:b/>
          <w:bCs/>
          <w:color w:val="auto"/>
          <w:sz w:val="28"/>
          <w:szCs w:val="28"/>
        </w:rPr>
        <w:t>Полнота содержания.</w:t>
      </w:r>
      <w:r>
        <w:rPr>
          <w:rFonts w:cs="Times New Roman"/>
          <w:color w:val="auto"/>
          <w:sz w:val="28"/>
          <w:szCs w:val="28"/>
        </w:rPr>
        <w:t xml:space="preserve"> Программа элективного курса включает все необходимое для достижения запланированных в ней учебных целей, адекватных общему количеству часов; соотношение между теоретическими и практическими компонентами программы должно быть оптимальным.</w:t>
      </w:r>
    </w:p>
    <w:p w:rsidR="005C2610" w:rsidRDefault="005C2610">
      <w:pPr>
        <w:pStyle w:val="NormalWeb"/>
        <w:spacing w:before="0" w:after="0" w:line="276" w:lineRule="auto"/>
        <w:jc w:val="both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3.7. </w:t>
      </w:r>
      <w:r>
        <w:rPr>
          <w:rFonts w:cs="Times New Roman"/>
          <w:b/>
          <w:bCs/>
          <w:color w:val="auto"/>
          <w:sz w:val="28"/>
          <w:szCs w:val="28"/>
        </w:rPr>
        <w:t>Связанность и систематичность изложения материала</w:t>
      </w:r>
      <w:r>
        <w:rPr>
          <w:rFonts w:cs="Times New Roman"/>
          <w:color w:val="auto"/>
          <w:sz w:val="28"/>
          <w:szCs w:val="28"/>
        </w:rPr>
        <w:t>. Изучение всех последующих тем элективных курсов обеспечивается предыдущими или знаниями базовых и профильных общеобразовательных предметов. При этом должна прослеживаться связь между частными (факты, понятия, термины) и общими (теории, закономерности) знаниями.</w:t>
      </w:r>
    </w:p>
    <w:p w:rsidR="005C2610" w:rsidRDefault="005C2610">
      <w:pPr>
        <w:pStyle w:val="NormalWeb"/>
        <w:spacing w:before="0" w:after="0" w:line="276" w:lineRule="auto"/>
        <w:jc w:val="both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3.8. </w:t>
      </w:r>
      <w:r>
        <w:rPr>
          <w:rFonts w:cs="Times New Roman"/>
          <w:b/>
          <w:bCs/>
          <w:color w:val="auto"/>
          <w:sz w:val="28"/>
          <w:szCs w:val="28"/>
        </w:rPr>
        <w:t>Адекватность методов обучения типу курсов</w:t>
      </w:r>
      <w:r>
        <w:rPr>
          <w:rFonts w:cs="Times New Roman"/>
          <w:color w:val="auto"/>
          <w:sz w:val="28"/>
          <w:szCs w:val="28"/>
        </w:rPr>
        <w:t>. Программа элективного курса основывается преимущественно на активных методах обучения (проектных, исследовательских, игровых).</w:t>
      </w:r>
    </w:p>
    <w:p w:rsidR="005C2610" w:rsidRDefault="005C2610">
      <w:pPr>
        <w:pStyle w:val="NormalWeb"/>
        <w:spacing w:before="0" w:after="0" w:line="276" w:lineRule="auto"/>
        <w:jc w:val="both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3.9. </w:t>
      </w:r>
      <w:r>
        <w:rPr>
          <w:rFonts w:cs="Times New Roman"/>
          <w:b/>
          <w:bCs/>
          <w:color w:val="auto"/>
          <w:sz w:val="28"/>
          <w:szCs w:val="28"/>
        </w:rPr>
        <w:t>Степень контролируемости</w:t>
      </w:r>
      <w:r>
        <w:rPr>
          <w:rFonts w:cs="Times New Roman"/>
          <w:color w:val="auto"/>
          <w:sz w:val="28"/>
          <w:szCs w:val="28"/>
        </w:rPr>
        <w:t>. В программе должны быть определены цели обучения и методы проверки их достижений (ожидаемые результаты).</w:t>
      </w:r>
    </w:p>
    <w:p w:rsidR="005C2610" w:rsidRDefault="005C2610">
      <w:pPr>
        <w:pStyle w:val="NormalWeb"/>
        <w:spacing w:before="0" w:after="0" w:line="276" w:lineRule="auto"/>
        <w:jc w:val="both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3.10. </w:t>
      </w:r>
      <w:r>
        <w:rPr>
          <w:rFonts w:cs="Times New Roman"/>
          <w:b/>
          <w:bCs/>
          <w:color w:val="auto"/>
          <w:sz w:val="28"/>
          <w:szCs w:val="28"/>
        </w:rPr>
        <w:t>Реалистичность с точки зрения используемых ресурсов</w:t>
      </w:r>
      <w:r>
        <w:rPr>
          <w:rFonts w:cs="Times New Roman"/>
          <w:color w:val="auto"/>
          <w:sz w:val="28"/>
          <w:szCs w:val="28"/>
        </w:rPr>
        <w:t>: учебно-методического комплекса, материально-технических средств, кадрового потенциала учреждения, затрат времени.</w:t>
      </w:r>
    </w:p>
    <w:p w:rsidR="005C2610" w:rsidRDefault="005C2610">
      <w:pPr>
        <w:pStyle w:val="NormalWeb"/>
        <w:spacing w:before="0" w:after="0" w:line="276" w:lineRule="auto"/>
        <w:jc w:val="both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3.11. </w:t>
      </w:r>
      <w:r>
        <w:rPr>
          <w:rFonts w:cs="Times New Roman"/>
          <w:b/>
          <w:bCs/>
          <w:color w:val="auto"/>
          <w:sz w:val="28"/>
          <w:szCs w:val="28"/>
        </w:rPr>
        <w:t>Наличие в структуре программы необходимых разделов</w:t>
      </w:r>
      <w:r>
        <w:rPr>
          <w:rFonts w:cs="Times New Roman"/>
          <w:color w:val="auto"/>
          <w:sz w:val="28"/>
          <w:szCs w:val="28"/>
        </w:rPr>
        <w:t>. Программа должна содержать:</w:t>
      </w:r>
    </w:p>
    <w:p w:rsidR="005C2610" w:rsidRDefault="005C2610">
      <w:pPr>
        <w:pStyle w:val="NormalWeb"/>
        <w:spacing w:before="0" w:after="0" w:line="276" w:lineRule="auto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– пояснительную записку;</w:t>
      </w:r>
      <w:r>
        <w:rPr>
          <w:rFonts w:cs="Times New Roman"/>
          <w:color w:val="auto"/>
          <w:sz w:val="28"/>
          <w:szCs w:val="28"/>
        </w:rPr>
        <w:br/>
        <w:t>– поурочно-тематический план;</w:t>
      </w:r>
      <w:r>
        <w:rPr>
          <w:rFonts w:cs="Times New Roman"/>
          <w:color w:val="auto"/>
          <w:sz w:val="28"/>
          <w:szCs w:val="28"/>
        </w:rPr>
        <w:br/>
        <w:t>– содержание программы;</w:t>
      </w:r>
      <w:r>
        <w:rPr>
          <w:rFonts w:cs="Times New Roman"/>
          <w:color w:val="auto"/>
          <w:sz w:val="28"/>
          <w:szCs w:val="28"/>
        </w:rPr>
        <w:br/>
        <w:t>– основные требования к знаниям и умениям учащихся;</w:t>
      </w:r>
      <w:r>
        <w:rPr>
          <w:rFonts w:cs="Times New Roman"/>
          <w:color w:val="auto"/>
          <w:sz w:val="28"/>
          <w:szCs w:val="28"/>
        </w:rPr>
        <w:br/>
        <w:t>– рекомендуемую литературу.</w:t>
      </w:r>
    </w:p>
    <w:p w:rsidR="005C2610" w:rsidRDefault="005C2610">
      <w:pPr>
        <w:pStyle w:val="NormalWeb"/>
        <w:spacing w:before="0" w:after="0" w:line="276" w:lineRule="auto"/>
        <w:jc w:val="both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 xml:space="preserve">На </w:t>
      </w:r>
      <w:r>
        <w:rPr>
          <w:rFonts w:cs="Times New Roman"/>
          <w:b/>
          <w:bCs/>
          <w:color w:val="auto"/>
          <w:sz w:val="28"/>
          <w:szCs w:val="28"/>
        </w:rPr>
        <w:t>титульном листе</w:t>
      </w:r>
      <w:r>
        <w:rPr>
          <w:rFonts w:cs="Times New Roman"/>
          <w:color w:val="auto"/>
          <w:sz w:val="28"/>
          <w:szCs w:val="28"/>
        </w:rPr>
        <w:t xml:space="preserve"> надо указать автора (составителя) программы; для кого (какого класса) предназначена данная программа; на какое количество часов она рассчитана. </w:t>
      </w:r>
    </w:p>
    <w:p w:rsidR="005C2610" w:rsidRDefault="005C2610">
      <w:pPr>
        <w:pStyle w:val="NormalWeb"/>
        <w:spacing w:before="0" w:after="0" w:line="276" w:lineRule="auto"/>
        <w:jc w:val="both"/>
        <w:rPr>
          <w:rFonts w:cs="Times New Roman"/>
          <w:color w:val="auto"/>
          <w:sz w:val="28"/>
          <w:szCs w:val="28"/>
        </w:rPr>
      </w:pPr>
      <w:r>
        <w:rPr>
          <w:rFonts w:cs="Times New Roman"/>
          <w:b/>
          <w:bCs/>
          <w:color w:val="auto"/>
          <w:sz w:val="28"/>
          <w:szCs w:val="28"/>
        </w:rPr>
        <w:t>Пояснительная записка</w:t>
      </w:r>
      <w:r>
        <w:rPr>
          <w:rFonts w:cs="Times New Roman"/>
          <w:color w:val="auto"/>
          <w:sz w:val="28"/>
          <w:szCs w:val="28"/>
        </w:rPr>
        <w:t xml:space="preserve"> должна определять цели, задачи курса, его место в процессе изучения той или иной учебной дисциплины, его актуальность.</w:t>
      </w:r>
    </w:p>
    <w:p w:rsidR="005C2610" w:rsidRDefault="005C2610">
      <w:pPr>
        <w:pStyle w:val="NormalWeb"/>
        <w:spacing w:before="0" w:after="0" w:line="27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Тематический план</w:t>
      </w:r>
      <w:r>
        <w:rPr>
          <w:rFonts w:cs="Times New Roman"/>
          <w:sz w:val="28"/>
          <w:szCs w:val="28"/>
        </w:rPr>
        <w:t xml:space="preserve"> включает название тем и количество часов, выделяемое на их изучение. Содержание программы должно включать в себя краткую аннотацию каждой темы.</w:t>
      </w:r>
    </w:p>
    <w:p w:rsidR="005C2610" w:rsidRDefault="005C2610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IV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.Оценивание результатов  обучения  элективным курсам.</w:t>
      </w:r>
    </w:p>
    <w:p w:rsidR="005C2610" w:rsidRDefault="005C2610">
      <w:pPr>
        <w:pStyle w:val="NormalWeb"/>
        <w:spacing w:before="0" w:after="0" w:line="276" w:lineRule="auto"/>
        <w:jc w:val="both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 xml:space="preserve">4.1. Методами учета и оценки результатов обучения  элективных курсов являются: </w:t>
      </w:r>
    </w:p>
    <w:p w:rsidR="005C2610" w:rsidRDefault="005C2610">
      <w:pPr>
        <w:pStyle w:val="NormalWeb"/>
        <w:numPr>
          <w:ilvl w:val="0"/>
          <w:numId w:val="33"/>
        </w:numPr>
        <w:spacing w:before="0" w:after="0" w:line="276" w:lineRule="auto"/>
        <w:jc w:val="both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 xml:space="preserve">самооценка достижений по определенным критериям, образцам; </w:t>
      </w:r>
    </w:p>
    <w:p w:rsidR="005C2610" w:rsidRDefault="005C2610">
      <w:pPr>
        <w:pStyle w:val="NormalWeb"/>
        <w:numPr>
          <w:ilvl w:val="0"/>
          <w:numId w:val="33"/>
        </w:numPr>
        <w:spacing w:before="0" w:after="0" w:line="276" w:lineRule="auto"/>
        <w:jc w:val="both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 xml:space="preserve">тестирование; </w:t>
      </w:r>
    </w:p>
    <w:p w:rsidR="005C2610" w:rsidRDefault="005C2610">
      <w:pPr>
        <w:pStyle w:val="NormalWeb"/>
        <w:numPr>
          <w:ilvl w:val="0"/>
          <w:numId w:val="33"/>
        </w:numPr>
        <w:spacing w:before="0" w:after="0" w:line="276" w:lineRule="auto"/>
        <w:jc w:val="both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 xml:space="preserve">входной и итоговый диагностический контроль; </w:t>
      </w:r>
    </w:p>
    <w:p w:rsidR="005C2610" w:rsidRDefault="005C2610">
      <w:pPr>
        <w:pStyle w:val="NormalWeb"/>
        <w:numPr>
          <w:ilvl w:val="0"/>
          <w:numId w:val="33"/>
        </w:numPr>
        <w:spacing w:before="0" w:after="0" w:line="276" w:lineRule="auto"/>
        <w:jc w:val="both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 xml:space="preserve">рейтинговый контроль; </w:t>
      </w:r>
    </w:p>
    <w:p w:rsidR="005C2610" w:rsidRDefault="005C2610">
      <w:pPr>
        <w:pStyle w:val="NormalWeb"/>
        <w:numPr>
          <w:ilvl w:val="0"/>
          <w:numId w:val="33"/>
        </w:numPr>
        <w:spacing w:before="0" w:after="0" w:line="276" w:lineRule="auto"/>
        <w:jc w:val="both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 xml:space="preserve">зачетная система. </w:t>
      </w:r>
    </w:p>
    <w:p w:rsidR="005C2610" w:rsidRDefault="005C2610">
      <w:pPr>
        <w:pStyle w:val="NormalWeb"/>
        <w:spacing w:before="0" w:after="0" w:line="276" w:lineRule="auto"/>
        <w:jc w:val="both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4.2. Система оценивания профильных элективных  курсов должна быть безотметочной, построенной на мотивировании, без фиксации успешности. Возможные варианты отметок, заносимых в портфолио обучающегося и в дневники:</w:t>
      </w:r>
    </w:p>
    <w:p w:rsidR="005C2610" w:rsidRDefault="005C2610">
      <w:pPr>
        <w:pStyle w:val="NormalWeb"/>
        <w:numPr>
          <w:ilvl w:val="0"/>
          <w:numId w:val="34"/>
        </w:numPr>
        <w:tabs>
          <w:tab w:val="clear" w:pos="1601"/>
          <w:tab w:val="num" w:pos="720"/>
        </w:tabs>
        <w:spacing w:before="0" w:after="0" w:line="276" w:lineRule="auto"/>
        <w:ind w:left="720" w:firstLine="0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прослушан курс;</w:t>
      </w:r>
    </w:p>
    <w:p w:rsidR="005C2610" w:rsidRDefault="005C2610">
      <w:pPr>
        <w:pStyle w:val="NormalWeb"/>
        <w:numPr>
          <w:ilvl w:val="0"/>
          <w:numId w:val="34"/>
        </w:numPr>
        <w:tabs>
          <w:tab w:val="clear" w:pos="1601"/>
          <w:tab w:val="num" w:pos="720"/>
        </w:tabs>
        <w:spacing w:before="0" w:after="0" w:line="276" w:lineRule="auto"/>
        <w:ind w:left="720" w:firstLine="0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защищен реферат;</w:t>
      </w:r>
    </w:p>
    <w:p w:rsidR="005C2610" w:rsidRDefault="005C2610">
      <w:pPr>
        <w:pStyle w:val="NormalWeb"/>
        <w:numPr>
          <w:ilvl w:val="0"/>
          <w:numId w:val="34"/>
        </w:numPr>
        <w:tabs>
          <w:tab w:val="clear" w:pos="1601"/>
          <w:tab w:val="num" w:pos="1260"/>
        </w:tabs>
        <w:spacing w:before="0" w:after="0" w:line="276" w:lineRule="auto"/>
        <w:ind w:left="1260" w:hanging="540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 xml:space="preserve">  разработан проект;</w:t>
      </w:r>
    </w:p>
    <w:p w:rsidR="005C2610" w:rsidRDefault="005C2610">
      <w:pPr>
        <w:pStyle w:val="NormalWeb"/>
        <w:numPr>
          <w:ilvl w:val="0"/>
          <w:numId w:val="34"/>
        </w:numPr>
        <w:tabs>
          <w:tab w:val="clear" w:pos="1601"/>
          <w:tab w:val="num" w:pos="720"/>
        </w:tabs>
        <w:spacing w:before="0" w:after="0" w:line="276" w:lineRule="auto"/>
        <w:ind w:left="720" w:firstLine="0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выполнены творческие задания.</w:t>
      </w:r>
    </w:p>
    <w:p w:rsidR="005C2610" w:rsidRDefault="005C261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4.3. Результаты   элективных курсов  в классный  журнал  заносятся в виде   </w:t>
      </w:r>
    </w:p>
    <w:p w:rsidR="005C2610" w:rsidRDefault="005C2610">
      <w:pPr>
        <w:spacing w:line="276" w:lineRule="auto"/>
        <w:ind w:left="-540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отметки “Зачтено”.</w:t>
      </w:r>
    </w:p>
    <w:p w:rsidR="005C2610" w:rsidRDefault="005C2610">
      <w:pPr>
        <w:numPr>
          <w:ilvl w:val="2"/>
          <w:numId w:val="10"/>
        </w:numPr>
        <w:tabs>
          <w:tab w:val="clear" w:pos="2595"/>
          <w:tab w:val="num" w:pos="0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Экспертиза  программ  элективных  курсов</w:t>
      </w:r>
    </w:p>
    <w:p w:rsidR="005C2610" w:rsidRDefault="005C261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Экспертиза программ элективных курсов осуществляется предметными ШМО,  согласуется  с заместителем директора по УВР,  утверждается директором школы.</w:t>
      </w:r>
    </w:p>
    <w:p w:rsidR="005C2610" w:rsidRDefault="005C2610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VI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.  Организация    выбора элективных курсов обучающимися  старшей ступени.</w:t>
      </w:r>
    </w:p>
    <w:p w:rsidR="005C2610" w:rsidRDefault="005C2610">
      <w:pPr>
        <w:numPr>
          <w:ilvl w:val="1"/>
          <w:numId w:val="35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связи  с недостатком  финансирования, выбор элективных курсов в школе организуется  как коллективный выбор класса.  При наличии параллелей  выбор организуется  всеми учащимися параллели класса,  из расчёта  “2 элективных курса на  1 класс (по одному курсу на полугодие)”. </w:t>
      </w:r>
    </w:p>
    <w:p w:rsidR="005C2610" w:rsidRDefault="005C2610">
      <w:pPr>
        <w:numPr>
          <w:ilvl w:val="1"/>
          <w:numId w:val="35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Выбор осуществляется  на собрании  всех обучающихся параллели классов (классном собрании) не позднее 3 сентября.</w:t>
      </w:r>
    </w:p>
    <w:p w:rsidR="005C2610" w:rsidRDefault="005C2610">
      <w:pPr>
        <w:numPr>
          <w:ilvl w:val="1"/>
          <w:numId w:val="35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Обучающимся представляются  все предлагаемые школой курсы.    Количество элективных курсов, предлагаемых в составе профиля, должно быть избыточно по сравнению с числом курсов, которые обязан выбрать учащийся. </w:t>
      </w:r>
    </w:p>
    <w:p w:rsidR="005C2610" w:rsidRDefault="005C2610">
      <w:pPr>
        <w:numPr>
          <w:ilvl w:val="1"/>
          <w:numId w:val="35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Выбор осуществляется прямым голосованием  (поднятие руки)  по принципу большинства.  В случае   наличие параллелей обучающиеся вправе выбрать индивидуально один из двух (трёх) курсов  на полугодие. </w:t>
      </w:r>
    </w:p>
    <w:p w:rsidR="005C2610" w:rsidRDefault="005C2610">
      <w:pPr>
        <w:numPr>
          <w:ilvl w:val="1"/>
          <w:numId w:val="3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Изменять выбор   в течение учебного полугодия не разрешается. </w:t>
      </w:r>
    </w:p>
    <w:p w:rsidR="005C2610" w:rsidRDefault="005C2610">
      <w:pPr>
        <w:tabs>
          <w:tab w:val="left" w:pos="2060"/>
        </w:tabs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</w:p>
    <w:p w:rsidR="005C2610" w:rsidRDefault="005C2610">
      <w:pPr>
        <w:tabs>
          <w:tab w:val="left" w:pos="2060"/>
        </w:tabs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Библиография.</w:t>
      </w:r>
    </w:p>
    <w:p w:rsidR="005C2610" w:rsidRDefault="005C2610">
      <w:pPr>
        <w:pStyle w:val="ListParagraph"/>
        <w:numPr>
          <w:ilvl w:val="1"/>
          <w:numId w:val="20"/>
        </w:numPr>
        <w:spacing w:line="276" w:lineRule="auto"/>
        <w:ind w:left="0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Приказ Министерства образования Российской Федерации от 18 июля 2002  г. № 2783 “Об утверждении Концепции профильного обучения на старшей ступени общего образования”, </w:t>
      </w:r>
    </w:p>
    <w:p w:rsidR="005C2610" w:rsidRDefault="005C2610">
      <w:pPr>
        <w:pStyle w:val="ListParagraph"/>
        <w:numPr>
          <w:ilvl w:val="1"/>
          <w:numId w:val="20"/>
        </w:numPr>
        <w:spacing w:line="276" w:lineRule="auto"/>
        <w:ind w:left="0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“Концепция модернизации российского образования на период до 2010 года”, Распоряжение Правительства Российской федерации №1756-р от 29.12.01</w:t>
      </w:r>
    </w:p>
    <w:p w:rsidR="005C2610" w:rsidRDefault="005C2610">
      <w:pPr>
        <w:pStyle w:val="ListParagraph"/>
        <w:numPr>
          <w:ilvl w:val="1"/>
          <w:numId w:val="20"/>
        </w:numPr>
        <w:spacing w:line="276" w:lineRule="auto"/>
        <w:ind w:left="0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Примерный учебный план, Приложение №2  к  приказу Министерства образования  Ростовской области от 24.03.2008 №630</w:t>
      </w:r>
    </w:p>
    <w:p w:rsidR="005C2610" w:rsidRDefault="005C2610">
      <w:pPr>
        <w:pStyle w:val="ListParagraph"/>
        <w:numPr>
          <w:ilvl w:val="1"/>
          <w:numId w:val="20"/>
        </w:numPr>
        <w:spacing w:line="276" w:lineRule="auto"/>
        <w:ind w:left="0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В.М.Черевкова “Развитие системы государственно-общественного управления образовательными учреждениями в условиях профилизации образования”, Вариативные модели профильного обучения в условиях регионального образования: Материалы областной научно-практической конференции /Под общей ред. С.Ф.Хлебуновой. – Ростов н/Д.: Изд-во РО ИПК и ПРО. 2007.</w:t>
      </w:r>
    </w:p>
    <w:p w:rsidR="005C2610" w:rsidRDefault="005C2610">
      <w:pPr>
        <w:pStyle w:val="ListParagraph"/>
        <w:numPr>
          <w:ilvl w:val="1"/>
          <w:numId w:val="20"/>
        </w:numPr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А.Т.Паршиков,  Примерные программы по углубленному изучению физкультуры,  М.: Изд-во  Просвещение, 2000г</w:t>
      </w:r>
      <w:r>
        <w:rPr>
          <w:rFonts w:ascii="Times New Roman" w:hAnsi="Times New Roman" w:cs="Times New Roman"/>
          <w:sz w:val="28"/>
          <w:szCs w:val="28"/>
        </w:rPr>
        <w:t>     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br/>
      </w:r>
    </w:p>
    <w:p w:rsidR="005C2610" w:rsidRDefault="005C2610">
      <w:pPr>
        <w:tabs>
          <w:tab w:val="center" w:pos="4677"/>
        </w:tabs>
        <w:spacing w:line="276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                                 </w:t>
      </w:r>
    </w:p>
    <w:p w:rsidR="005C2610" w:rsidRDefault="005C2610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                                           </w:t>
      </w:r>
    </w:p>
    <w:p w:rsidR="005C2610" w:rsidRDefault="005C2610">
      <w:pPr>
        <w:spacing w:line="276" w:lineRule="auto"/>
        <w:rPr>
          <w:lang w:val="ru-RU"/>
        </w:rPr>
      </w:pPr>
    </w:p>
    <w:sectPr w:rsidR="005C2610" w:rsidSect="005C2610">
      <w:pgSz w:w="11906" w:h="16838"/>
      <w:pgMar w:top="1134" w:right="851" w:bottom="851" w:left="136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32570"/>
    <w:multiLevelType w:val="multilevel"/>
    <w:tmpl w:val="F320CF1A"/>
    <w:lvl w:ilvl="0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cs="Wingdings" w:hint="default"/>
      </w:rPr>
    </w:lvl>
  </w:abstractNum>
  <w:abstractNum w:abstractNumId="1">
    <w:nsid w:val="04555DF6"/>
    <w:multiLevelType w:val="multilevel"/>
    <w:tmpl w:val="79761A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C5B28AC"/>
    <w:multiLevelType w:val="multilevel"/>
    <w:tmpl w:val="37E26BFC"/>
    <w:lvl w:ilvl="0">
      <w:start w:val="1"/>
      <w:numFmt w:val="bullet"/>
      <w:lvlText w:val=""/>
      <w:lvlJc w:val="left"/>
      <w:pPr>
        <w:tabs>
          <w:tab w:val="num" w:pos="1601"/>
        </w:tabs>
        <w:ind w:left="160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321"/>
        </w:tabs>
        <w:ind w:left="232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41"/>
        </w:tabs>
        <w:ind w:left="304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761"/>
        </w:tabs>
        <w:ind w:left="376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481"/>
        </w:tabs>
        <w:ind w:left="448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201"/>
        </w:tabs>
        <w:ind w:left="520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921"/>
        </w:tabs>
        <w:ind w:left="592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641"/>
        </w:tabs>
        <w:ind w:left="664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61"/>
        </w:tabs>
        <w:ind w:left="7361" w:hanging="360"/>
      </w:pPr>
      <w:rPr>
        <w:rFonts w:ascii="Wingdings" w:hAnsi="Wingdings" w:cs="Wingdings" w:hint="default"/>
      </w:rPr>
    </w:lvl>
  </w:abstractNum>
  <w:abstractNum w:abstractNumId="3">
    <w:nsid w:val="0EC42BC7"/>
    <w:multiLevelType w:val="multilevel"/>
    <w:tmpl w:val="531AA718"/>
    <w:lvl w:ilvl="0">
      <w:start w:val="1"/>
      <w:numFmt w:val="bullet"/>
      <w:lvlText w:val=""/>
      <w:lvlJc w:val="left"/>
      <w:pPr>
        <w:tabs>
          <w:tab w:val="num" w:pos="1148"/>
        </w:tabs>
        <w:ind w:left="114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868"/>
        </w:tabs>
        <w:ind w:left="186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88"/>
        </w:tabs>
        <w:ind w:left="258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308"/>
        </w:tabs>
        <w:ind w:left="330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028"/>
        </w:tabs>
        <w:ind w:left="402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48"/>
        </w:tabs>
        <w:ind w:left="474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68"/>
        </w:tabs>
        <w:ind w:left="546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88"/>
        </w:tabs>
        <w:ind w:left="618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08"/>
        </w:tabs>
        <w:ind w:left="6908" w:hanging="360"/>
      </w:pPr>
      <w:rPr>
        <w:rFonts w:ascii="Wingdings" w:hAnsi="Wingdings" w:cs="Wingdings" w:hint="default"/>
      </w:rPr>
    </w:lvl>
  </w:abstractNum>
  <w:abstractNum w:abstractNumId="4">
    <w:nsid w:val="129770F7"/>
    <w:multiLevelType w:val="multilevel"/>
    <w:tmpl w:val="28801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56D3C24"/>
    <w:multiLevelType w:val="multilevel"/>
    <w:tmpl w:val="194A7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94804FC"/>
    <w:multiLevelType w:val="multilevel"/>
    <w:tmpl w:val="D76E206E"/>
    <w:lvl w:ilvl="0">
      <w:start w:val="6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210"/>
        </w:tabs>
        <w:ind w:left="-2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315"/>
        </w:tabs>
        <w:ind w:left="-3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780"/>
        </w:tabs>
        <w:ind w:left="-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885"/>
        </w:tabs>
        <w:ind w:left="-8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990"/>
        </w:tabs>
        <w:ind w:left="-9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455"/>
        </w:tabs>
        <w:ind w:left="-14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560"/>
        </w:tabs>
        <w:ind w:left="-1560" w:hanging="2160"/>
      </w:pPr>
      <w:rPr>
        <w:rFonts w:hint="default"/>
      </w:rPr>
    </w:lvl>
  </w:abstractNum>
  <w:abstractNum w:abstractNumId="7">
    <w:nsid w:val="250D0F7E"/>
    <w:multiLevelType w:val="multilevel"/>
    <w:tmpl w:val="07EAF46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BF807D5"/>
    <w:multiLevelType w:val="multilevel"/>
    <w:tmpl w:val="76D2BD16"/>
    <w:lvl w:ilvl="0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cs="Wingdings" w:hint="default"/>
      </w:rPr>
    </w:lvl>
  </w:abstractNum>
  <w:abstractNum w:abstractNumId="9">
    <w:nsid w:val="30DE5F89"/>
    <w:multiLevelType w:val="multilevel"/>
    <w:tmpl w:val="882C9176"/>
    <w:lvl w:ilvl="0">
      <w:start w:val="1"/>
      <w:numFmt w:val="bullet"/>
      <w:lvlText w:val=""/>
      <w:lvlJc w:val="left"/>
      <w:pPr>
        <w:tabs>
          <w:tab w:val="num" w:pos="788"/>
        </w:tabs>
        <w:ind w:left="78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508"/>
        </w:tabs>
        <w:ind w:left="150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8"/>
        </w:tabs>
        <w:ind w:left="222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68"/>
        </w:tabs>
        <w:ind w:left="36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8"/>
        </w:tabs>
        <w:ind w:left="438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108"/>
        </w:tabs>
        <w:ind w:left="510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28"/>
        </w:tabs>
        <w:ind w:left="58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8"/>
        </w:tabs>
        <w:ind w:left="6548" w:hanging="360"/>
      </w:pPr>
      <w:rPr>
        <w:rFonts w:ascii="Wingdings" w:hAnsi="Wingdings" w:cs="Wingdings" w:hint="default"/>
      </w:rPr>
    </w:lvl>
  </w:abstractNum>
  <w:abstractNum w:abstractNumId="10">
    <w:nsid w:val="39385304"/>
    <w:multiLevelType w:val="multilevel"/>
    <w:tmpl w:val="188C147A"/>
    <w:lvl w:ilvl="0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15"/>
        </w:tabs>
        <w:ind w:left="1515" w:hanging="360"/>
      </w:pPr>
    </w:lvl>
    <w:lvl w:ilvl="2">
      <w:start w:val="5"/>
      <w:numFmt w:val="upperRoman"/>
      <w:lvlText w:val="%3."/>
      <w:lvlJc w:val="left"/>
      <w:pPr>
        <w:tabs>
          <w:tab w:val="num" w:pos="2595"/>
        </w:tabs>
        <w:ind w:left="2595" w:hanging="720"/>
      </w:pPr>
      <w:rPr>
        <w:rFonts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cs="Wingdings" w:hint="default"/>
      </w:rPr>
    </w:lvl>
  </w:abstractNum>
  <w:abstractNum w:abstractNumId="11">
    <w:nsid w:val="3B457A5E"/>
    <w:multiLevelType w:val="multilevel"/>
    <w:tmpl w:val="73F036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2">
    <w:nsid w:val="3D1D4763"/>
    <w:multiLevelType w:val="multilevel"/>
    <w:tmpl w:val="D76A75B2"/>
    <w:lvl w:ilvl="0">
      <w:numFmt w:val="bullet"/>
      <w:lvlText w:val="–"/>
      <w:lvlJc w:val="left"/>
      <w:pPr>
        <w:tabs>
          <w:tab w:val="num" w:pos="1279"/>
        </w:tabs>
        <w:ind w:left="127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999"/>
        </w:tabs>
        <w:ind w:left="199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19"/>
        </w:tabs>
        <w:ind w:left="271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39"/>
        </w:tabs>
        <w:ind w:left="343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159"/>
        </w:tabs>
        <w:ind w:left="415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79"/>
        </w:tabs>
        <w:ind w:left="487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599"/>
        </w:tabs>
        <w:ind w:left="559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319"/>
        </w:tabs>
        <w:ind w:left="631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39"/>
        </w:tabs>
        <w:ind w:left="7039" w:hanging="360"/>
      </w:pPr>
      <w:rPr>
        <w:rFonts w:ascii="Wingdings" w:hAnsi="Wingdings" w:cs="Wingdings" w:hint="default"/>
      </w:rPr>
    </w:lvl>
  </w:abstractNum>
  <w:abstractNum w:abstractNumId="13">
    <w:nsid w:val="42A92189"/>
    <w:multiLevelType w:val="multilevel"/>
    <w:tmpl w:val="84E6DEEA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14">
    <w:nsid w:val="4A2F222F"/>
    <w:multiLevelType w:val="multilevel"/>
    <w:tmpl w:val="5B1470D8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5">
    <w:nsid w:val="4D2D05A2"/>
    <w:multiLevelType w:val="multilevel"/>
    <w:tmpl w:val="78967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3DA2070"/>
    <w:multiLevelType w:val="multilevel"/>
    <w:tmpl w:val="59EAC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55E57455"/>
    <w:multiLevelType w:val="multilevel"/>
    <w:tmpl w:val="79D6656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56FB113A"/>
    <w:multiLevelType w:val="multilevel"/>
    <w:tmpl w:val="345CF6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19">
    <w:nsid w:val="570D5993"/>
    <w:multiLevelType w:val="multilevel"/>
    <w:tmpl w:val="ABE4F0E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0">
    <w:nsid w:val="57BB58E8"/>
    <w:multiLevelType w:val="multilevel"/>
    <w:tmpl w:val="4D82D3AE"/>
    <w:lvl w:ilvl="0">
      <w:start w:val="1"/>
      <w:numFmt w:val="bullet"/>
      <w:lvlText w:val=""/>
      <w:lvlJc w:val="left"/>
      <w:pPr>
        <w:tabs>
          <w:tab w:val="num" w:pos="1755"/>
        </w:tabs>
        <w:ind w:left="175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475"/>
        </w:tabs>
        <w:ind w:left="247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195"/>
        </w:tabs>
        <w:ind w:left="319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915"/>
        </w:tabs>
        <w:ind w:left="391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635"/>
        </w:tabs>
        <w:ind w:left="463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355"/>
        </w:tabs>
        <w:ind w:left="535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075"/>
        </w:tabs>
        <w:ind w:left="607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795"/>
        </w:tabs>
        <w:ind w:left="679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15"/>
        </w:tabs>
        <w:ind w:left="7515" w:hanging="360"/>
      </w:pPr>
      <w:rPr>
        <w:rFonts w:ascii="Wingdings" w:hAnsi="Wingdings" w:cs="Wingdings" w:hint="default"/>
      </w:rPr>
    </w:lvl>
  </w:abstractNum>
  <w:abstractNum w:abstractNumId="21">
    <w:nsid w:val="59805D2E"/>
    <w:multiLevelType w:val="multilevel"/>
    <w:tmpl w:val="16C0338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2">
    <w:nsid w:val="598C0DD3"/>
    <w:multiLevelType w:val="multilevel"/>
    <w:tmpl w:val="030AFC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4026BAA"/>
    <w:multiLevelType w:val="multilevel"/>
    <w:tmpl w:val="59F6B0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cs="Wingdings" w:hint="default"/>
      </w:rPr>
    </w:lvl>
  </w:abstractNum>
  <w:abstractNum w:abstractNumId="24">
    <w:nsid w:val="64C52A18"/>
    <w:multiLevelType w:val="multilevel"/>
    <w:tmpl w:val="1F2AD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64C530D6"/>
    <w:multiLevelType w:val="multilevel"/>
    <w:tmpl w:val="7ED424B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65C617B0"/>
    <w:multiLevelType w:val="multilevel"/>
    <w:tmpl w:val="616E365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7">
    <w:nsid w:val="6DB86EF8"/>
    <w:multiLevelType w:val="multilevel"/>
    <w:tmpl w:val="EFA67154"/>
    <w:lvl w:ilvl="0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cs="Wingdings" w:hint="default"/>
      </w:rPr>
    </w:lvl>
  </w:abstractNum>
  <w:abstractNum w:abstractNumId="28">
    <w:nsid w:val="6E807092"/>
    <w:multiLevelType w:val="multilevel"/>
    <w:tmpl w:val="BB845F40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15"/>
        </w:tabs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25"/>
        </w:tabs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2160"/>
      </w:pPr>
      <w:rPr>
        <w:rFonts w:hint="default"/>
      </w:rPr>
    </w:lvl>
  </w:abstractNum>
  <w:abstractNum w:abstractNumId="29">
    <w:nsid w:val="706F2993"/>
    <w:multiLevelType w:val="multilevel"/>
    <w:tmpl w:val="3FC27E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0">
    <w:nsid w:val="70F07ABF"/>
    <w:multiLevelType w:val="multilevel"/>
    <w:tmpl w:val="79124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74175FD1"/>
    <w:multiLevelType w:val="multilevel"/>
    <w:tmpl w:val="4D320BAC"/>
    <w:lvl w:ilvl="0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cs="Wingdings" w:hint="default"/>
      </w:rPr>
    </w:lvl>
  </w:abstractNum>
  <w:abstractNum w:abstractNumId="32">
    <w:nsid w:val="79DC4D3D"/>
    <w:multiLevelType w:val="multilevel"/>
    <w:tmpl w:val="A2A89422"/>
    <w:lvl w:ilvl="0">
      <w:start w:val="2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795"/>
      </w:pPr>
      <w:rPr>
        <w:rFonts w:hint="default"/>
        <w:color w:val="000000"/>
      </w:rPr>
    </w:lvl>
    <w:lvl w:ilvl="2">
      <w:start w:val="2"/>
      <w:numFmt w:val="decimal"/>
      <w:lvlText w:val="%1.%2.%3."/>
      <w:lvlJc w:val="left"/>
      <w:pPr>
        <w:tabs>
          <w:tab w:val="num" w:pos="795"/>
        </w:tabs>
        <w:ind w:left="795" w:hanging="795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color w:val="000000"/>
      </w:rPr>
    </w:lvl>
  </w:abstractNum>
  <w:abstractNum w:abstractNumId="33">
    <w:nsid w:val="7ED0489F"/>
    <w:multiLevelType w:val="multilevel"/>
    <w:tmpl w:val="6706B3EA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6"/>
  </w:num>
  <w:num w:numId="2">
    <w:abstractNumId w:val="5"/>
  </w:num>
  <w:num w:numId="3">
    <w:abstractNumId w:val="21"/>
  </w:num>
  <w:num w:numId="4">
    <w:abstractNumId w:val="0"/>
  </w:num>
  <w:num w:numId="5">
    <w:abstractNumId w:val="9"/>
  </w:num>
  <w:num w:numId="6">
    <w:abstractNumId w:val="1"/>
  </w:num>
  <w:num w:numId="7">
    <w:abstractNumId w:val="29"/>
  </w:num>
  <w:num w:numId="8">
    <w:abstractNumId w:val="3"/>
  </w:num>
  <w:num w:numId="9">
    <w:abstractNumId w:val="12"/>
  </w:num>
  <w:num w:numId="10">
    <w:abstractNumId w:val="10"/>
  </w:num>
  <w:num w:numId="11">
    <w:abstractNumId w:val="11"/>
  </w:num>
  <w:num w:numId="12">
    <w:abstractNumId w:val="20"/>
  </w:num>
  <w:num w:numId="13">
    <w:abstractNumId w:val="4"/>
  </w:num>
  <w:num w:numId="14">
    <w:abstractNumId w:val="19"/>
  </w:num>
  <w:num w:numId="15">
    <w:abstractNumId w:val="13"/>
  </w:num>
  <w:num w:numId="16">
    <w:abstractNumId w:val="8"/>
  </w:num>
  <w:num w:numId="17">
    <w:abstractNumId w:val="27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33"/>
  </w:num>
  <w:num w:numId="23">
    <w:abstractNumId w:val="17"/>
  </w:num>
  <w:num w:numId="24">
    <w:abstractNumId w:val="30"/>
  </w:num>
  <w:num w:numId="25">
    <w:abstractNumId w:val="7"/>
  </w:num>
  <w:num w:numId="26">
    <w:abstractNumId w:val="25"/>
  </w:num>
  <w:num w:numId="27">
    <w:abstractNumId w:val="16"/>
  </w:num>
  <w:num w:numId="28">
    <w:abstractNumId w:val="28"/>
  </w:num>
  <w:num w:numId="29">
    <w:abstractNumId w:val="22"/>
  </w:num>
  <w:num w:numId="30">
    <w:abstractNumId w:val="24"/>
  </w:num>
  <w:num w:numId="31">
    <w:abstractNumId w:val="23"/>
  </w:num>
  <w:num w:numId="32">
    <w:abstractNumId w:val="32"/>
  </w:num>
  <w:num w:numId="33">
    <w:abstractNumId w:val="31"/>
  </w:num>
  <w:num w:numId="34">
    <w:abstractNumId w:val="2"/>
  </w:num>
  <w:num w:numId="3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2610"/>
    <w:rsid w:val="005C2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autoSpaceDE w:val="0"/>
      <w:autoSpaceDN w:val="0"/>
    </w:pPr>
    <w:rPr>
      <w:rFonts w:ascii="Calibri" w:hAnsi="Calibri" w:cs="Calibri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Обычный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customStyle="1" w:styleId="a0">
    <w:name w:val="Основной шрифт"/>
    <w:uiPriority w:val="99"/>
  </w:style>
  <w:style w:type="character" w:customStyle="1" w:styleId="Heading3Char">
    <w:name w:val="Heading 3 Char"/>
    <w:basedOn w:val="DefaultParagraphFont"/>
    <w:link w:val="Heading3"/>
    <w:uiPriority w:val="99"/>
    <w:rPr>
      <w:rFonts w:ascii="Arial" w:hAnsi="Arial" w:cs="Arial"/>
      <w:b/>
      <w:bCs/>
      <w:sz w:val="26"/>
      <w:szCs w:val="26"/>
      <w:lang w:val="en-US"/>
    </w:rPr>
  </w:style>
  <w:style w:type="paragraph" w:styleId="BodyText2">
    <w:name w:val="Body Text 2"/>
    <w:basedOn w:val="Normal"/>
    <w:link w:val="BodyText2Char"/>
    <w:uiPriority w:val="99"/>
    <w:rPr>
      <w:rFonts w:ascii="Times New Roman" w:hAnsi="Times New Roman" w:cstheme="minorBidi"/>
      <w:sz w:val="36"/>
      <w:szCs w:val="36"/>
      <w:lang w:val="ru-RU"/>
    </w:rPr>
  </w:style>
  <w:style w:type="character" w:customStyle="1" w:styleId="BodyText2Char">
    <w:name w:val="Body Text 2 Char"/>
    <w:basedOn w:val="DefaultParagraphFont"/>
    <w:link w:val="BodyText2"/>
    <w:uiPriority w:val="99"/>
    <w:rPr>
      <w:rFonts w:ascii="Times New Roman" w:hAnsi="Times New Roman" w:cs="Times New Roman"/>
      <w:sz w:val="24"/>
      <w:szCs w:val="24"/>
      <w:lang/>
    </w:r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Pr>
      <w:rFonts w:ascii="Calibri" w:hAnsi="Calibri" w:cs="Calibri"/>
      <w:sz w:val="24"/>
      <w:szCs w:val="24"/>
      <w:lang w:val="en-US"/>
    </w:rPr>
  </w:style>
  <w:style w:type="paragraph" w:styleId="NormalWeb">
    <w:name w:val="Normal (Web)"/>
    <w:basedOn w:val="Normal"/>
    <w:uiPriority w:val="99"/>
    <w:pPr>
      <w:spacing w:before="100" w:after="100"/>
    </w:pPr>
    <w:rPr>
      <w:rFonts w:ascii="Times New Roman" w:hAnsi="Times New Roman" w:cstheme="minorBidi"/>
      <w:color w:val="000000"/>
      <w:lang w:val="ru-RU"/>
    </w:rPr>
  </w:style>
  <w:style w:type="paragraph" w:styleId="ListParagraph">
    <w:name w:val="List Paragraph"/>
    <w:basedOn w:val="Normal"/>
    <w:uiPriority w:val="99"/>
    <w:qFormat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8</Pages>
  <Words>2196</Words>
  <Characters>12518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Приложение 1</dc:title>
  <dc:subject/>
  <dc:creator>СОШ №1</dc:creator>
  <cp:keywords/>
  <dc:description/>
  <cp:lastModifiedBy>ольга</cp:lastModifiedBy>
  <cp:revision>2</cp:revision>
  <cp:lastPrinted>2011-01-25T13:39:00Z</cp:lastPrinted>
  <dcterms:created xsi:type="dcterms:W3CDTF">2011-04-10T12:52:00Z</dcterms:created>
  <dcterms:modified xsi:type="dcterms:W3CDTF">2011-04-10T12:52:00Z</dcterms:modified>
</cp:coreProperties>
</file>