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C8" w:rsidRDefault="001816C8" w:rsidP="001816C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Приложение 4. </w:t>
      </w:r>
      <w:r w:rsidR="0091375B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</w:rPr>
        <w:t>Предварительные результаты.</w:t>
      </w:r>
    </w:p>
    <w:p w:rsidR="001816C8" w:rsidRDefault="001816C8" w:rsidP="001816C8">
      <w:pPr>
        <w:rPr>
          <w:b/>
          <w:color w:val="000000" w:themeColor="text1"/>
        </w:rPr>
      </w:pPr>
    </w:p>
    <w:p w:rsidR="001816C8" w:rsidRDefault="001816C8" w:rsidP="001816C8">
      <w:pPr>
        <w:rPr>
          <w:b/>
          <w:color w:val="000000" w:themeColor="text1"/>
        </w:rPr>
      </w:pPr>
    </w:p>
    <w:p w:rsidR="0091375B" w:rsidRDefault="0091375B" w:rsidP="001816C8">
      <w:pPr>
        <w:jc w:val="center"/>
        <w:rPr>
          <w:b/>
          <w:color w:val="000000" w:themeColor="text1"/>
          <w:lang w:val="en-US"/>
        </w:rPr>
      </w:pPr>
    </w:p>
    <w:p w:rsidR="001816C8" w:rsidRPr="00F37B45" w:rsidRDefault="001816C8" w:rsidP="001816C8">
      <w:pPr>
        <w:jc w:val="center"/>
        <w:rPr>
          <w:b/>
          <w:color w:val="000000" w:themeColor="text1"/>
        </w:rPr>
      </w:pPr>
      <w:r w:rsidRPr="00F37B45">
        <w:rPr>
          <w:b/>
          <w:color w:val="000000" w:themeColor="text1"/>
        </w:rPr>
        <w:t>Мониторинг развития коммуникативных умений</w:t>
      </w:r>
    </w:p>
    <w:p w:rsidR="001816C8" w:rsidRPr="00F37B45" w:rsidRDefault="001816C8" w:rsidP="001816C8">
      <w:pPr>
        <w:jc w:val="center"/>
        <w:rPr>
          <w:b/>
          <w:color w:val="000000" w:themeColor="text1"/>
        </w:rPr>
      </w:pPr>
      <w:r w:rsidRPr="00F37B45">
        <w:rPr>
          <w:b/>
          <w:color w:val="000000" w:themeColor="text1"/>
        </w:rPr>
        <w:t xml:space="preserve">  старших дошкольников </w:t>
      </w:r>
      <w:r>
        <w:rPr>
          <w:b/>
          <w:color w:val="000000" w:themeColor="text1"/>
        </w:rPr>
        <w:t>до начала и после работы по Программе «Страна Детства»</w:t>
      </w:r>
    </w:p>
    <w:p w:rsidR="0068269C" w:rsidRDefault="0068269C"/>
    <w:p w:rsidR="001816C8" w:rsidRDefault="001816C8"/>
    <w:p w:rsidR="001816C8" w:rsidRDefault="001816C8" w:rsidP="001816C8">
      <w:pPr>
        <w:jc w:val="center"/>
        <w:rPr>
          <w:b/>
          <w:color w:val="000000" w:themeColor="text1"/>
        </w:rPr>
      </w:pPr>
      <w:r w:rsidRPr="001816C8">
        <w:rPr>
          <w:noProof/>
        </w:rPr>
        <w:drawing>
          <wp:inline distT="0" distB="0" distL="0" distR="0">
            <wp:extent cx="5448300" cy="3362325"/>
            <wp:effectExtent l="0" t="0" r="0" b="0"/>
            <wp:docPr id="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1375B" w:rsidRDefault="0091375B" w:rsidP="001816C8">
      <w:pPr>
        <w:jc w:val="center"/>
        <w:rPr>
          <w:b/>
          <w:color w:val="000000" w:themeColor="text1"/>
          <w:lang w:val="en-US"/>
        </w:rPr>
      </w:pPr>
    </w:p>
    <w:p w:rsidR="001816C8" w:rsidRPr="00F37B45" w:rsidRDefault="001816C8" w:rsidP="001816C8">
      <w:pPr>
        <w:jc w:val="center"/>
        <w:rPr>
          <w:b/>
          <w:color w:val="000000" w:themeColor="text1"/>
        </w:rPr>
      </w:pPr>
      <w:r w:rsidRPr="00F37B45">
        <w:rPr>
          <w:b/>
          <w:color w:val="000000" w:themeColor="text1"/>
        </w:rPr>
        <w:t>Мониторинг уровня развития самооценки</w:t>
      </w:r>
    </w:p>
    <w:p w:rsidR="001816C8" w:rsidRPr="00F37B45" w:rsidRDefault="001816C8" w:rsidP="001816C8">
      <w:pPr>
        <w:jc w:val="center"/>
        <w:rPr>
          <w:b/>
          <w:color w:val="000000" w:themeColor="text1"/>
        </w:rPr>
      </w:pPr>
      <w:r w:rsidRPr="00F37B45">
        <w:rPr>
          <w:b/>
          <w:color w:val="000000" w:themeColor="text1"/>
        </w:rPr>
        <w:t>старших дошкольников</w:t>
      </w:r>
    </w:p>
    <w:p w:rsidR="001816C8" w:rsidRDefault="001816C8" w:rsidP="001816C8">
      <w:pPr>
        <w:jc w:val="center"/>
        <w:rPr>
          <w:b/>
          <w:szCs w:val="28"/>
        </w:rPr>
      </w:pPr>
      <w:r w:rsidRPr="00F37B45">
        <w:rPr>
          <w:b/>
          <w:color w:val="000000" w:themeColor="text1"/>
        </w:rPr>
        <w:t>до и после работы по Программе</w:t>
      </w:r>
      <w:r>
        <w:rPr>
          <w:b/>
          <w:szCs w:val="28"/>
        </w:rPr>
        <w:t xml:space="preserve"> «Страна Детства»</w:t>
      </w:r>
      <w:r>
        <w:rPr>
          <w:noProof/>
          <w:color w:val="339966"/>
          <w:szCs w:val="28"/>
        </w:rPr>
        <w:drawing>
          <wp:inline distT="0" distB="0" distL="0" distR="0">
            <wp:extent cx="5562600" cy="367665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16C8" w:rsidRDefault="001816C8" w:rsidP="001816C8">
      <w:pPr>
        <w:jc w:val="center"/>
        <w:rPr>
          <w:b/>
          <w:szCs w:val="28"/>
        </w:rPr>
      </w:pPr>
    </w:p>
    <w:p w:rsidR="001816C8" w:rsidRDefault="001816C8" w:rsidP="001816C8">
      <w:pPr>
        <w:jc w:val="center"/>
        <w:rPr>
          <w:b/>
          <w:szCs w:val="28"/>
        </w:rPr>
      </w:pPr>
    </w:p>
    <w:p w:rsidR="001816C8" w:rsidRDefault="001816C8" w:rsidP="001816C8">
      <w:pPr>
        <w:jc w:val="center"/>
        <w:rPr>
          <w:b/>
          <w:szCs w:val="28"/>
        </w:rPr>
      </w:pPr>
    </w:p>
    <w:p w:rsidR="001816C8" w:rsidRDefault="001816C8" w:rsidP="001816C8">
      <w:pPr>
        <w:jc w:val="center"/>
        <w:rPr>
          <w:b/>
        </w:rPr>
      </w:pPr>
    </w:p>
    <w:p w:rsidR="0091375B" w:rsidRPr="0091375B" w:rsidRDefault="0091375B" w:rsidP="001816C8">
      <w:pPr>
        <w:jc w:val="center"/>
        <w:rPr>
          <w:b/>
        </w:rPr>
      </w:pPr>
    </w:p>
    <w:p w:rsidR="0091375B" w:rsidRDefault="0091375B" w:rsidP="001816C8">
      <w:pPr>
        <w:jc w:val="center"/>
        <w:rPr>
          <w:b/>
          <w:lang w:val="en-US"/>
        </w:rPr>
      </w:pPr>
    </w:p>
    <w:p w:rsidR="001816C8" w:rsidRPr="00F37B45" w:rsidRDefault="001816C8" w:rsidP="001816C8">
      <w:pPr>
        <w:jc w:val="center"/>
        <w:rPr>
          <w:b/>
        </w:rPr>
      </w:pPr>
      <w:r w:rsidRPr="00F37B45">
        <w:rPr>
          <w:b/>
        </w:rPr>
        <w:t>Мониторинг уровня тревожности</w:t>
      </w:r>
    </w:p>
    <w:p w:rsidR="001816C8" w:rsidRPr="00F37B45" w:rsidRDefault="001816C8" w:rsidP="001816C8">
      <w:pPr>
        <w:jc w:val="center"/>
        <w:rPr>
          <w:b/>
        </w:rPr>
      </w:pPr>
      <w:r w:rsidRPr="00F37B45">
        <w:rPr>
          <w:b/>
        </w:rPr>
        <w:t xml:space="preserve">  старших дошкольников </w:t>
      </w:r>
      <w:r>
        <w:rPr>
          <w:b/>
        </w:rPr>
        <w:t>до начала и после работы по Программе «Страна Детства»</w:t>
      </w:r>
    </w:p>
    <w:p w:rsidR="001816C8" w:rsidRDefault="001816C8" w:rsidP="001816C8">
      <w:pPr>
        <w:jc w:val="center"/>
        <w:rPr>
          <w:b/>
          <w:szCs w:val="28"/>
        </w:rPr>
      </w:pPr>
    </w:p>
    <w:p w:rsidR="001816C8" w:rsidRDefault="001816C8" w:rsidP="001816C8">
      <w:pPr>
        <w:jc w:val="center"/>
        <w:rPr>
          <w:b/>
          <w:szCs w:val="28"/>
        </w:rPr>
      </w:pPr>
    </w:p>
    <w:p w:rsidR="001816C8" w:rsidRPr="0045180B" w:rsidRDefault="001816C8" w:rsidP="001816C8">
      <w:pPr>
        <w:jc w:val="center"/>
        <w:rPr>
          <w:color w:val="339966"/>
          <w:szCs w:val="28"/>
        </w:rPr>
      </w:pPr>
      <w:r w:rsidRPr="001816C8">
        <w:rPr>
          <w:noProof/>
          <w:color w:val="339966"/>
          <w:szCs w:val="28"/>
        </w:rPr>
        <w:drawing>
          <wp:inline distT="0" distB="0" distL="0" distR="0">
            <wp:extent cx="5448300" cy="33623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16C8" w:rsidRDefault="001816C8"/>
    <w:p w:rsidR="001816C8" w:rsidRDefault="001816C8"/>
    <w:p w:rsidR="001816C8" w:rsidRPr="001B6EBA" w:rsidRDefault="001816C8" w:rsidP="001816C8">
      <w:pPr>
        <w:jc w:val="center"/>
        <w:rPr>
          <w:b/>
        </w:rPr>
      </w:pPr>
      <w:r w:rsidRPr="001B6EBA">
        <w:rPr>
          <w:b/>
        </w:rPr>
        <w:t>Мониторинг уровня агрессивности</w:t>
      </w:r>
    </w:p>
    <w:p w:rsidR="001816C8" w:rsidRPr="001B6EBA" w:rsidRDefault="001816C8" w:rsidP="001816C8">
      <w:pPr>
        <w:jc w:val="center"/>
        <w:rPr>
          <w:b/>
        </w:rPr>
      </w:pPr>
      <w:r w:rsidRPr="001B6EBA">
        <w:rPr>
          <w:b/>
        </w:rPr>
        <w:t xml:space="preserve">  старших дошкольников </w:t>
      </w:r>
      <w:r>
        <w:rPr>
          <w:b/>
        </w:rPr>
        <w:t>до начала и после работы по Программе «Страна детства»</w:t>
      </w:r>
    </w:p>
    <w:p w:rsidR="001816C8" w:rsidRPr="001B6EBA" w:rsidRDefault="001816C8" w:rsidP="001816C8">
      <w:pPr>
        <w:jc w:val="center"/>
        <w:rPr>
          <w:b/>
        </w:rPr>
      </w:pPr>
    </w:p>
    <w:p w:rsidR="001816C8" w:rsidRDefault="001816C8"/>
    <w:p w:rsidR="001816C8" w:rsidRDefault="001816C8">
      <w:r w:rsidRPr="001816C8">
        <w:rPr>
          <w:noProof/>
        </w:rPr>
        <w:drawing>
          <wp:inline distT="0" distB="0" distL="0" distR="0">
            <wp:extent cx="5448300" cy="3362325"/>
            <wp:effectExtent l="0" t="0" r="0" b="0"/>
            <wp:docPr id="3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816C8" w:rsidSect="001816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6C8"/>
    <w:rsid w:val="001816C8"/>
    <w:rsid w:val="004019C9"/>
    <w:rsid w:val="0068269C"/>
    <w:rsid w:val="0091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629893238434533E-2"/>
          <c:y val="6.9970845481049565E-2"/>
          <c:w val="0.67081850533808041"/>
          <c:h val="0.632653061224491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2" formatCode="0%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выше ср.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0.1</c:v>
                </c:pt>
                <c:pt idx="2" formatCode="0%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0.2</c:v>
                </c:pt>
                <c:pt idx="2" formatCode="0%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 formatCode="0%">
                  <c:v>0.70000000000000062</c:v>
                </c:pt>
              </c:numCache>
            </c:numRef>
          </c:val>
        </c:ser>
        <c:gapDepth val="0"/>
        <c:shape val="box"/>
        <c:axId val="54531584"/>
        <c:axId val="54573696"/>
        <c:axId val="0"/>
      </c:bar3DChart>
      <c:catAx>
        <c:axId val="545315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4573696"/>
        <c:crosses val="autoZero"/>
        <c:auto val="1"/>
        <c:lblAlgn val="ctr"/>
        <c:lblOffset val="100"/>
        <c:tickLblSkip val="2"/>
        <c:tickMarkSkip val="1"/>
      </c:catAx>
      <c:valAx>
        <c:axId val="545736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4531584"/>
        <c:crosses val="autoZero"/>
        <c:crossBetween val="between"/>
      </c:valAx>
      <c:spPr>
        <a:solidFill>
          <a:schemeClr val="bg1"/>
        </a:solidFill>
        <a:ln w="25399">
          <a:noFill/>
        </a:ln>
      </c:spPr>
    </c:plotArea>
    <c:legend>
      <c:legendPos val="r"/>
      <c:layout>
        <c:manualLayout>
          <c:xMode val="edge"/>
          <c:yMode val="edge"/>
          <c:x val="0.77402135231317015"/>
          <c:y val="0.3294460641399436"/>
          <c:w val="0.21886120996441291"/>
          <c:h val="0.341107871720116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0139372822302"/>
          <c:y val="6.9148936170212782E-2"/>
          <c:w val="0.57317073170731658"/>
          <c:h val="0.64095744680851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0.1</c:v>
                </c:pt>
                <c:pt idx="2" formatCode="0%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0.4</c:v>
                </c:pt>
                <c:pt idx="2" formatCode="0%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0.5</c:v>
                </c:pt>
                <c:pt idx="2" formatCode="0%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60218752"/>
        <c:axId val="73601408"/>
        <c:axId val="0"/>
      </c:bar3DChart>
      <c:catAx>
        <c:axId val="602187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601408"/>
        <c:crosses val="autoZero"/>
        <c:auto val="1"/>
        <c:lblAlgn val="ctr"/>
        <c:lblOffset val="100"/>
        <c:tickLblSkip val="2"/>
        <c:tickMarkSkip val="1"/>
      </c:catAx>
      <c:valAx>
        <c:axId val="73601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0218752"/>
        <c:crosses val="autoZero"/>
        <c:crossBetween val="between"/>
      </c:valAx>
      <c:spPr>
        <a:solidFill>
          <a:schemeClr val="bg1"/>
        </a:solidFill>
        <a:ln w="25399">
          <a:noFill/>
        </a:ln>
      </c:spPr>
    </c:plotArea>
    <c:legend>
      <c:legendPos val="r"/>
      <c:layout>
        <c:manualLayout>
          <c:xMode val="edge"/>
          <c:yMode val="edge"/>
          <c:x val="0.7526132404181205"/>
          <c:y val="0.32978723404255383"/>
          <c:w val="0.22473867595818817"/>
          <c:h val="0.332446808510639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2028469750894"/>
          <c:y val="6.7055393586005832E-2"/>
          <c:w val="0.65836298932384341"/>
          <c:h val="0.635568513119534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0.30000000000000032</c:v>
                </c:pt>
                <c:pt idx="2" formatCode="0%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0.35000000000000031</c:v>
                </c:pt>
                <c:pt idx="2" formatCode="0%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0.35000000000000031</c:v>
                </c:pt>
                <c:pt idx="2" formatCode="0%">
                  <c:v>0.70000000000000062</c:v>
                </c:pt>
              </c:numCache>
            </c:numRef>
          </c:val>
        </c:ser>
        <c:gapDepth val="0"/>
        <c:shape val="box"/>
        <c:axId val="73740288"/>
        <c:axId val="73741824"/>
        <c:axId val="0"/>
      </c:bar3DChart>
      <c:catAx>
        <c:axId val="73740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741824"/>
        <c:crosses val="autoZero"/>
        <c:auto val="1"/>
        <c:lblAlgn val="ctr"/>
        <c:lblOffset val="100"/>
        <c:tickLblSkip val="2"/>
        <c:tickMarkSkip val="1"/>
      </c:catAx>
      <c:valAx>
        <c:axId val="73741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740288"/>
        <c:crosses val="autoZero"/>
        <c:crossBetween val="between"/>
      </c:valAx>
      <c:spPr>
        <a:solidFill>
          <a:schemeClr val="bg1"/>
        </a:solidFill>
        <a:ln w="25399">
          <a:noFill/>
        </a:ln>
      </c:spPr>
    </c:plotArea>
    <c:legend>
      <c:legendPos val="r"/>
      <c:layout>
        <c:manualLayout>
          <c:xMode val="edge"/>
          <c:yMode val="edge"/>
          <c:x val="0.78113879003558762"/>
          <c:y val="0.37317784256559766"/>
          <c:w val="0.21174377224199328"/>
          <c:h val="0.256559766763849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2028469750894"/>
          <c:y val="6.7055393586005832E-2"/>
          <c:w val="0.65836298932384341"/>
          <c:h val="0.635568513119534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0.2</c:v>
                </c:pt>
                <c:pt idx="2" formatCode="0%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0.4</c:v>
                </c:pt>
                <c:pt idx="2" formatCode="0%">
                  <c:v>0.2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до начала работы</c:v>
                </c:pt>
                <c:pt idx="2">
                  <c:v>после работы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0.4</c:v>
                </c:pt>
                <c:pt idx="2" formatCode="0%">
                  <c:v>0.70000000000000062</c:v>
                </c:pt>
              </c:numCache>
            </c:numRef>
          </c:val>
        </c:ser>
        <c:gapDepth val="0"/>
        <c:shape val="box"/>
        <c:axId val="120164736"/>
        <c:axId val="120167424"/>
        <c:axId val="0"/>
      </c:bar3DChart>
      <c:catAx>
        <c:axId val="1201647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167424"/>
        <c:crosses val="autoZero"/>
        <c:auto val="1"/>
        <c:lblAlgn val="ctr"/>
        <c:lblOffset val="100"/>
        <c:tickLblSkip val="2"/>
        <c:tickMarkSkip val="1"/>
      </c:catAx>
      <c:valAx>
        <c:axId val="120167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0164736"/>
        <c:crosses val="autoZero"/>
        <c:crossBetween val="between"/>
      </c:valAx>
      <c:spPr>
        <a:solidFill>
          <a:schemeClr val="bg1"/>
        </a:solidFill>
        <a:ln w="25399">
          <a:noFill/>
        </a:ln>
      </c:spPr>
    </c:plotArea>
    <c:legend>
      <c:legendPos val="r"/>
      <c:layout>
        <c:manualLayout>
          <c:xMode val="edge"/>
          <c:yMode val="edge"/>
          <c:x val="0.78113879003558762"/>
          <c:y val="0.37317784256559766"/>
          <c:w val="0.21174377224199328"/>
          <c:h val="0.256559766763849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438</Characters>
  <Application>Microsoft Office Word</Application>
  <DocSecurity>0</DocSecurity>
  <Lines>3</Lines>
  <Paragraphs>1</Paragraphs>
  <ScaleCrop>false</ScaleCrop>
  <Company>MultiDVD Team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Ema525</dc:creator>
  <cp:keywords/>
  <dc:description/>
  <cp:lastModifiedBy>Ema525</cp:lastModifiedBy>
  <cp:revision>3</cp:revision>
  <dcterms:created xsi:type="dcterms:W3CDTF">2011-01-17T08:57:00Z</dcterms:created>
  <dcterms:modified xsi:type="dcterms:W3CDTF">2011-01-18T09:31:00Z</dcterms:modified>
</cp:coreProperties>
</file>