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E2" w:rsidRPr="006528E2" w:rsidRDefault="006528E2" w:rsidP="006528E2">
      <w:pPr>
        <w:pStyle w:val="a4"/>
        <w:jc w:val="center"/>
        <w:rPr>
          <w:b/>
          <w:sz w:val="24"/>
          <w:szCs w:val="24"/>
          <w:u w:val="single"/>
        </w:rPr>
      </w:pPr>
      <w:r w:rsidRPr="006528E2">
        <w:rPr>
          <w:b/>
          <w:sz w:val="24"/>
          <w:szCs w:val="24"/>
          <w:u w:val="single"/>
        </w:rPr>
        <w:t>Пояснительная записка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b/>
          <w:sz w:val="24"/>
          <w:szCs w:val="24"/>
        </w:rPr>
        <w:t>Тема экскурсии</w:t>
      </w:r>
      <w:r w:rsidRPr="006528E2">
        <w:rPr>
          <w:sz w:val="24"/>
          <w:szCs w:val="24"/>
        </w:rPr>
        <w:t xml:space="preserve">: Русский портрет </w:t>
      </w:r>
      <w:r w:rsidRPr="006528E2">
        <w:rPr>
          <w:sz w:val="24"/>
          <w:szCs w:val="24"/>
          <w:lang w:val="en-US"/>
        </w:rPr>
        <w:t>XVIII</w:t>
      </w:r>
      <w:r w:rsidRPr="006528E2">
        <w:rPr>
          <w:sz w:val="24"/>
          <w:szCs w:val="24"/>
        </w:rPr>
        <w:t xml:space="preserve"> века. Д.Г.Левицкий.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b/>
          <w:sz w:val="24"/>
          <w:szCs w:val="24"/>
        </w:rPr>
        <w:t>Виртуальная экскурсия для старшеклассников р</w:t>
      </w:r>
      <w:r w:rsidRPr="006528E2">
        <w:rPr>
          <w:sz w:val="24"/>
          <w:szCs w:val="24"/>
        </w:rPr>
        <w:t>азработана для использования на  уроке  «Мировая художественная культура», 11 класс  по программе Г.И. Даниловой, рассчитана на 2 часа.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b/>
          <w:sz w:val="24"/>
          <w:szCs w:val="24"/>
        </w:rPr>
        <w:t xml:space="preserve"> Актуальность экскурсии</w:t>
      </w:r>
      <w:r w:rsidRPr="006528E2">
        <w:rPr>
          <w:sz w:val="24"/>
          <w:szCs w:val="24"/>
        </w:rPr>
        <w:t xml:space="preserve">: Дмитрий Григорьевич Левицкий один из самых значительных мастеров  славной плеяды художников </w:t>
      </w:r>
      <w:r w:rsidRPr="006528E2">
        <w:rPr>
          <w:sz w:val="24"/>
          <w:szCs w:val="24"/>
          <w:lang w:val="en-US"/>
        </w:rPr>
        <w:t>XVIII</w:t>
      </w:r>
      <w:r w:rsidRPr="006528E2">
        <w:rPr>
          <w:sz w:val="24"/>
          <w:szCs w:val="24"/>
        </w:rPr>
        <w:t xml:space="preserve"> века. Его творчество является кульминационной  точкой развития русского портрета. Художник как бы подвел итог тому, что было сделано за предшествующий период, и заложил основы новых достижений в области русского реалистического портрета. Экскурсия предполагает через знакомство с биографией художника охватить целую эпоху в истории русской живописной культуры. И как ожидаемый результат, будет вывод об условиях успешного развития русского портрета </w:t>
      </w:r>
      <w:r w:rsidRPr="006528E2">
        <w:rPr>
          <w:sz w:val="24"/>
          <w:szCs w:val="24"/>
          <w:lang w:val="en-US"/>
        </w:rPr>
        <w:t>XVIII</w:t>
      </w:r>
      <w:r w:rsidRPr="006528E2">
        <w:rPr>
          <w:sz w:val="24"/>
          <w:szCs w:val="24"/>
        </w:rPr>
        <w:t xml:space="preserve"> века.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b/>
          <w:sz w:val="24"/>
          <w:szCs w:val="24"/>
        </w:rPr>
        <w:t>Цель</w:t>
      </w:r>
      <w:r w:rsidRPr="006528E2">
        <w:rPr>
          <w:sz w:val="24"/>
          <w:szCs w:val="24"/>
        </w:rPr>
        <w:t>:</w:t>
      </w:r>
      <w:r w:rsidRPr="006528E2">
        <w:rPr>
          <w:rFonts w:eastAsia="+mn-ea"/>
          <w:color w:val="575F6D"/>
          <w:spacing w:val="-60"/>
          <w:kern w:val="24"/>
          <w:sz w:val="24"/>
          <w:szCs w:val="24"/>
        </w:rPr>
        <w:t xml:space="preserve"> </w:t>
      </w:r>
      <w:r w:rsidRPr="006528E2">
        <w:rPr>
          <w:sz w:val="24"/>
          <w:szCs w:val="24"/>
        </w:rPr>
        <w:t xml:space="preserve">выявить условия успешного развития портретного искусства </w:t>
      </w:r>
      <w:r w:rsidRPr="006528E2">
        <w:rPr>
          <w:sz w:val="24"/>
          <w:szCs w:val="24"/>
          <w:lang w:val="en-US"/>
        </w:rPr>
        <w:t>XVIII</w:t>
      </w:r>
      <w:r w:rsidRPr="006528E2">
        <w:rPr>
          <w:sz w:val="24"/>
          <w:szCs w:val="24"/>
        </w:rPr>
        <w:t xml:space="preserve"> века через сопоставление творчества художника и философии эпохи   Просвещения.</w:t>
      </w:r>
    </w:p>
    <w:p w:rsidR="006528E2" w:rsidRPr="006528E2" w:rsidRDefault="006528E2" w:rsidP="006528E2">
      <w:pPr>
        <w:pStyle w:val="a4"/>
        <w:jc w:val="both"/>
        <w:rPr>
          <w:b/>
          <w:sz w:val="24"/>
          <w:szCs w:val="24"/>
        </w:rPr>
      </w:pPr>
      <w:r w:rsidRPr="006528E2">
        <w:rPr>
          <w:b/>
          <w:sz w:val="24"/>
          <w:szCs w:val="24"/>
        </w:rPr>
        <w:t>Задачи: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sz w:val="24"/>
          <w:szCs w:val="24"/>
        </w:rPr>
        <w:t>изучить творческий путь Д.Г.Левицкого;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sz w:val="24"/>
          <w:szCs w:val="24"/>
        </w:rPr>
        <w:t>запомнить шедевры мастера;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sz w:val="24"/>
          <w:szCs w:val="24"/>
        </w:rPr>
        <w:t>проследить развитие представлений о значимости человеческой личности в европейской культуре нового времени;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sz w:val="24"/>
          <w:szCs w:val="24"/>
        </w:rPr>
        <w:t xml:space="preserve">сделать вывод об условиях успешного развития русского портрета </w:t>
      </w:r>
      <w:r w:rsidRPr="006528E2">
        <w:rPr>
          <w:sz w:val="24"/>
          <w:szCs w:val="24"/>
          <w:lang w:val="en-US"/>
        </w:rPr>
        <w:t>XVIII</w:t>
      </w:r>
      <w:r w:rsidRPr="006528E2">
        <w:rPr>
          <w:sz w:val="24"/>
          <w:szCs w:val="24"/>
        </w:rPr>
        <w:t xml:space="preserve"> века.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sz w:val="24"/>
          <w:szCs w:val="24"/>
        </w:rPr>
        <w:t xml:space="preserve">Разработка содержит презентацию, пояснительную записку, конспект. Для проведения виртуальной экскурсии предусмотрены возможности программы </w:t>
      </w:r>
      <w:r w:rsidRPr="006528E2">
        <w:rPr>
          <w:sz w:val="24"/>
          <w:szCs w:val="24"/>
          <w:lang w:val="en-US"/>
        </w:rPr>
        <w:t>Power</w:t>
      </w:r>
      <w:r w:rsidRPr="006528E2">
        <w:rPr>
          <w:sz w:val="24"/>
          <w:szCs w:val="24"/>
        </w:rPr>
        <w:t xml:space="preserve"> </w:t>
      </w:r>
      <w:r w:rsidRPr="006528E2">
        <w:rPr>
          <w:sz w:val="24"/>
          <w:szCs w:val="24"/>
          <w:lang w:val="en-US"/>
        </w:rPr>
        <w:t>Point</w:t>
      </w:r>
      <w:r w:rsidRPr="006528E2">
        <w:rPr>
          <w:sz w:val="24"/>
          <w:szCs w:val="24"/>
        </w:rPr>
        <w:t xml:space="preserve"> (гиперссылки, эффекты анимации, прием «Интерактивная лента», «Листать», звуковое сопровождение, выход в интернет). Презентация состоит из 25 слайдов. Показ производится последовательно через переходы с маршрутного листа на 3 составляющие экскурсии и вывод.</w:t>
      </w:r>
    </w:p>
    <w:p w:rsidR="006528E2" w:rsidRPr="006528E2" w:rsidRDefault="006528E2" w:rsidP="006528E2">
      <w:pPr>
        <w:pStyle w:val="a4"/>
        <w:jc w:val="both"/>
        <w:rPr>
          <w:sz w:val="24"/>
          <w:szCs w:val="24"/>
        </w:rPr>
      </w:pPr>
      <w:r w:rsidRPr="006528E2">
        <w:rPr>
          <w:b/>
          <w:sz w:val="24"/>
          <w:szCs w:val="24"/>
        </w:rPr>
        <w:t>Маршрут экскурсии</w:t>
      </w:r>
      <w:r w:rsidRPr="006528E2">
        <w:rPr>
          <w:sz w:val="24"/>
          <w:szCs w:val="24"/>
        </w:rPr>
        <w:t xml:space="preserve"> (памятка экскурсанту):</w:t>
      </w:r>
    </w:p>
    <w:p w:rsidR="006528E2" w:rsidRPr="006528E2" w:rsidRDefault="006528E2" w:rsidP="006528E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528E2">
        <w:rPr>
          <w:sz w:val="24"/>
          <w:szCs w:val="24"/>
        </w:rPr>
        <w:t>пролог поможет  настроиться на восприятие экскурсии;</w:t>
      </w:r>
    </w:p>
    <w:p w:rsidR="006528E2" w:rsidRPr="006528E2" w:rsidRDefault="006528E2" w:rsidP="006528E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528E2">
        <w:rPr>
          <w:sz w:val="24"/>
          <w:szCs w:val="24"/>
        </w:rPr>
        <w:t>начни с остановки «Ученик», а закончи «Вывод»;</w:t>
      </w:r>
    </w:p>
    <w:p w:rsidR="006528E2" w:rsidRPr="006528E2" w:rsidRDefault="006528E2" w:rsidP="006528E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528E2">
        <w:rPr>
          <w:sz w:val="24"/>
          <w:szCs w:val="24"/>
        </w:rPr>
        <w:t xml:space="preserve">на остановках «Ученик» и «Назначенный»   есть </w:t>
      </w:r>
      <w:proofErr w:type="spellStart"/>
      <w:r w:rsidRPr="006528E2">
        <w:rPr>
          <w:sz w:val="24"/>
          <w:szCs w:val="24"/>
        </w:rPr>
        <w:t>подостановки</w:t>
      </w:r>
      <w:proofErr w:type="spellEnd"/>
      <w:r w:rsidRPr="006528E2">
        <w:rPr>
          <w:sz w:val="24"/>
          <w:szCs w:val="24"/>
        </w:rPr>
        <w:t>;</w:t>
      </w:r>
    </w:p>
    <w:p w:rsidR="006528E2" w:rsidRPr="006528E2" w:rsidRDefault="006528E2" w:rsidP="006528E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528E2">
        <w:rPr>
          <w:sz w:val="24"/>
          <w:szCs w:val="24"/>
        </w:rPr>
        <w:t>вернуться в нужное место поможет маленькая управляющая кнопка-стрелка, если ее нет на слайде, просто жми следующий слайд;</w:t>
      </w:r>
    </w:p>
    <w:p w:rsidR="006528E2" w:rsidRPr="006528E2" w:rsidRDefault="006528E2" w:rsidP="006528E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528E2">
        <w:rPr>
          <w:sz w:val="24"/>
          <w:szCs w:val="24"/>
        </w:rPr>
        <w:t>погрузиться в мир эпохи поможет музыкальное сопровождение на 1, 10, 25 слайдах;</w:t>
      </w:r>
    </w:p>
    <w:p w:rsidR="006528E2" w:rsidRPr="006528E2" w:rsidRDefault="006528E2" w:rsidP="006528E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528E2">
        <w:rPr>
          <w:sz w:val="24"/>
          <w:szCs w:val="24"/>
        </w:rPr>
        <w:t>воспользуйся интерактивной лентой на слайдах 19, 23, 24 (жми на стрелку на слайдах 19 и 23, а на слайде 24 – на краски)</w:t>
      </w:r>
    </w:p>
    <w:p w:rsidR="006528E2" w:rsidRPr="006528E2" w:rsidRDefault="006528E2" w:rsidP="006528E2">
      <w:pPr>
        <w:pStyle w:val="a4"/>
        <w:jc w:val="both"/>
        <w:rPr>
          <w:bCs/>
          <w:sz w:val="24"/>
          <w:szCs w:val="24"/>
        </w:rPr>
      </w:pPr>
      <w:r w:rsidRPr="006528E2">
        <w:rPr>
          <w:b/>
          <w:sz w:val="24"/>
          <w:szCs w:val="24"/>
        </w:rPr>
        <w:t>Оборудование:</w:t>
      </w:r>
      <w:r w:rsidRPr="006528E2">
        <w:rPr>
          <w:sz w:val="24"/>
          <w:szCs w:val="24"/>
        </w:rPr>
        <w:t xml:space="preserve"> компьютер, проектор, экран, презентация </w:t>
      </w:r>
      <w:proofErr w:type="spellStart"/>
      <w:r w:rsidRPr="006528E2">
        <w:rPr>
          <w:rFonts w:eastAsia="Calibri"/>
          <w:bCs/>
          <w:sz w:val="24"/>
          <w:szCs w:val="24"/>
        </w:rPr>
        <w:t>M</w:t>
      </w:r>
      <w:r w:rsidRPr="006528E2">
        <w:rPr>
          <w:bCs/>
          <w:sz w:val="24"/>
          <w:szCs w:val="24"/>
        </w:rPr>
        <w:t>icrosoft</w:t>
      </w:r>
      <w:proofErr w:type="spellEnd"/>
      <w:r w:rsidRPr="006528E2">
        <w:rPr>
          <w:bCs/>
          <w:sz w:val="24"/>
          <w:szCs w:val="24"/>
        </w:rPr>
        <w:t xml:space="preserve"> </w:t>
      </w:r>
      <w:proofErr w:type="spellStart"/>
      <w:r w:rsidRPr="006528E2">
        <w:rPr>
          <w:bCs/>
          <w:sz w:val="24"/>
          <w:szCs w:val="24"/>
        </w:rPr>
        <w:t>Office</w:t>
      </w:r>
      <w:proofErr w:type="spellEnd"/>
      <w:r w:rsidRPr="006528E2">
        <w:rPr>
          <w:bCs/>
          <w:sz w:val="24"/>
          <w:szCs w:val="24"/>
        </w:rPr>
        <w:t xml:space="preserve"> PowerPoint-2007 «Русский портрет </w:t>
      </w:r>
      <w:r w:rsidRPr="006528E2">
        <w:rPr>
          <w:bCs/>
          <w:sz w:val="24"/>
          <w:szCs w:val="24"/>
          <w:lang w:val="en-US"/>
        </w:rPr>
        <w:t>XVIII</w:t>
      </w:r>
      <w:r w:rsidRPr="006528E2">
        <w:rPr>
          <w:bCs/>
          <w:sz w:val="24"/>
          <w:szCs w:val="24"/>
        </w:rPr>
        <w:t xml:space="preserve">  века», выход в интернет, акустика.</w:t>
      </w:r>
    </w:p>
    <w:p w:rsidR="006528E2" w:rsidRPr="006528E2" w:rsidRDefault="006528E2" w:rsidP="006528E2">
      <w:pPr>
        <w:pStyle w:val="a4"/>
        <w:jc w:val="both"/>
        <w:rPr>
          <w:bCs/>
          <w:sz w:val="24"/>
          <w:szCs w:val="24"/>
        </w:rPr>
      </w:pPr>
      <w:r w:rsidRPr="006528E2">
        <w:rPr>
          <w:bCs/>
          <w:sz w:val="24"/>
          <w:szCs w:val="24"/>
        </w:rPr>
        <w:t>Данный ресурс подготовлен к использованию на уроках мировой художественной культуры, а также доступен широкому кругу  зрителей, интересующихся русской культурой.</w:t>
      </w:r>
    </w:p>
    <w:p w:rsidR="009F5EA6" w:rsidRPr="006528E2" w:rsidRDefault="009F5EA6">
      <w:pPr>
        <w:rPr>
          <w:sz w:val="24"/>
          <w:szCs w:val="24"/>
        </w:rPr>
      </w:pPr>
    </w:p>
    <w:sectPr w:rsidR="009F5EA6" w:rsidRPr="006528E2" w:rsidSect="009F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8F97"/>
      </v:shape>
    </w:pict>
  </w:numPicBullet>
  <w:abstractNum w:abstractNumId="0">
    <w:nsid w:val="5102030F"/>
    <w:multiLevelType w:val="hybridMultilevel"/>
    <w:tmpl w:val="1AE2CA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17A2"/>
    <w:multiLevelType w:val="hybridMultilevel"/>
    <w:tmpl w:val="B21E95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E7149"/>
    <w:multiLevelType w:val="hybridMultilevel"/>
    <w:tmpl w:val="A1E448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E2"/>
    <w:rsid w:val="006528E2"/>
    <w:rsid w:val="009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E2"/>
    <w:pPr>
      <w:ind w:left="720"/>
      <w:contextualSpacing/>
    </w:pPr>
  </w:style>
  <w:style w:type="paragraph" w:styleId="a4">
    <w:name w:val="No Spacing"/>
    <w:uiPriority w:val="1"/>
    <w:qFormat/>
    <w:rsid w:val="00652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2011-01-28T14:19:00Z</dcterms:created>
  <dcterms:modified xsi:type="dcterms:W3CDTF">2011-01-28T14:21:00Z</dcterms:modified>
</cp:coreProperties>
</file>