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C" w:rsidRDefault="00D14ECC" w:rsidP="00D14E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Пшеница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Оба растения — пшеница и рожь — известны людям с давних пор. 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>В нашей стране хлебные снопы испокон веков назывались обилием. Со временем это слово стало обозначать вообще большое количество чего-либо. А приставили еще «из» — получилось слово «изобилие» — богатство. Хлеб, и верно, — богатство. Недаром говорят: хлеб всему голова; нет хлеба, нет и обеда; хлеба ни куска, и стол как доска.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>Как-то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AEF">
        <w:rPr>
          <w:rFonts w:ascii="Times New Roman" w:hAnsi="Times New Roman"/>
          <w:sz w:val="24"/>
          <w:szCs w:val="24"/>
        </w:rPr>
        <w:t xml:space="preserve">пришлось мне побывать в одном музее. И увидел я... Как ты думаешь, что там хранилось в застекленном шкафу, словно большая редкость, словно бесценное сокровище? Нет, не старинная картина, не золото, не серебро, а ломтик обыкновенного... хлеба. Впрочем, почему же я говорю «обыкновенного»? Ведь музейному хлебу от роду... 6 тысяч лет! Ученые нашли его на дне озера. Он когда-то очень давно попал в густой ил и сохранился там до наших дней: окаменел — и сохранился. 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Вот как давно едят люди пшеничный хлеб. 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Всем хороша пшеница: и зерен дает много, и хлеб из нее получается вкусный. Одно плохо: боится вредных насекомых, сильных морозов и засухи. И еще она любит, когда за ней ухаживают не жалея сил. 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Человека можно воспитать, закалить, чтобы не боялся ни жары, ни холода, приучить к трудностям. Так же и растения. Ученые, чтобы закалить пшеницу, породнили неженку с травянистым растением пыреем. 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Как люди, бывало, не называли сорняк пырей: сосун-трава, даже </w:t>
      </w:r>
      <w:proofErr w:type="spellStart"/>
      <w:r w:rsidRPr="003E6AEF">
        <w:rPr>
          <w:rFonts w:ascii="Times New Roman" w:hAnsi="Times New Roman"/>
          <w:sz w:val="24"/>
          <w:szCs w:val="24"/>
        </w:rPr>
        <w:t>ведьмина</w:t>
      </w:r>
      <w:proofErr w:type="spellEnd"/>
      <w:r w:rsidRPr="003E6AEF">
        <w:rPr>
          <w:rFonts w:ascii="Times New Roman" w:hAnsi="Times New Roman"/>
          <w:sz w:val="24"/>
          <w:szCs w:val="24"/>
        </w:rPr>
        <w:t xml:space="preserve"> пшеница — так он вредил полям. А тут взяли да и породнили его с благородной пшеницей. Но всё кончилось очень даже хорошо: была пшеница неженкой — сделалась неприхотливой, стойкой ко всяким невзгодам. Точь-в-точь как ее отец — пырей. А зерно сохранила крупное, от ветерка колос не осыпается. За это ее матери — пшенице спасибо. 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Стали колхозники сеять на полях новую пшеницу, не нарадуются: стебель от тяжести колосьев к земле не клонится, как это бывало раньше. Не болеет пшеница. Молотить ее — зерно из колоса вытряхивать легко. Урожай вырастает на славу. И батоны, булки, булочки получаются хорошие, вкусные! </w:t>
      </w:r>
    </w:p>
    <w:p w:rsidR="00D14ECC" w:rsidRPr="003E6AEF" w:rsidRDefault="00D14ECC" w:rsidP="00D14E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Каждый год на щедрой земле нашей страны вырастает урожай пшеницы. Где вспашут, где посеют, там созреет зерно. </w:t>
      </w:r>
    </w:p>
    <w:p w:rsidR="00D14ECC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14ECC">
        <w:rPr>
          <w:rFonts w:ascii="Times New Roman" w:hAnsi="Times New Roman"/>
          <w:b/>
          <w:sz w:val="24"/>
          <w:szCs w:val="24"/>
        </w:rPr>
        <w:t>Рожь</w:t>
      </w:r>
    </w:p>
    <w:p w:rsidR="00D14ECC" w:rsidRPr="003E6AEF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Знаешь ли ты, </w:t>
      </w:r>
      <w:r>
        <w:rPr>
          <w:rFonts w:ascii="Times New Roman" w:hAnsi="Times New Roman"/>
          <w:sz w:val="24"/>
          <w:szCs w:val="24"/>
        </w:rPr>
        <w:t>читатель</w:t>
      </w:r>
      <w:r w:rsidRPr="003E6AEF">
        <w:rPr>
          <w:rFonts w:ascii="Times New Roman" w:hAnsi="Times New Roman"/>
          <w:sz w:val="24"/>
          <w:szCs w:val="24"/>
        </w:rPr>
        <w:t xml:space="preserve">, что такое </w:t>
      </w:r>
      <w:proofErr w:type="spellStart"/>
      <w:r w:rsidRPr="003E6AEF">
        <w:rPr>
          <w:rFonts w:ascii="Times New Roman" w:hAnsi="Times New Roman"/>
          <w:sz w:val="24"/>
          <w:szCs w:val="24"/>
        </w:rPr>
        <w:t>гендумдар</w:t>
      </w:r>
      <w:proofErr w:type="spellEnd"/>
      <w:r w:rsidRPr="003E6AEF">
        <w:rPr>
          <w:rFonts w:ascii="Times New Roman" w:hAnsi="Times New Roman"/>
          <w:sz w:val="24"/>
          <w:szCs w:val="24"/>
        </w:rPr>
        <w:t xml:space="preserve">? А </w:t>
      </w:r>
      <w:proofErr w:type="spellStart"/>
      <w:r w:rsidRPr="003E6AEF">
        <w:rPr>
          <w:rFonts w:ascii="Times New Roman" w:hAnsi="Times New Roman"/>
          <w:sz w:val="24"/>
          <w:szCs w:val="24"/>
        </w:rPr>
        <w:t>чоудар</w:t>
      </w:r>
      <w:proofErr w:type="spellEnd"/>
      <w:r w:rsidRPr="003E6A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6AEF">
        <w:rPr>
          <w:rFonts w:ascii="Times New Roman" w:hAnsi="Times New Roman"/>
          <w:sz w:val="24"/>
          <w:szCs w:val="24"/>
        </w:rPr>
        <w:t>джоудар</w:t>
      </w:r>
      <w:proofErr w:type="spellEnd"/>
      <w:r w:rsidRPr="003E6A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6AEF">
        <w:rPr>
          <w:rFonts w:ascii="Times New Roman" w:hAnsi="Times New Roman"/>
          <w:sz w:val="24"/>
          <w:szCs w:val="24"/>
        </w:rPr>
        <w:t>чавдар</w:t>
      </w:r>
      <w:proofErr w:type="spellEnd"/>
      <w:r w:rsidRPr="003E6AEF">
        <w:rPr>
          <w:rFonts w:ascii="Times New Roman" w:hAnsi="Times New Roman"/>
          <w:sz w:val="24"/>
          <w:szCs w:val="24"/>
        </w:rPr>
        <w:t xml:space="preserve">? Нет? Тогда начну с самого начала. </w:t>
      </w:r>
    </w:p>
    <w:p w:rsidR="00D14ECC" w:rsidRPr="003E6AEF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Ты, наверно, заметил, что все четыре незнакомых тебе слова похожи друг на друга. А почему? Да все они принадлежат живущим по соседству народам — туркменам, афганцам, иранцам, индийцам — и обозначают название одного и того же растения. Если перевести эти слова на русский язык, получится «засоряющий». </w:t>
      </w:r>
    </w:p>
    <w:p w:rsidR="00D14ECC" w:rsidRPr="003E6AEF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Из Афганистана — своей родины — </w:t>
      </w:r>
      <w:proofErr w:type="spellStart"/>
      <w:r w:rsidRPr="003E6AEF">
        <w:rPr>
          <w:rFonts w:ascii="Times New Roman" w:hAnsi="Times New Roman"/>
          <w:sz w:val="24"/>
          <w:szCs w:val="24"/>
        </w:rPr>
        <w:t>гендумдар</w:t>
      </w:r>
      <w:proofErr w:type="spellEnd"/>
      <w:r w:rsidRPr="003E6AEF">
        <w:rPr>
          <w:rFonts w:ascii="Times New Roman" w:hAnsi="Times New Roman"/>
          <w:sz w:val="24"/>
          <w:szCs w:val="24"/>
        </w:rPr>
        <w:t xml:space="preserve"> расселился по всему белу свету. Попал он и к нам в страну и долгое время считался сорняком. Никто его не сеял, не сажал. Он сам незваным гостем появлялся на пшеничном поле и припеваючи жил среди благородных золотистых колосьев, стремясь их оттуда выжить. </w:t>
      </w:r>
    </w:p>
    <w:p w:rsidR="00D14ECC" w:rsidRPr="003E6AEF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lastRenderedPageBreak/>
        <w:t xml:space="preserve">Как, бывало, ни старались крестьяне избавиться от </w:t>
      </w:r>
      <w:proofErr w:type="spellStart"/>
      <w:r w:rsidRPr="003E6AEF">
        <w:rPr>
          <w:rFonts w:ascii="Times New Roman" w:hAnsi="Times New Roman"/>
          <w:sz w:val="24"/>
          <w:szCs w:val="24"/>
        </w:rPr>
        <w:t>гендумдара</w:t>
      </w:r>
      <w:proofErr w:type="spellEnd"/>
      <w:r w:rsidRPr="003E6AEF">
        <w:rPr>
          <w:rFonts w:ascii="Times New Roman" w:hAnsi="Times New Roman"/>
          <w:sz w:val="24"/>
          <w:szCs w:val="24"/>
        </w:rPr>
        <w:t xml:space="preserve">, чтобы не мешал он расти пшенице, ничего не помогало. Каждый раз снимали урожай пополам с </w:t>
      </w:r>
      <w:proofErr w:type="spellStart"/>
      <w:r w:rsidRPr="003E6AEF">
        <w:rPr>
          <w:rFonts w:ascii="Times New Roman" w:hAnsi="Times New Roman"/>
          <w:sz w:val="24"/>
          <w:szCs w:val="24"/>
        </w:rPr>
        <w:t>гендумдаром</w:t>
      </w:r>
      <w:proofErr w:type="spellEnd"/>
      <w:r w:rsidRPr="003E6AEF">
        <w:rPr>
          <w:rFonts w:ascii="Times New Roman" w:hAnsi="Times New Roman"/>
          <w:sz w:val="24"/>
          <w:szCs w:val="24"/>
        </w:rPr>
        <w:t xml:space="preserve">. Это на равнине. А в горах нередко </w:t>
      </w:r>
      <w:proofErr w:type="gramStart"/>
      <w:r w:rsidRPr="003E6AEF">
        <w:rPr>
          <w:rFonts w:ascii="Times New Roman" w:hAnsi="Times New Roman"/>
          <w:sz w:val="24"/>
          <w:szCs w:val="24"/>
        </w:rPr>
        <w:t>случалось</w:t>
      </w:r>
      <w:proofErr w:type="gramEnd"/>
      <w:r w:rsidRPr="003E6AEF">
        <w:rPr>
          <w:rFonts w:ascii="Times New Roman" w:hAnsi="Times New Roman"/>
          <w:sz w:val="24"/>
          <w:szCs w:val="24"/>
        </w:rPr>
        <w:t xml:space="preserve"> и так: засеют полоску земли пшеницей, а вырастет... и вовсе один </w:t>
      </w:r>
      <w:proofErr w:type="spellStart"/>
      <w:r w:rsidRPr="003E6AEF">
        <w:rPr>
          <w:rFonts w:ascii="Times New Roman" w:hAnsi="Times New Roman"/>
          <w:sz w:val="24"/>
          <w:szCs w:val="24"/>
        </w:rPr>
        <w:t>гендумдар</w:t>
      </w:r>
      <w:proofErr w:type="spellEnd"/>
      <w:r w:rsidRPr="003E6AEF">
        <w:rPr>
          <w:rFonts w:ascii="Times New Roman" w:hAnsi="Times New Roman"/>
          <w:sz w:val="24"/>
          <w:szCs w:val="24"/>
        </w:rPr>
        <w:t>. Там холодно, вот пшеница и вымерзает. Зато незваному гостю холод не помеха.</w:t>
      </w:r>
    </w:p>
    <w:p w:rsidR="00D14ECC" w:rsidRPr="003E6AEF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Оказывается, </w:t>
      </w:r>
      <w:r>
        <w:rPr>
          <w:rFonts w:ascii="Times New Roman" w:hAnsi="Times New Roman"/>
          <w:sz w:val="24"/>
          <w:szCs w:val="24"/>
        </w:rPr>
        <w:t>читатель</w:t>
      </w:r>
      <w:r w:rsidRPr="003E6AEF">
        <w:rPr>
          <w:rFonts w:ascii="Times New Roman" w:hAnsi="Times New Roman"/>
          <w:sz w:val="24"/>
          <w:szCs w:val="24"/>
        </w:rPr>
        <w:t xml:space="preserve">, этот </w:t>
      </w:r>
      <w:proofErr w:type="gramStart"/>
      <w:r w:rsidRPr="003E6AEF">
        <w:rPr>
          <w:rFonts w:ascii="Times New Roman" w:hAnsi="Times New Roman"/>
          <w:sz w:val="24"/>
          <w:szCs w:val="24"/>
        </w:rPr>
        <w:t>проныра</w:t>
      </w:r>
      <w:proofErr w:type="gramEnd"/>
      <w:r w:rsidRPr="003E6AEF">
        <w:rPr>
          <w:rFonts w:ascii="Times New Roman" w:hAnsi="Times New Roman"/>
          <w:sz w:val="24"/>
          <w:szCs w:val="24"/>
        </w:rPr>
        <w:t>, засоряющий поля, не что иное, как рожь. Да, да, дикая рожь, с узенькими листьями и хрупким колоском.</w:t>
      </w:r>
    </w:p>
    <w:p w:rsidR="00D14ECC" w:rsidRPr="003E6AEF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Сколько раз случалось дикой ржи «зайцем» пробираться на пшеничные поля, туда, где климат </w:t>
      </w:r>
      <w:proofErr w:type="gramStart"/>
      <w:r w:rsidRPr="003E6AEF">
        <w:rPr>
          <w:rFonts w:ascii="Times New Roman" w:hAnsi="Times New Roman"/>
          <w:sz w:val="24"/>
          <w:szCs w:val="24"/>
        </w:rPr>
        <w:t>посуровее</w:t>
      </w:r>
      <w:proofErr w:type="gramEnd"/>
      <w:r w:rsidRPr="003E6AEF">
        <w:rPr>
          <w:rFonts w:ascii="Times New Roman" w:hAnsi="Times New Roman"/>
          <w:sz w:val="24"/>
          <w:szCs w:val="24"/>
        </w:rPr>
        <w:t>, и выручать тамошних жителей. Бывало, стукнет мороз, погубит всю пшеницу, а рожь вырастет на славу. Жни ее, срезай колоски, молоти да пеки из ржаной мучицы вкусный черный хлеб.</w:t>
      </w:r>
    </w:p>
    <w:p w:rsidR="00D14ECC" w:rsidRPr="003E6AEF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Вот хлебопашцы и стали специально сеять здесь рожь, как до того сеяли пшеницу. </w:t>
      </w:r>
    </w:p>
    <w:p w:rsidR="00D14ECC" w:rsidRPr="003E6AEF" w:rsidRDefault="00D14ECC" w:rsidP="00D14EC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6AEF">
        <w:rPr>
          <w:rFonts w:ascii="Times New Roman" w:hAnsi="Times New Roman"/>
          <w:sz w:val="24"/>
          <w:szCs w:val="24"/>
        </w:rPr>
        <w:t xml:space="preserve">Теперь рожь колосится на громадных пространствах нашей страны. Ее встретишь и у самых границ с влажной холодной тундрой, и рядом с сухой, жаркой пустыней. Но больше всего она все-таки любит расти там, где не очень жарко, в районах с умеренным климатом. Здесь рожь полновластная хозяйка. </w:t>
      </w:r>
      <w:r w:rsidRPr="003E6AEF">
        <w:rPr>
          <w:rFonts w:ascii="Times New Roman" w:hAnsi="Times New Roman"/>
          <w:sz w:val="24"/>
          <w:szCs w:val="24"/>
        </w:rPr>
        <w:tab/>
      </w:r>
    </w:p>
    <w:p w:rsidR="00D14ECC" w:rsidRPr="00D04EC5" w:rsidRDefault="00D14ECC" w:rsidP="005D60F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04EC5">
        <w:rPr>
          <w:rFonts w:ascii="Times New Roman" w:hAnsi="Times New Roman"/>
          <w:b/>
          <w:sz w:val="24"/>
          <w:szCs w:val="24"/>
        </w:rPr>
        <w:t>Картофель</w:t>
      </w:r>
      <w:r w:rsidRPr="00D04EC5">
        <w:rPr>
          <w:rFonts w:ascii="Times New Roman" w:hAnsi="Times New Roman"/>
          <w:sz w:val="24"/>
          <w:szCs w:val="24"/>
        </w:rPr>
        <w:t xml:space="preserve"> предпочитает рыхлые, глубоко обработанные, легкие и среднесуглинистые или супесчаные почвы. Требования к плодородию почв у этой культуры высокие. Почва должна быть вскопанной с осени на глубину 25-35 см.</w:t>
      </w:r>
    </w:p>
    <w:p w:rsidR="00D14ECC" w:rsidRPr="00D04EC5" w:rsidRDefault="00D14ECC" w:rsidP="005D60F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04EC5">
        <w:rPr>
          <w:rFonts w:ascii="Times New Roman" w:hAnsi="Times New Roman"/>
          <w:sz w:val="24"/>
          <w:szCs w:val="24"/>
        </w:rPr>
        <w:t xml:space="preserve">Рекомендуется при этом запахать в землю </w:t>
      </w:r>
      <w:proofErr w:type="gramStart"/>
      <w:r w:rsidRPr="00D04EC5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D04EC5">
        <w:rPr>
          <w:rFonts w:ascii="Times New Roman" w:hAnsi="Times New Roman"/>
          <w:sz w:val="24"/>
          <w:szCs w:val="24"/>
        </w:rPr>
        <w:t xml:space="preserve"> перегноя или компоста (из расчета 6-8 кг на 1 кв.м.), которые за зиму успеют хорошо разложиться.</w:t>
      </w:r>
    </w:p>
    <w:p w:rsidR="00D14ECC" w:rsidRDefault="00D14ECC" w:rsidP="005D60F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04EC5">
        <w:rPr>
          <w:rFonts w:ascii="Times New Roman" w:hAnsi="Times New Roman"/>
          <w:sz w:val="24"/>
          <w:szCs w:val="24"/>
        </w:rPr>
        <w:t>Картофель любит хорошо освещенные солнечные места: размещение этой культуры в затененных местах приводит к вытягиванию растений и образованию мелких клубней</w:t>
      </w:r>
      <w:r>
        <w:rPr>
          <w:rFonts w:ascii="Times New Roman" w:hAnsi="Times New Roman"/>
          <w:sz w:val="24"/>
          <w:szCs w:val="24"/>
        </w:rPr>
        <w:t>.</w:t>
      </w:r>
    </w:p>
    <w:p w:rsidR="00D14ECC" w:rsidRPr="00D04EC5" w:rsidRDefault="00D14ECC" w:rsidP="005D60F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04EC5">
        <w:rPr>
          <w:rFonts w:ascii="Times New Roman" w:hAnsi="Times New Roman"/>
          <w:sz w:val="24"/>
          <w:szCs w:val="24"/>
        </w:rPr>
        <w:t>Посадка картофеля – дело ответственное. Недостаточно просто закинуть клубни в лунки и закопать. Лунки (или траншеи) необходимо подготовить.</w:t>
      </w:r>
    </w:p>
    <w:p w:rsidR="00D14ECC" w:rsidRDefault="00D14ECC" w:rsidP="005D60F8">
      <w:pPr>
        <w:spacing w:line="240" w:lineRule="auto"/>
        <w:ind w:firstLine="851"/>
      </w:pPr>
      <w:r w:rsidRPr="00D04EC5">
        <w:rPr>
          <w:rFonts w:ascii="Times New Roman" w:hAnsi="Times New Roman"/>
          <w:sz w:val="24"/>
          <w:szCs w:val="24"/>
        </w:rPr>
        <w:t xml:space="preserve">Перед посадкой картофеля лунки полезно полить раствором медного купороса (1 ст. л. на ведро воды), внести по 1 ч. л. смеси истолченной яичной скорлупы и растительного масла, полкило компоста или перегноя и пару ложек древесной золы в каждую лунку. Все это необходимо перемешать в лунке с землей, и только потом разложить клубни. Этот комплекс поможет защитить посадки картофеля от грибковых болезней, </w:t>
      </w:r>
      <w:proofErr w:type="spellStart"/>
      <w:r w:rsidRPr="00D04EC5">
        <w:rPr>
          <w:rFonts w:ascii="Times New Roman" w:hAnsi="Times New Roman"/>
          <w:sz w:val="24"/>
          <w:szCs w:val="24"/>
        </w:rPr>
        <w:t>капустянки</w:t>
      </w:r>
      <w:proofErr w:type="spellEnd"/>
      <w:r w:rsidRPr="00D04EC5">
        <w:rPr>
          <w:rFonts w:ascii="Times New Roman" w:hAnsi="Times New Roman"/>
          <w:sz w:val="24"/>
          <w:szCs w:val="24"/>
        </w:rPr>
        <w:t xml:space="preserve"> и дать будущим растениям необходимое питание.</w:t>
      </w:r>
      <w:r w:rsidRPr="00D04EC5">
        <w:t xml:space="preserve"> </w:t>
      </w:r>
    </w:p>
    <w:p w:rsidR="00D14ECC" w:rsidRDefault="00D14ECC" w:rsidP="005D60F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04EC5">
        <w:rPr>
          <w:rFonts w:ascii="Times New Roman" w:hAnsi="Times New Roman"/>
          <w:sz w:val="24"/>
          <w:szCs w:val="24"/>
        </w:rPr>
        <w:t>Окучивания, рыхления, прополка сорняков, подкормки и при необходимости полив – вот основные агротехнические мероприятия по уходу за картофелем, которые создадут хорошие условия для сбора большого урожая.</w:t>
      </w:r>
    </w:p>
    <w:p w:rsidR="00D14ECC" w:rsidRPr="00D04EC5" w:rsidRDefault="00D14ECC" w:rsidP="005D60F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04EC5">
        <w:rPr>
          <w:rFonts w:ascii="Times New Roman" w:hAnsi="Times New Roman"/>
          <w:sz w:val="24"/>
          <w:szCs w:val="24"/>
        </w:rPr>
        <w:t>Ботва дает питание для растущих клубней, поэтому ее нельзя срезать или укорачивать. А вот цветки картофеля, которые в большой степени поглощают питательные вещества, срезать желательно, чтобы направлять питание к клубням, увеличивая их массу.</w:t>
      </w:r>
    </w:p>
    <w:p w:rsidR="00D14ECC" w:rsidRDefault="00D14ECC" w:rsidP="005D60F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04EC5">
        <w:rPr>
          <w:rFonts w:ascii="Times New Roman" w:hAnsi="Times New Roman"/>
          <w:sz w:val="24"/>
          <w:szCs w:val="24"/>
        </w:rPr>
        <w:t xml:space="preserve">Поливать картофель следует редко, но обильно, чтобы промочить слой почвы на глубину 40-50 см или из расчета 10-15 л на взрослый куст. Для получения хороших урожаев сделайте три полива: после появления всходов, во время </w:t>
      </w:r>
      <w:proofErr w:type="spellStart"/>
      <w:r w:rsidRPr="00D04EC5">
        <w:rPr>
          <w:rFonts w:ascii="Times New Roman" w:hAnsi="Times New Roman"/>
          <w:sz w:val="24"/>
          <w:szCs w:val="24"/>
        </w:rPr>
        <w:t>бутонизации</w:t>
      </w:r>
      <w:proofErr w:type="spellEnd"/>
      <w:r w:rsidRPr="00D04EC5">
        <w:rPr>
          <w:rFonts w:ascii="Times New Roman" w:hAnsi="Times New Roman"/>
          <w:sz w:val="24"/>
          <w:szCs w:val="24"/>
        </w:rPr>
        <w:t xml:space="preserve"> и после цветения.</w:t>
      </w:r>
    </w:p>
    <w:p w:rsidR="00D14ECC" w:rsidRDefault="00D14ECC" w:rsidP="005D60F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04EC5">
        <w:rPr>
          <w:rFonts w:ascii="Times New Roman" w:hAnsi="Times New Roman"/>
          <w:sz w:val="24"/>
          <w:szCs w:val="24"/>
        </w:rPr>
        <w:lastRenderedPageBreak/>
        <w:t>За 7-10 дней до уборки ботву скашивают, в результате чего происходит отток питательных веществ из ботвы в клубни. Это способствует их лучшему созреванию, быстрому образованию прочной кожуры, повышает сохранность</w:t>
      </w:r>
      <w:r>
        <w:rPr>
          <w:rFonts w:ascii="Times New Roman" w:hAnsi="Times New Roman"/>
          <w:sz w:val="24"/>
          <w:szCs w:val="24"/>
        </w:rPr>
        <w:t>.</w:t>
      </w:r>
    </w:p>
    <w:p w:rsidR="00D14ECC" w:rsidRDefault="00D14ECC" w:rsidP="00D14E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4ECC" w:rsidRDefault="00D14ECC" w:rsidP="005D60F8">
      <w:pPr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 w:rsidRPr="00615909">
        <w:rPr>
          <w:rFonts w:ascii="Times New Roman" w:hAnsi="Times New Roman"/>
          <w:b/>
          <w:sz w:val="24"/>
          <w:szCs w:val="24"/>
        </w:rPr>
        <w:t>Свёклу</w:t>
      </w:r>
      <w:r w:rsidRPr="00615909">
        <w:rPr>
          <w:rFonts w:ascii="Times New Roman" w:hAnsi="Times New Roman"/>
          <w:sz w:val="24"/>
          <w:szCs w:val="24"/>
        </w:rPr>
        <w:t xml:space="preserve"> разводят в полях и огородах, для добывания сахара и как овощ</w:t>
      </w:r>
      <w:r>
        <w:rPr>
          <w:rFonts w:ascii="Times New Roman" w:hAnsi="Times New Roman"/>
          <w:sz w:val="24"/>
          <w:szCs w:val="24"/>
        </w:rPr>
        <w:t>.</w:t>
      </w:r>
    </w:p>
    <w:p w:rsidR="00D14ECC" w:rsidRPr="00615909" w:rsidRDefault="00D14ECC" w:rsidP="005D60F8">
      <w:pPr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 w:rsidRPr="00615909">
        <w:rPr>
          <w:rFonts w:ascii="Times New Roman" w:hAnsi="Times New Roman"/>
          <w:sz w:val="24"/>
          <w:szCs w:val="24"/>
        </w:rPr>
        <w:t xml:space="preserve">Свекла - ценная овощная культура. Корнеплоды свеклы хорошо хранятся, поэтому их можно употреблять круглый год в свежем виде. Свекла относительно засухоустойчива, и не очень требовательна к плодородию почвы. Повышенная потребность во влаге - только в начальной стадии роста, до формирования листовой розетки. В то же время свекла не переносит </w:t>
      </w:r>
      <w:proofErr w:type="spellStart"/>
      <w:r w:rsidRPr="00615909">
        <w:rPr>
          <w:rFonts w:ascii="Times New Roman" w:hAnsi="Times New Roman"/>
          <w:sz w:val="24"/>
          <w:szCs w:val="24"/>
        </w:rPr>
        <w:t>переувлажнённости</w:t>
      </w:r>
      <w:proofErr w:type="spellEnd"/>
      <w:r w:rsidRPr="00615909">
        <w:rPr>
          <w:rFonts w:ascii="Times New Roman" w:hAnsi="Times New Roman"/>
          <w:sz w:val="24"/>
          <w:szCs w:val="24"/>
        </w:rPr>
        <w:t xml:space="preserve"> грунта - корнеплоды </w:t>
      </w:r>
      <w:proofErr w:type="spellStart"/>
      <w:r w:rsidRPr="00615909">
        <w:rPr>
          <w:rFonts w:ascii="Times New Roman" w:hAnsi="Times New Roman"/>
          <w:sz w:val="24"/>
          <w:szCs w:val="24"/>
        </w:rPr>
        <w:t>преобретают</w:t>
      </w:r>
      <w:proofErr w:type="spellEnd"/>
      <w:r w:rsidRPr="00615909">
        <w:rPr>
          <w:rFonts w:ascii="Times New Roman" w:hAnsi="Times New Roman"/>
          <w:sz w:val="24"/>
          <w:szCs w:val="24"/>
        </w:rPr>
        <w:t xml:space="preserve"> неприятный вкус, растения становятся склонными к заболеваниям. Подготовка почвы. С осени почву глубоко перекапывают, и в неё вносят 3 кг суперфосфата и 2 кг сульфата калия или золы. Весной почву неглубоко перекапывают. Свеклу следует размещать через 2-3 года после внесения свежего навоза или компоста. </w:t>
      </w:r>
    </w:p>
    <w:p w:rsidR="00D14ECC" w:rsidRPr="00615909" w:rsidRDefault="00D14ECC" w:rsidP="005D60F8">
      <w:pPr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 w:rsidRPr="00615909">
        <w:rPr>
          <w:rFonts w:ascii="Times New Roman" w:hAnsi="Times New Roman"/>
          <w:sz w:val="24"/>
          <w:szCs w:val="24"/>
        </w:rPr>
        <w:t xml:space="preserve">Сеять можно в два срока - ранней весной для получения ранней продукции и летом для зимнего хранения. </w:t>
      </w:r>
    </w:p>
    <w:p w:rsidR="00D14ECC" w:rsidRDefault="00D14ECC" w:rsidP="005D60F8">
      <w:pPr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 w:rsidRPr="00615909">
        <w:rPr>
          <w:rFonts w:ascii="Times New Roman" w:hAnsi="Times New Roman"/>
          <w:sz w:val="24"/>
          <w:szCs w:val="24"/>
        </w:rPr>
        <w:t>Сеять, когда почва на глубине 10-12 см прогреется не менее чем на 7-10*С. Для ускорения прорастания, особенно если упущены сроки посева, семена свеклы намачивают. Нельзя сеять намоченными семенами свеклы в холодную или сухую почву. При чистом посеве рядки следует размещать лентами через 40-45 см, а между строчками - 20-25 см. Можно сеять в широкие бороздки (8-10 см), размещать их через 17-22 см. Глубина заделки семян свеклы 2-3 см.</w:t>
      </w:r>
    </w:p>
    <w:p w:rsidR="00D14ECC" w:rsidRDefault="00D14ECC" w:rsidP="005D60F8">
      <w:pPr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 w:rsidRPr="00615909">
        <w:rPr>
          <w:rFonts w:ascii="Times New Roman" w:hAnsi="Times New Roman"/>
          <w:sz w:val="24"/>
          <w:szCs w:val="24"/>
        </w:rPr>
        <w:t>Семена свеклы представляют собой соплодие (клубочки), образующие 4-5 ростков, и поэтому важно провести своевременную прорывку. Первую прорывку проводят в фазе первого настоящего листа, оставляя растения через 1-2 см, вторую при 4-5 листьях, чтобы растения размещались через 3-4 см. Через 25-30 дней окончательно прорвать их, оставив через 6-8 см. Оставляют самые сильные растения. При второй и третьей прорывке желательно сделать подкормку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5909">
        <w:rPr>
          <w:rFonts w:ascii="Times New Roman" w:hAnsi="Times New Roman"/>
          <w:sz w:val="24"/>
          <w:szCs w:val="24"/>
        </w:rPr>
        <w:t>Дальнейший уход состоит в прополке и рыхлении междурядий. Поливать только в случае наступления засушливой погоды.</w:t>
      </w:r>
    </w:p>
    <w:p w:rsidR="00D14ECC" w:rsidRPr="00D14ECC" w:rsidRDefault="00D14ECC" w:rsidP="00D14E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4ECC">
        <w:rPr>
          <w:rFonts w:ascii="Times New Roman" w:hAnsi="Times New Roman"/>
          <w:b/>
          <w:sz w:val="24"/>
          <w:szCs w:val="24"/>
        </w:rPr>
        <w:t>Арбуз.</w:t>
      </w:r>
    </w:p>
    <w:p w:rsidR="00D14ECC" w:rsidRPr="004C594A" w:rsidRDefault="00D14ECC" w:rsidP="005D60F8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C594A">
        <w:rPr>
          <w:rFonts w:ascii="Times New Roman" w:hAnsi="Times New Roman"/>
          <w:sz w:val="24"/>
          <w:szCs w:val="24"/>
        </w:rPr>
        <w:t>Зеленый и полосатый, с вкусной сочной мякотью, любимец детей и взрослых. Да</w:t>
      </w:r>
      <w:proofErr w:type="gramStart"/>
      <w:r w:rsidRPr="004C59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594A">
        <w:rPr>
          <w:rFonts w:ascii="Times New Roman" w:hAnsi="Times New Roman"/>
          <w:sz w:val="24"/>
          <w:szCs w:val="24"/>
        </w:rPr>
        <w:t xml:space="preserve"> это </w:t>
      </w:r>
      <w:r w:rsidRPr="004C594A">
        <w:rPr>
          <w:rFonts w:ascii="Times New Roman" w:hAnsi="Times New Roman"/>
          <w:b/>
          <w:sz w:val="24"/>
          <w:szCs w:val="24"/>
        </w:rPr>
        <w:t>арбуз.</w:t>
      </w:r>
    </w:p>
    <w:p w:rsidR="00D14ECC" w:rsidRDefault="00D14ECC" w:rsidP="005D60F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C594A">
        <w:rPr>
          <w:rFonts w:ascii="Times New Roman" w:hAnsi="Times New Roman"/>
          <w:sz w:val="24"/>
          <w:szCs w:val="24"/>
        </w:rPr>
        <w:t xml:space="preserve">Теплолюбивая бахчевая культура семейства </w:t>
      </w:r>
      <w:proofErr w:type="gramStart"/>
      <w:r w:rsidRPr="004C594A">
        <w:rPr>
          <w:rFonts w:ascii="Times New Roman" w:hAnsi="Times New Roman"/>
          <w:sz w:val="24"/>
          <w:szCs w:val="24"/>
        </w:rPr>
        <w:t>тыквенных</w:t>
      </w:r>
      <w:proofErr w:type="gramEnd"/>
      <w:r w:rsidRPr="004C594A">
        <w:rPr>
          <w:rFonts w:ascii="Times New Roman" w:hAnsi="Times New Roman"/>
          <w:sz w:val="24"/>
          <w:szCs w:val="24"/>
        </w:rPr>
        <w:t>, в переводе с персидского – большой огурец.</w:t>
      </w:r>
    </w:p>
    <w:p w:rsidR="00D14ECC" w:rsidRDefault="00D14ECC" w:rsidP="005D60F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C594A">
        <w:rPr>
          <w:rFonts w:ascii="Times New Roman" w:hAnsi="Times New Roman"/>
          <w:sz w:val="24"/>
          <w:szCs w:val="24"/>
        </w:rPr>
        <w:t>Участок под арбузы должен быть защищен с севера и северо-востока от холодных ветров. Растение предпочитает песчаные и супесчаные почвы, богатые органическими веществами.</w:t>
      </w:r>
    </w:p>
    <w:p w:rsidR="00D14ECC" w:rsidRDefault="00D14ECC" w:rsidP="005D60F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C594A">
        <w:rPr>
          <w:rFonts w:ascii="Times New Roman" w:hAnsi="Times New Roman"/>
          <w:sz w:val="24"/>
          <w:szCs w:val="24"/>
        </w:rPr>
        <w:t>Через несколько дней после того, как растения пойдут в рост, подкармливают их минеральными удобрениями. При этом азота должно быть намного меньше по сравнению с другими элементами, т.к. его избыток в это время провоцирует рост мощной листвы в ущерб плодоношению. Поливать следует умеренно – у арбуза мощная корневая система, благодаря которой он способен добывать недостающую влагу из глубоких слоев почвы.</w:t>
      </w:r>
    </w:p>
    <w:p w:rsidR="00D14ECC" w:rsidRDefault="00D14ECC" w:rsidP="005D60F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C594A">
        <w:rPr>
          <w:rFonts w:ascii="Times New Roman" w:hAnsi="Times New Roman"/>
          <w:sz w:val="24"/>
          <w:szCs w:val="24"/>
        </w:rPr>
        <w:t>Для борьбы с вредителями можно использовать отвары или настои ромашки аптечной, здоровой картофельной ботвы, дурмана обыкновенного.</w:t>
      </w:r>
    </w:p>
    <w:p w:rsidR="00D14ECC" w:rsidRPr="003E6AEF" w:rsidRDefault="00D14ECC" w:rsidP="005D60F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C594A">
        <w:rPr>
          <w:rFonts w:ascii="Times New Roman" w:hAnsi="Times New Roman"/>
          <w:sz w:val="24"/>
          <w:szCs w:val="24"/>
        </w:rPr>
        <w:lastRenderedPageBreak/>
        <w:t>Арбузы убирают в фазе полной зрелости – при хранении они плохо дозариваются.</w:t>
      </w:r>
    </w:p>
    <w:p w:rsidR="005D60F8" w:rsidRDefault="005D60F8" w:rsidP="005D60F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D60F8" w:rsidRDefault="005D60F8" w:rsidP="005D60F8">
      <w:pPr>
        <w:rPr>
          <w:rFonts w:ascii="Times New Roman" w:hAnsi="Times New Roman"/>
          <w:b/>
          <w:sz w:val="24"/>
          <w:szCs w:val="24"/>
          <w:lang w:val="en-US"/>
        </w:rPr>
      </w:pPr>
      <w:r w:rsidRPr="005D60F8">
        <w:rPr>
          <w:rFonts w:ascii="Times New Roman" w:hAnsi="Times New Roman"/>
          <w:b/>
          <w:sz w:val="24"/>
          <w:szCs w:val="24"/>
        </w:rPr>
        <w:t xml:space="preserve">Кукуруза </w:t>
      </w:r>
    </w:p>
    <w:p w:rsidR="005D60F8" w:rsidRPr="005D60F8" w:rsidRDefault="005D60F8" w:rsidP="005D60F8">
      <w:pPr>
        <w:ind w:firstLine="993"/>
        <w:rPr>
          <w:rFonts w:ascii="Times New Roman" w:hAnsi="Times New Roman"/>
        </w:rPr>
      </w:pPr>
      <w:r w:rsidRPr="005D60F8">
        <w:rPr>
          <w:rFonts w:ascii="Times New Roman" w:hAnsi="Times New Roman"/>
          <w:b/>
          <w:sz w:val="24"/>
          <w:szCs w:val="24"/>
        </w:rPr>
        <w:t>Кукуруза</w:t>
      </w:r>
      <w:r w:rsidRPr="005D60F8">
        <w:rPr>
          <w:rFonts w:ascii="Times New Roman" w:hAnsi="Times New Roman"/>
        </w:rPr>
        <w:t xml:space="preserve"> требовательна к теплу и отлично растет на плодородных увлажненных почвах. Можно ее растить и на огороде. Под нее отводят теплое, не теневое место, защищенное от ветра. Предшественниками кукурузы могут быть картофель, огурцы, помидоры, капуста, горох. Можно высадить кукурузу после кабачков и патиссонов.</w:t>
      </w:r>
    </w:p>
    <w:p w:rsidR="007F7B85" w:rsidRPr="005D60F8" w:rsidRDefault="005D60F8" w:rsidP="005D60F8">
      <w:pPr>
        <w:ind w:firstLine="993"/>
        <w:rPr>
          <w:rFonts w:ascii="Times New Roman" w:hAnsi="Times New Roman"/>
        </w:rPr>
      </w:pPr>
      <w:r w:rsidRPr="005D60F8">
        <w:rPr>
          <w:rFonts w:ascii="Times New Roman" w:hAnsi="Times New Roman"/>
        </w:rPr>
        <w:t xml:space="preserve">Перед тем, как посадить семена кукурузы прогревают 4–5 дней на солнце, а затем нужно замочить в теплой воде, для того чтобы ускорить появление всходов. Высевают семена в середине мая, в это время грунт хорошо прогреется. Глубина заделки семян 5 - 7 см. С помощью легкой пленки нежные побеги защищают от заморозков. Чтобы корни посевов успешно развивались, после любого дождя в междурядьях рыхлят почвенную корку. Сразу же удаляют и сорняки. Подкармливают кукурузу разными местными органическими удобрениями. Убирают початки при молочной спелости, пока еще не затвердело зерно. Сбор продолжительностью приблизительно  две недели. Та зеленая масса, что </w:t>
      </w:r>
      <w:proofErr w:type="gramStart"/>
      <w:r w:rsidRPr="005D60F8">
        <w:rPr>
          <w:rFonts w:ascii="Times New Roman" w:hAnsi="Times New Roman"/>
        </w:rPr>
        <w:t>осталась</w:t>
      </w:r>
      <w:proofErr w:type="gramEnd"/>
      <w:r w:rsidRPr="005D60F8">
        <w:rPr>
          <w:rFonts w:ascii="Times New Roman" w:hAnsi="Times New Roman"/>
        </w:rPr>
        <w:t xml:space="preserve"> используют как корм для скота. Наиболее распространены сахарные сорта кукурузы.</w:t>
      </w:r>
    </w:p>
    <w:sectPr w:rsidR="007F7B85" w:rsidRPr="005D60F8" w:rsidSect="007F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CC"/>
    <w:rsid w:val="0044778D"/>
    <w:rsid w:val="005D60F8"/>
    <w:rsid w:val="006E7867"/>
    <w:rsid w:val="007F7B85"/>
    <w:rsid w:val="00B93619"/>
    <w:rsid w:val="00D1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2010-07-01T05:53:00Z</dcterms:created>
  <dcterms:modified xsi:type="dcterms:W3CDTF">2010-07-07T04:14:00Z</dcterms:modified>
</cp:coreProperties>
</file>