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87" w:rsidRPr="005A139D" w:rsidRDefault="005A5D61" w:rsidP="005A139D">
      <w:pPr>
        <w:pStyle w:val="1"/>
        <w:jc w:val="center"/>
        <w:rPr>
          <w:color w:val="auto"/>
        </w:rPr>
      </w:pPr>
      <w:r w:rsidRPr="005A139D">
        <w:rPr>
          <w:color w:val="auto"/>
        </w:rPr>
        <w:t>План работы с компьютером.</w:t>
      </w:r>
    </w:p>
    <w:p w:rsidR="000F7D87" w:rsidRPr="005A139D" w:rsidRDefault="000F7D87" w:rsidP="005A139D">
      <w:pPr>
        <w:pStyle w:val="a6"/>
        <w:jc w:val="center"/>
        <w:rPr>
          <w:rFonts w:ascii="Times New Roman" w:hAnsi="Times New Roman" w:cs="Times New Roman"/>
          <w:color w:val="auto"/>
        </w:rPr>
      </w:pPr>
      <w:r w:rsidRPr="005A139D">
        <w:rPr>
          <w:rFonts w:ascii="Times New Roman" w:hAnsi="Times New Roman" w:cs="Times New Roman"/>
          <w:color w:val="auto"/>
        </w:rPr>
        <w:t>Практическая работа.</w:t>
      </w:r>
    </w:p>
    <w:p w:rsidR="00A378A6" w:rsidRPr="001F077D" w:rsidRDefault="00A378A6" w:rsidP="005A5D61">
      <w:pPr>
        <w:spacing w:line="240" w:lineRule="auto"/>
        <w:jc w:val="center"/>
        <w:rPr>
          <w:b/>
        </w:rPr>
      </w:pPr>
    </w:p>
    <w:p w:rsidR="00A00DF6" w:rsidRDefault="00A00DF6" w:rsidP="00A00DF6">
      <w:pPr>
        <w:pStyle w:val="a3"/>
        <w:numPr>
          <w:ilvl w:val="0"/>
          <w:numId w:val="1"/>
        </w:numPr>
        <w:spacing w:before="120" w:line="240" w:lineRule="auto"/>
      </w:pPr>
      <w:r>
        <w:t xml:space="preserve">Рабочий стол;  </w:t>
      </w:r>
    </w:p>
    <w:p w:rsidR="005A5D61" w:rsidRDefault="00A00DF6" w:rsidP="00A00DF6">
      <w:pPr>
        <w:pStyle w:val="a3"/>
        <w:numPr>
          <w:ilvl w:val="0"/>
          <w:numId w:val="1"/>
        </w:numPr>
        <w:spacing w:before="120" w:line="240" w:lineRule="auto"/>
      </w:pPr>
      <w:r>
        <w:t>«</w:t>
      </w:r>
      <w:proofErr w:type="gramStart"/>
      <w:r>
        <w:t>М</w:t>
      </w:r>
      <w:proofErr w:type="spellStart"/>
      <w:proofErr w:type="gramEnd"/>
      <w:r>
        <w:rPr>
          <w:lang w:val="en-US"/>
        </w:rPr>
        <w:t>ath</w:t>
      </w:r>
      <w:proofErr w:type="spellEnd"/>
      <w:r>
        <w:rPr>
          <w:lang w:val="en-US"/>
        </w:rPr>
        <w:t xml:space="preserve"> 5-6</w:t>
      </w:r>
      <w:r w:rsidR="005A5D61">
        <w:t>»</w:t>
      </w:r>
      <w:r w:rsidR="001F077D">
        <w:t>;</w:t>
      </w:r>
    </w:p>
    <w:p w:rsidR="005A5D61" w:rsidRDefault="005A5D61" w:rsidP="005A5D61">
      <w:pPr>
        <w:pStyle w:val="a3"/>
        <w:numPr>
          <w:ilvl w:val="0"/>
          <w:numId w:val="1"/>
        </w:numPr>
        <w:spacing w:before="120" w:line="240" w:lineRule="auto"/>
      </w:pPr>
      <w:r>
        <w:t>Программные модули</w:t>
      </w:r>
      <w:r w:rsidR="001F077D">
        <w:t>;</w:t>
      </w:r>
    </w:p>
    <w:p w:rsidR="005A5D61" w:rsidRDefault="005A5D61" w:rsidP="005A5D61">
      <w:pPr>
        <w:pStyle w:val="a3"/>
        <w:numPr>
          <w:ilvl w:val="0"/>
          <w:numId w:val="1"/>
        </w:numPr>
        <w:spacing w:before="120" w:line="240" w:lineRule="auto"/>
      </w:pPr>
      <w:r>
        <w:t>Демонстрационные и обучающие программы</w:t>
      </w:r>
      <w:r w:rsidR="001F077D">
        <w:t>;</w:t>
      </w:r>
    </w:p>
    <w:p w:rsidR="005A5D61" w:rsidRDefault="005A5D61" w:rsidP="005A5D61">
      <w:pPr>
        <w:pStyle w:val="a3"/>
        <w:numPr>
          <w:ilvl w:val="0"/>
          <w:numId w:val="1"/>
        </w:numPr>
        <w:spacing w:before="120" w:line="240" w:lineRule="auto"/>
      </w:pPr>
      <w:r>
        <w:t>Задачи на движение</w:t>
      </w:r>
      <w:r w:rsidR="001F077D">
        <w:t>:</w:t>
      </w:r>
    </w:p>
    <w:p w:rsidR="001F077D" w:rsidRDefault="005A5D61" w:rsidP="000F7D87">
      <w:pPr>
        <w:pStyle w:val="a3"/>
        <w:numPr>
          <w:ilvl w:val="0"/>
          <w:numId w:val="2"/>
        </w:numPr>
        <w:spacing w:before="120" w:line="240" w:lineRule="auto"/>
      </w:pPr>
      <w:r>
        <w:t>Меню</w:t>
      </w:r>
      <w:r w:rsidR="001F077D">
        <w:t>;</w:t>
      </w:r>
      <w:r w:rsidR="000F7D87">
        <w:t xml:space="preserve"> </w:t>
      </w:r>
    </w:p>
    <w:p w:rsidR="001F077D" w:rsidRDefault="001F077D" w:rsidP="001F077D">
      <w:pPr>
        <w:pStyle w:val="a3"/>
        <w:numPr>
          <w:ilvl w:val="0"/>
          <w:numId w:val="5"/>
        </w:numPr>
      </w:pPr>
      <w:r>
        <w:t xml:space="preserve">Конструктор задач: а) </w:t>
      </w:r>
      <w:r w:rsidR="003A0B8E">
        <w:t xml:space="preserve"> В блоке «Условие задачи» с</w:t>
      </w:r>
      <w:r>
        <w:t xml:space="preserve">оставить словесное описание  </w:t>
      </w:r>
    </w:p>
    <w:p w:rsidR="001F077D" w:rsidRDefault="001F077D" w:rsidP="001F077D">
      <w:pPr>
        <w:pStyle w:val="a3"/>
        <w:ind w:left="360"/>
      </w:pPr>
      <w:r>
        <w:rPr>
          <w:noProof/>
          <w:lang w:eastAsia="ru-RU"/>
        </w:rPr>
        <w:drawing>
          <wp:inline distT="0" distB="0" distL="0" distR="0">
            <wp:extent cx="1884202" cy="1105231"/>
            <wp:effectExtent l="19050" t="0" r="1748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46" cy="1105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77D" w:rsidRDefault="001F077D" w:rsidP="001F077D">
      <w:pPr>
        <w:pStyle w:val="a3"/>
        <w:ind w:left="360"/>
      </w:pPr>
      <w:r>
        <w:t xml:space="preserve">б) Выбрать персонажи, </w:t>
      </w:r>
      <w:r w:rsidR="0045783C">
        <w:t xml:space="preserve"> направление движения, тип дорожного покрытия и установить персонажи согласно направлению.</w:t>
      </w:r>
    </w:p>
    <w:p w:rsidR="0045783C" w:rsidRDefault="00E93D26" w:rsidP="001F077D">
      <w:pPr>
        <w:pStyle w:val="a3"/>
        <w:ind w:left="360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82.8pt;margin-top:9.35pt;width:0;height:129pt;flip:y;z-index:2516592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6" type="#_x0000_t32" style="position:absolute;left:0;text-align:left;margin-left:63.35pt;margin-top:76.35pt;width:197.25pt;height:36.9pt;flip:y;z-index:251658240" o:connectortype="straight">
            <v:stroke endarrow="block"/>
          </v:shape>
        </w:pict>
      </w:r>
      <w:r w:rsidR="0045783C">
        <w:rPr>
          <w:noProof/>
          <w:lang w:eastAsia="ru-RU"/>
        </w:rPr>
        <w:drawing>
          <wp:inline distT="0" distB="0" distL="0" distR="0">
            <wp:extent cx="1989413" cy="1232452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341" cy="1233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783C">
        <w:rPr>
          <w:noProof/>
          <w:lang w:eastAsia="ru-RU"/>
        </w:rPr>
        <w:drawing>
          <wp:inline distT="0" distB="0" distL="0" distR="0">
            <wp:extent cx="1640819" cy="1230848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107" cy="123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77D" w:rsidRDefault="0045783C" w:rsidP="001F077D">
      <w:pPr>
        <w:rPr>
          <w:noProof/>
          <w:lang w:eastAsia="ru-RU"/>
        </w:rPr>
      </w:pPr>
      <w:r>
        <w:t xml:space="preserve">      в) </w:t>
      </w:r>
      <w:r>
        <w:rPr>
          <w:noProof/>
          <w:lang w:eastAsia="ru-RU"/>
        </w:rPr>
        <w:t>Нажать  (Свойства), вставить известные данные для каждого объекта</w:t>
      </w:r>
    </w:p>
    <w:p w:rsidR="003A0B8E" w:rsidRDefault="0045783C" w:rsidP="001F077D">
      <w:pPr>
        <w:rPr>
          <w:noProof/>
          <w:lang w:eastAsia="ru-RU"/>
        </w:rPr>
      </w:pPr>
      <w:r>
        <w:rPr>
          <w:noProof/>
          <w:lang w:eastAsia="ru-RU"/>
        </w:rPr>
        <w:t xml:space="preserve">      г) Выбрать </w:t>
      </w:r>
      <w:r w:rsidR="003A0B8E">
        <w:rPr>
          <w:noProof/>
          <w:lang w:eastAsia="ru-RU"/>
        </w:rPr>
        <w:t>–</w:t>
      </w:r>
      <w:r>
        <w:rPr>
          <w:noProof/>
          <w:lang w:eastAsia="ru-RU"/>
        </w:rPr>
        <w:t xml:space="preserve"> Вопросы</w:t>
      </w:r>
      <w:r w:rsidR="003A0B8E">
        <w:rPr>
          <w:noProof/>
          <w:lang w:eastAsia="ru-RU"/>
        </w:rPr>
        <w:t>, ввести вопросы к задаче.</w:t>
      </w:r>
    </w:p>
    <w:p w:rsidR="003A0B8E" w:rsidRDefault="003A0B8E" w:rsidP="001F077D">
      <w:pPr>
        <w:rPr>
          <w:noProof/>
          <w:lang w:eastAsia="ru-RU"/>
        </w:rPr>
      </w:pP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1658675" cy="1100988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67" cy="1101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B8E" w:rsidRPr="00A00DF6" w:rsidRDefault="003A0B8E" w:rsidP="001F077D">
      <w:pPr>
        <w:rPr>
          <w:noProof/>
          <w:lang w:eastAsia="ru-RU"/>
        </w:rPr>
      </w:pPr>
      <w:r>
        <w:rPr>
          <w:noProof/>
          <w:lang w:eastAsia="ru-RU"/>
        </w:rPr>
        <w:t>д) Сохранить</w:t>
      </w:r>
      <w:r w:rsidR="00A00DF6">
        <w:rPr>
          <w:noProof/>
          <w:lang w:eastAsia="ru-RU"/>
        </w:rPr>
        <w:t xml:space="preserve"> под именем «Фамилия</w:t>
      </w:r>
      <w:r>
        <w:rPr>
          <w:noProof/>
          <w:lang w:eastAsia="ru-RU"/>
        </w:rPr>
        <w:t>»</w:t>
      </w:r>
      <w:r w:rsidR="00A00DF6">
        <w:rPr>
          <w:noProof/>
          <w:lang w:eastAsia="ru-RU"/>
        </w:rPr>
        <w:t xml:space="preserve">; Сетевое окружение; </w:t>
      </w:r>
      <w:r w:rsidR="00A00DF6">
        <w:rPr>
          <w:noProof/>
          <w:lang w:val="en-US" w:eastAsia="ru-RU"/>
        </w:rPr>
        <w:t>Public</w:t>
      </w:r>
      <w:r w:rsidR="00A00DF6" w:rsidRPr="00A00DF6">
        <w:rPr>
          <w:noProof/>
          <w:lang w:eastAsia="ru-RU"/>
        </w:rPr>
        <w:t xml:space="preserve"> </w:t>
      </w:r>
      <w:r w:rsidR="00A00DF6">
        <w:rPr>
          <w:noProof/>
          <w:lang w:eastAsia="ru-RU"/>
        </w:rPr>
        <w:t xml:space="preserve">на </w:t>
      </w:r>
      <w:r w:rsidR="00A00DF6">
        <w:rPr>
          <w:noProof/>
          <w:lang w:val="en-US" w:eastAsia="ru-RU"/>
        </w:rPr>
        <w:t>server</w:t>
      </w:r>
    </w:p>
    <w:p w:rsidR="003A0B8E" w:rsidRDefault="003A0B8E" w:rsidP="001F077D">
      <w:pPr>
        <w:rPr>
          <w:noProof/>
          <w:lang w:eastAsia="ru-RU"/>
        </w:rPr>
      </w:pPr>
      <w:r>
        <w:rPr>
          <w:noProof/>
          <w:lang w:eastAsia="ru-RU"/>
        </w:rPr>
        <w:t xml:space="preserve">    </w:t>
      </w:r>
      <w:r w:rsidRPr="003A0B8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815837" cy="312725"/>
            <wp:effectExtent l="19050" t="0" r="3313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759" cy="31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B8E" w:rsidRDefault="003A0B8E" w:rsidP="001F077D"/>
    <w:p w:rsidR="001F077D" w:rsidRPr="001F077D" w:rsidRDefault="001F077D" w:rsidP="001F077D">
      <w:pPr>
        <w:ind w:left="9204"/>
      </w:pPr>
    </w:p>
    <w:sectPr w:rsidR="001F077D" w:rsidRPr="001F077D" w:rsidSect="005A5D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406E4"/>
    <w:multiLevelType w:val="hybridMultilevel"/>
    <w:tmpl w:val="54662F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1E71F5"/>
    <w:multiLevelType w:val="hybridMultilevel"/>
    <w:tmpl w:val="CC64A9FC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5E8718C4"/>
    <w:multiLevelType w:val="multilevel"/>
    <w:tmpl w:val="37A4103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67A1D32"/>
    <w:multiLevelType w:val="hybridMultilevel"/>
    <w:tmpl w:val="82BA9454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E003D12"/>
    <w:multiLevelType w:val="multilevel"/>
    <w:tmpl w:val="12C45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 w:grammar="clean"/>
  <w:defaultTabStop w:val="708"/>
  <w:characterSpacingControl w:val="doNotCompress"/>
  <w:compat/>
  <w:rsids>
    <w:rsidRoot w:val="005A5D61"/>
    <w:rsid w:val="000F7D87"/>
    <w:rsid w:val="001F077D"/>
    <w:rsid w:val="003A0B8E"/>
    <w:rsid w:val="003D5C79"/>
    <w:rsid w:val="0045783C"/>
    <w:rsid w:val="005A139D"/>
    <w:rsid w:val="005A5D61"/>
    <w:rsid w:val="007E3DC9"/>
    <w:rsid w:val="00A00DF6"/>
    <w:rsid w:val="00A378A6"/>
    <w:rsid w:val="00E9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A6"/>
  </w:style>
  <w:style w:type="paragraph" w:styleId="1">
    <w:name w:val="heading 1"/>
    <w:basedOn w:val="a"/>
    <w:next w:val="a"/>
    <w:link w:val="10"/>
    <w:uiPriority w:val="9"/>
    <w:qFormat/>
    <w:rsid w:val="005A13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D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7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1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Subtitle"/>
    <w:basedOn w:val="a"/>
    <w:next w:val="a"/>
    <w:link w:val="a7"/>
    <w:uiPriority w:val="11"/>
    <w:qFormat/>
    <w:rsid w:val="005A13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A13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3DC54-1C86-4DAD-A4DC-018B6273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6</cp:revision>
  <cp:lastPrinted>2011-01-10T16:20:00Z</cp:lastPrinted>
  <dcterms:created xsi:type="dcterms:W3CDTF">2010-02-11T17:04:00Z</dcterms:created>
  <dcterms:modified xsi:type="dcterms:W3CDTF">2011-01-10T16:21:00Z</dcterms:modified>
</cp:coreProperties>
</file>