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04" w:rsidRPr="003338D0" w:rsidRDefault="00A14904" w:rsidP="00A14904">
      <w:pPr>
        <w:autoSpaceDE w:val="0"/>
        <w:autoSpaceDN w:val="0"/>
        <w:adjustRightInd w:val="0"/>
        <w:ind w:left="150" w:right="150"/>
        <w:jc w:val="center"/>
        <w:rPr>
          <w:sz w:val="28"/>
          <w:szCs w:val="28"/>
        </w:rPr>
      </w:pPr>
      <w:r w:rsidRPr="003338D0">
        <w:rPr>
          <w:sz w:val="28"/>
          <w:szCs w:val="28"/>
        </w:rPr>
        <w:t>ПЕТР I</w:t>
      </w:r>
    </w:p>
    <w:p w:rsidR="00A14904" w:rsidRDefault="00A14904" w:rsidP="00A14904">
      <w:pPr>
        <w:autoSpaceDE w:val="0"/>
        <w:autoSpaceDN w:val="0"/>
        <w:adjustRightInd w:val="0"/>
        <w:ind w:left="150" w:right="150"/>
        <w:rPr>
          <w:sz w:val="28"/>
          <w:szCs w:val="28"/>
        </w:rPr>
      </w:pPr>
    </w:p>
    <w:p w:rsidR="00A14904" w:rsidRPr="003338D0" w:rsidRDefault="00A14904" w:rsidP="00A14904">
      <w:pPr>
        <w:autoSpaceDE w:val="0"/>
        <w:autoSpaceDN w:val="0"/>
        <w:adjustRightInd w:val="0"/>
        <w:spacing w:line="360" w:lineRule="auto"/>
        <w:ind w:left="150" w:right="150"/>
        <w:rPr>
          <w:sz w:val="28"/>
          <w:szCs w:val="28"/>
        </w:rPr>
      </w:pPr>
      <w:r w:rsidRPr="003338D0">
        <w:rPr>
          <w:sz w:val="28"/>
          <w:szCs w:val="28"/>
        </w:rPr>
        <w:t xml:space="preserve">Петр I (1672-1725) — выдающийся российский государственный деятель, российский император. Царем стал в 10-летнем возрасте, но править начал в 1689. Совершил путешествие по странам Западной Европы, которое многому его научило. Загорелся идеей преодолеть отставание России, сделать ее мощной и развитой европейской державой. Создал армию, построил флот. Командовал русскими войсками в Азовских походах против Крымского ханства (1695-1696), в Северной войне со Швецией (1700-1721). Значительно расширил территорию России, завоевал выход в Балтийское море. В 1703 основал Санкт-Петербург и перенес туда столицу. Осуществил реформы по укреплению государства – создал Сенат, коллегии (министерства). Поощрял развитие науки, промышленности и торговли. Открыл много учебных заведений. Перенес в Россию многое из обычаев и правил западноевропейских стран. В связи со всем этим о нем говорили, что он «прорубил окно в Европу». Был беспощаден и жесток в достижении своих целей. </w:t>
      </w:r>
    </w:p>
    <w:p w:rsidR="00A14904" w:rsidRPr="003338D0" w:rsidRDefault="00A14904" w:rsidP="00A14904">
      <w:pPr>
        <w:autoSpaceDE w:val="0"/>
        <w:autoSpaceDN w:val="0"/>
        <w:adjustRightInd w:val="0"/>
        <w:spacing w:before="120" w:line="320" w:lineRule="exact"/>
        <w:ind w:left="284"/>
        <w:rPr>
          <w:sz w:val="28"/>
          <w:szCs w:val="28"/>
        </w:rPr>
      </w:pPr>
    </w:p>
    <w:p w:rsidR="0047586A" w:rsidRDefault="0047586A"/>
    <w:sectPr w:rsidR="0047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4904"/>
    <w:rsid w:val="0047586A"/>
    <w:rsid w:val="00A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дом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2011-01-09T16:47:00Z</dcterms:created>
  <dcterms:modified xsi:type="dcterms:W3CDTF">2011-01-09T16:47:00Z</dcterms:modified>
</cp:coreProperties>
</file>