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1D" w:rsidRPr="00062107" w:rsidRDefault="00062107" w:rsidP="00476F3C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062107">
        <w:rPr>
          <w:color w:val="FF0000"/>
          <w:sz w:val="72"/>
          <w:szCs w:val="72"/>
        </w:rPr>
        <w:t>Замечательные неравенства</w:t>
      </w:r>
    </w:p>
    <w:p w:rsidR="00062107" w:rsidRDefault="00062107" w:rsidP="00062107">
      <w:pPr>
        <w:jc w:val="center"/>
        <w:rPr>
          <w:color w:val="4BACC6" w:themeColor="accent5"/>
          <w:sz w:val="52"/>
          <w:szCs w:val="52"/>
        </w:rPr>
      </w:pPr>
      <w:r w:rsidRPr="00062107">
        <w:rPr>
          <w:color w:val="4BACC6" w:themeColor="accent5"/>
          <w:sz w:val="52"/>
          <w:szCs w:val="52"/>
        </w:rPr>
        <w:t>Из истории математики.</w:t>
      </w:r>
    </w:p>
    <w:p w:rsidR="00476F3C" w:rsidRPr="005C0B08" w:rsidRDefault="008575A1" w:rsidP="005C0B0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В Древней Греции </w:t>
      </w:r>
      <w:r w:rsidRPr="005C0B08">
        <w:rPr>
          <w:b/>
          <w:bCs/>
          <w:i/>
          <w:iCs/>
          <w:color w:val="31849B" w:themeColor="accent5" w:themeShade="BF"/>
          <w:sz w:val="40"/>
          <w:szCs w:val="40"/>
        </w:rPr>
        <w:t xml:space="preserve">пифагорейцы </w:t>
      </w:r>
      <w:r>
        <w:rPr>
          <w:color w:val="000000" w:themeColor="text1"/>
          <w:sz w:val="40"/>
          <w:szCs w:val="40"/>
        </w:rPr>
        <w:t xml:space="preserve">считали, что </w:t>
      </w:r>
      <w:r w:rsidRPr="00D814C8">
        <w:rPr>
          <w:b/>
          <w:bCs/>
          <w:color w:val="31849B" w:themeColor="accent5" w:themeShade="BF"/>
          <w:sz w:val="40"/>
          <w:szCs w:val="40"/>
          <w:u w:val="single"/>
        </w:rPr>
        <w:t>гармонический аккорд</w:t>
      </w:r>
      <w:r w:rsidRPr="005C0B08">
        <w:rPr>
          <w:b/>
          <w:bCs/>
          <w:color w:val="000000" w:themeColor="text1"/>
          <w:sz w:val="40"/>
          <w:szCs w:val="40"/>
          <w:u w:val="single"/>
        </w:rPr>
        <w:t xml:space="preserve"> при звучании трех струн</w:t>
      </w:r>
      <w:r w:rsidRPr="005C0B08">
        <w:rPr>
          <w:b/>
          <w:bCs/>
          <w:color w:val="000000" w:themeColor="text1"/>
          <w:sz w:val="40"/>
          <w:szCs w:val="40"/>
        </w:rPr>
        <w:t xml:space="preserve"> получается в том случае, если </w:t>
      </w:r>
      <w:r w:rsidRPr="005C0B08">
        <w:rPr>
          <w:b/>
          <w:bCs/>
          <w:color w:val="000000" w:themeColor="text1"/>
          <w:sz w:val="40"/>
          <w:szCs w:val="40"/>
          <w:u w:val="single"/>
        </w:rPr>
        <w:t>длины этих струн</w:t>
      </w:r>
      <w:r>
        <w:rPr>
          <w:color w:val="000000" w:themeColor="text1"/>
          <w:sz w:val="40"/>
          <w:szCs w:val="40"/>
        </w:rPr>
        <w:t xml:space="preserve"> </w:t>
      </w:r>
      <w:r w:rsidRPr="00D814C8">
        <w:rPr>
          <w:b/>
          <w:bCs/>
          <w:color w:val="000000" w:themeColor="text1"/>
          <w:sz w:val="40"/>
          <w:szCs w:val="40"/>
          <w:u w:val="single"/>
        </w:rPr>
        <w:t xml:space="preserve">относятся как </w:t>
      </w:r>
      <w:r w:rsidRPr="00D814C8">
        <w:rPr>
          <w:b/>
          <w:bCs/>
          <w:color w:val="31849B" w:themeColor="accent5" w:themeShade="BF"/>
          <w:sz w:val="40"/>
          <w:szCs w:val="40"/>
          <w:u w:val="single"/>
        </w:rPr>
        <w:t>3</w:t>
      </w:r>
      <w:proofErr w:type="gramStart"/>
      <w:r w:rsidR="0080156F" w:rsidRPr="00D814C8">
        <w:rPr>
          <w:b/>
          <w:bCs/>
          <w:color w:val="000000" w:themeColor="text1"/>
          <w:sz w:val="40"/>
          <w:szCs w:val="40"/>
          <w:u w:val="single"/>
        </w:rPr>
        <w:t xml:space="preserve"> :</w:t>
      </w:r>
      <w:proofErr w:type="gramEnd"/>
      <w:r w:rsidR="0080156F" w:rsidRPr="00D814C8">
        <w:rPr>
          <w:b/>
          <w:bCs/>
          <w:color w:val="000000" w:themeColor="text1"/>
          <w:sz w:val="40"/>
          <w:szCs w:val="40"/>
          <w:u w:val="single"/>
        </w:rPr>
        <w:t xml:space="preserve"> </w:t>
      </w:r>
      <w:r w:rsidR="0080156F" w:rsidRPr="00D814C8">
        <w:rPr>
          <w:b/>
          <w:bCs/>
          <w:color w:val="FF0000"/>
          <w:sz w:val="40"/>
          <w:szCs w:val="40"/>
          <w:u w:val="single"/>
        </w:rPr>
        <w:t>4</w:t>
      </w:r>
      <w:r w:rsidR="0080156F" w:rsidRPr="00D814C8">
        <w:rPr>
          <w:b/>
          <w:bCs/>
          <w:color w:val="000000" w:themeColor="text1"/>
          <w:sz w:val="40"/>
          <w:szCs w:val="40"/>
          <w:u w:val="single"/>
        </w:rPr>
        <w:t xml:space="preserve"> : </w:t>
      </w:r>
      <w:r w:rsidR="0080156F" w:rsidRPr="00D814C8">
        <w:rPr>
          <w:b/>
          <w:bCs/>
          <w:color w:val="31849B" w:themeColor="accent5" w:themeShade="BF"/>
          <w:sz w:val="40"/>
          <w:szCs w:val="40"/>
          <w:u w:val="single"/>
        </w:rPr>
        <w:t>6</w:t>
      </w:r>
      <w:r w:rsidR="0080156F" w:rsidRPr="005C0B08">
        <w:rPr>
          <w:b/>
          <w:bCs/>
          <w:color w:val="000000" w:themeColor="text1"/>
          <w:sz w:val="40"/>
          <w:szCs w:val="40"/>
        </w:rPr>
        <w:t>.</w:t>
      </w:r>
      <w:r w:rsidR="0080156F">
        <w:rPr>
          <w:color w:val="000000" w:themeColor="text1"/>
          <w:sz w:val="40"/>
          <w:szCs w:val="40"/>
        </w:rPr>
        <w:t xml:space="preserve">Проверим для этих </w:t>
      </w:r>
      <w:r w:rsidR="0080156F" w:rsidRPr="008A4CC7">
        <w:rPr>
          <w:sz w:val="40"/>
          <w:szCs w:val="40"/>
          <w:u w:val="single"/>
        </w:rPr>
        <w:t xml:space="preserve">трех </w:t>
      </w:r>
      <w:r w:rsidR="0080156F">
        <w:rPr>
          <w:color w:val="000000" w:themeColor="text1"/>
          <w:sz w:val="40"/>
          <w:szCs w:val="40"/>
        </w:rPr>
        <w:t xml:space="preserve"> чисел, </w:t>
      </w:r>
      <w:r w:rsidR="0080156F" w:rsidRPr="005C0B08">
        <w:rPr>
          <w:color w:val="000000" w:themeColor="text1"/>
          <w:sz w:val="40"/>
          <w:szCs w:val="40"/>
        </w:rPr>
        <w:t>чему равна</w:t>
      </w:r>
      <w:r w:rsidR="0080156F" w:rsidRPr="005C0B08">
        <w:rPr>
          <w:i/>
          <w:iCs/>
          <w:color w:val="000000" w:themeColor="text1"/>
          <w:sz w:val="40"/>
          <w:szCs w:val="40"/>
        </w:rPr>
        <w:t xml:space="preserve"> </w:t>
      </w:r>
      <w:r w:rsidR="0080156F" w:rsidRPr="00D814C8">
        <w:rPr>
          <w:b/>
          <w:bCs/>
          <w:i/>
          <w:iCs/>
          <w:color w:val="000000" w:themeColor="text1"/>
          <w:sz w:val="40"/>
          <w:szCs w:val="40"/>
        </w:rPr>
        <w:t>средняя гармоническая величина:</w:t>
      </w:r>
      <m:r>
        <m:rPr>
          <m:sty m:val="bi"/>
        </m:rPr>
        <w:rPr>
          <w:rFonts w:ascii="Cambria Math" w:hAnsi="Cambria Math"/>
          <w:color w:val="000000" w:themeColor="text1"/>
          <w:sz w:val="40"/>
          <w:szCs w:val="40"/>
        </w:rPr>
        <w:br/>
      </m:r>
      <m:oMathPara>
        <m:oMath>
          <m:f>
            <m:fPr>
              <m:ctrlPr>
                <w:rPr>
                  <w:rFonts w:ascii="Cambria Math" w:hAnsi="Cambria Math"/>
                  <w:iCs/>
                  <w:color w:val="000000" w:themeColor="text1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3</m:t>
              </m:r>
            </m:num>
            <m:den>
              <m:f>
                <m:fPr>
                  <m:ctrlPr>
                    <w:rPr>
                      <w:rFonts w:ascii="Cambria Math" w:hAnsi="Cambria Math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 xml:space="preserve">b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c</m:t>
                  </m:r>
                </m:den>
              </m:f>
            </m:den>
          </m:f>
        </m:oMath>
      </m:oMathPara>
    </w:p>
    <w:p w:rsidR="0080156F" w:rsidRPr="005C0B08" w:rsidRDefault="0080156F" w:rsidP="008A4CC7">
      <w:pPr>
        <w:rPr>
          <w:rFonts w:eastAsiaTheme="minorEastAsia"/>
          <w:color w:val="000000" w:themeColor="text1"/>
          <w:sz w:val="36"/>
          <w:szCs w:val="36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:lang w:val="en-US"/>
                    </w:rPr>
                    <m:t xml:space="preserve">4  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:lang w:val="en-US"/>
                    </w:rPr>
                    <m:t>6</m:t>
                  </m:r>
                </m:den>
              </m:f>
            </m:den>
          </m:f>
          <m:r>
            <w:rPr>
              <w:rFonts w:ascii="Cambria Math" w:eastAsiaTheme="minorEastAsia" w:hAnsi="Cambria Math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:lang w:val="en-US"/>
                    </w:rPr>
                    <m:t>4+3+2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36"/>
                      <w:szCs w:val="36"/>
                      <w:lang w:val="en-US"/>
                    </w:rPr>
                    <m:t>12</m:t>
                  </m:r>
                </m:den>
              </m:f>
            </m:den>
          </m:f>
          <m:r>
            <w:rPr>
              <w:rFonts w:ascii="Cambria Math" w:eastAsiaTheme="minorEastAsia" w:hAnsi="Cambria Math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:lang w:val="en-US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36"/>
              <w:szCs w:val="36"/>
              <w:lang w:val="en-US"/>
            </w:rPr>
            <m:t>=</m:t>
          </m:r>
          <m:r>
            <w:rPr>
              <w:rFonts w:ascii="Cambria Math" w:eastAsiaTheme="minorEastAsia" w:hAnsi="Cambria Math"/>
              <w:color w:val="FF0000"/>
              <w:sz w:val="36"/>
              <w:szCs w:val="36"/>
              <w:lang w:val="en-US"/>
            </w:rPr>
            <m:t>4</m:t>
          </m:r>
          <m:r>
            <w:rPr>
              <w:rFonts w:ascii="Cambria Math" w:eastAsiaTheme="minorEastAsia" w:hAnsi="Cambria Math"/>
              <w:color w:val="000000" w:themeColor="text1"/>
              <w:sz w:val="36"/>
              <w:szCs w:val="36"/>
              <w:lang w:val="en-US"/>
            </w:rPr>
            <m:t>-верно!</m:t>
          </m:r>
        </m:oMath>
      </m:oMathPara>
    </w:p>
    <w:p w:rsidR="00476F3C" w:rsidRDefault="002C7F40" w:rsidP="005C0B08">
      <w:pPr>
        <w:tabs>
          <w:tab w:val="left" w:pos="390"/>
        </w:tabs>
        <w:rPr>
          <w:rFonts w:eastAsiaTheme="minorEastAsia"/>
          <w:color w:val="000000" w:themeColor="text1"/>
          <w:sz w:val="40"/>
          <w:szCs w:val="40"/>
        </w:rPr>
      </w:pPr>
      <w:r w:rsidRPr="005C0B08">
        <w:rPr>
          <w:rFonts w:eastAsiaTheme="minorEastAsia"/>
          <w:color w:val="000000" w:themeColor="text1"/>
          <w:sz w:val="40"/>
          <w:szCs w:val="40"/>
          <w:lang w:val="en-US"/>
        </w:rPr>
        <w:tab/>
      </w:r>
      <w:r w:rsidRPr="005C0B08">
        <w:rPr>
          <w:rFonts w:eastAsiaTheme="minorEastAsia"/>
          <w:color w:val="000000" w:themeColor="text1"/>
          <w:sz w:val="40"/>
          <w:szCs w:val="40"/>
        </w:rPr>
        <w:t>Для сравнения посчитаем</w:t>
      </w:r>
      <w:r w:rsidRPr="005C0B08">
        <w:rPr>
          <w:rFonts w:eastAsiaTheme="minorEastAsia"/>
          <w:b/>
          <w:bCs/>
          <w:color w:val="000000" w:themeColor="text1"/>
          <w:sz w:val="40"/>
          <w:szCs w:val="40"/>
        </w:rPr>
        <w:t xml:space="preserve"> и </w:t>
      </w:r>
      <w:r w:rsidRPr="005C0B08">
        <w:rPr>
          <w:rFonts w:eastAsiaTheme="minorEastAsia"/>
          <w:b/>
          <w:bCs/>
          <w:i/>
          <w:iCs/>
          <w:color w:val="000000" w:themeColor="text1"/>
          <w:sz w:val="40"/>
          <w:szCs w:val="40"/>
        </w:rPr>
        <w:t>среднее арифметическое</w:t>
      </w:r>
      <w:r>
        <w:rPr>
          <w:rFonts w:eastAsiaTheme="minorEastAsia"/>
          <w:color w:val="000000" w:themeColor="text1"/>
          <w:sz w:val="40"/>
          <w:szCs w:val="40"/>
        </w:rPr>
        <w:t xml:space="preserve">  этих же чисел:</w:t>
      </w:r>
      <m:r>
        <w:rPr>
          <w:rFonts w:ascii="Cambria Math" w:eastAsiaTheme="minorEastAsia" w:hAnsi="Cambria Math"/>
          <w:color w:val="000000" w:themeColor="text1"/>
          <w:sz w:val="40"/>
          <w:szCs w:val="40"/>
        </w:rPr>
        <w:br/>
      </m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</w:rPr>
                <m:t>3+4+6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40"/>
              <w:szCs w:val="40"/>
            </w:rPr>
            <m:t>=4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40"/>
                  <w:szCs w:val="4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40"/>
              <w:szCs w:val="40"/>
            </w:rPr>
            <w:br/>
          </m:r>
        </m:oMath>
      </m:oMathPara>
      <w:r>
        <w:rPr>
          <w:rFonts w:eastAsiaTheme="minorEastAsia"/>
          <w:color w:val="000000" w:themeColor="text1"/>
          <w:sz w:val="40"/>
          <w:szCs w:val="40"/>
        </w:rPr>
        <w:t>Что заметили?</w:t>
      </w:r>
      <w:r w:rsidR="00476F3C" w:rsidRPr="00476F3C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="00476F3C">
        <w:rPr>
          <w:rFonts w:eastAsiaTheme="minorEastAsia"/>
          <w:color w:val="000000" w:themeColor="text1"/>
          <w:sz w:val="40"/>
          <w:szCs w:val="40"/>
        </w:rPr>
        <w:t xml:space="preserve"> 4</w:t>
      </w:r>
      <w:r w:rsidR="00476F3C" w:rsidRPr="005C0B08">
        <w:rPr>
          <w:rFonts w:eastAsiaTheme="minorEastAsia"/>
          <w:color w:val="000000" w:themeColor="text1"/>
          <w:sz w:val="40"/>
          <w:szCs w:val="40"/>
        </w:rPr>
        <w:t xml:space="preserve"> &lt; 4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3</m:t>
            </m:r>
          </m:den>
        </m:f>
      </m:oMath>
    </w:p>
    <w:p w:rsidR="00476F3C" w:rsidRPr="00476F3C" w:rsidRDefault="00476F3C" w:rsidP="00476F3C">
      <w:pPr>
        <w:tabs>
          <w:tab w:val="left" w:pos="390"/>
        </w:tabs>
        <w:rPr>
          <w:rFonts w:eastAsiaTheme="minorEastAsia"/>
          <w:color w:val="000000" w:themeColor="text1"/>
          <w:sz w:val="40"/>
          <w:szCs w:val="40"/>
        </w:rPr>
      </w:pPr>
    </w:p>
    <w:p w:rsidR="002C7F40" w:rsidRDefault="002C7F40" w:rsidP="002C7F40">
      <w:pPr>
        <w:tabs>
          <w:tab w:val="left" w:pos="390"/>
        </w:tabs>
        <w:rPr>
          <w:rFonts w:eastAsiaTheme="minorEastAsia"/>
          <w:color w:val="FF0000"/>
          <w:sz w:val="40"/>
          <w:szCs w:val="40"/>
        </w:rPr>
      </w:pPr>
      <w:r>
        <w:rPr>
          <w:rFonts w:eastAsiaTheme="minorEastAsia"/>
          <w:color w:val="000000" w:themeColor="text1"/>
          <w:sz w:val="40"/>
          <w:szCs w:val="40"/>
        </w:rPr>
        <w:t xml:space="preserve">Отсюда предположение: </w:t>
      </w:r>
      <w:r w:rsidRPr="00476F3C">
        <w:rPr>
          <w:rFonts w:eastAsiaTheme="minorEastAsia"/>
          <w:color w:val="FF0000"/>
          <w:sz w:val="40"/>
          <w:szCs w:val="40"/>
        </w:rPr>
        <w:t>вероятно, среднее гармоничес</w:t>
      </w:r>
      <w:r w:rsidR="00476F3C" w:rsidRPr="00476F3C">
        <w:rPr>
          <w:rFonts w:eastAsiaTheme="minorEastAsia"/>
          <w:color w:val="FF0000"/>
          <w:sz w:val="40"/>
          <w:szCs w:val="40"/>
        </w:rPr>
        <w:t>кое всегда меньше среднего арифметического?</w:t>
      </w:r>
    </w:p>
    <w:p w:rsidR="00476F3C" w:rsidRPr="00476F3C" w:rsidRDefault="00476F3C" w:rsidP="002C7F40">
      <w:pPr>
        <w:tabs>
          <w:tab w:val="left" w:pos="390"/>
        </w:tabs>
        <w:rPr>
          <w:rFonts w:eastAsiaTheme="minorEastAsia"/>
          <w:i/>
          <w:sz w:val="40"/>
          <w:szCs w:val="40"/>
        </w:rPr>
      </w:pPr>
      <w:r>
        <w:rPr>
          <w:rFonts w:eastAsiaTheme="minorEastAsia"/>
          <w:sz w:val="40"/>
          <w:szCs w:val="40"/>
        </w:rPr>
        <w:t>Проверим это, оценив разность</w:t>
      </w:r>
      <w:r w:rsidRPr="00476F3C">
        <w:rPr>
          <w:rFonts w:eastAsiaTheme="minorEastAsia"/>
          <w:sz w:val="40"/>
          <w:szCs w:val="40"/>
        </w:rPr>
        <w:t xml:space="preserve">   </w:t>
      </w:r>
      <w:r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+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2ab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a+b</m:t>
            </m:r>
          </m:den>
        </m:f>
      </m:oMath>
      <w:r w:rsidRPr="00476F3C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>.</w:t>
      </w:r>
    </w:p>
    <w:p w:rsidR="005C0B08" w:rsidRPr="00476F3C" w:rsidRDefault="005C0B08">
      <w:pPr>
        <w:tabs>
          <w:tab w:val="left" w:pos="390"/>
        </w:tabs>
        <w:rPr>
          <w:rFonts w:eastAsiaTheme="minorEastAsia"/>
          <w:i/>
          <w:sz w:val="40"/>
          <w:szCs w:val="40"/>
        </w:rPr>
      </w:pPr>
    </w:p>
    <w:sectPr w:rsidR="005C0B08" w:rsidRPr="00476F3C" w:rsidSect="0014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8D"/>
    <w:rsid w:val="00062107"/>
    <w:rsid w:val="0014041D"/>
    <w:rsid w:val="001A39E5"/>
    <w:rsid w:val="002C7F40"/>
    <w:rsid w:val="00476F3C"/>
    <w:rsid w:val="00557371"/>
    <w:rsid w:val="005C0B08"/>
    <w:rsid w:val="006C5C8D"/>
    <w:rsid w:val="0080156F"/>
    <w:rsid w:val="008575A1"/>
    <w:rsid w:val="008A4CC7"/>
    <w:rsid w:val="009F2FC1"/>
    <w:rsid w:val="00D8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5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2011-01-06T14:00:00Z</dcterms:created>
  <dcterms:modified xsi:type="dcterms:W3CDTF">2011-01-06T14:00:00Z</dcterms:modified>
</cp:coreProperties>
</file>