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7" w:rsidRPr="00861527" w:rsidRDefault="00861527" w:rsidP="0086152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Морозова  221-622-075</w:t>
      </w:r>
    </w:p>
    <w:p w:rsidR="00EF02A1" w:rsidRPr="00861527" w:rsidRDefault="00EF02A1" w:rsidP="008615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057E8" w:rsidRPr="0086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52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6439">
        <w:rPr>
          <w:rFonts w:ascii="Times New Roman" w:hAnsi="Times New Roman" w:cs="Times New Roman"/>
          <w:b/>
          <w:sz w:val="24"/>
          <w:szCs w:val="24"/>
        </w:rPr>
        <w:t>1</w:t>
      </w:r>
    </w:p>
    <w:p w:rsidR="00EF02A1" w:rsidRPr="00861527" w:rsidRDefault="008057E8" w:rsidP="00861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sz w:val="24"/>
          <w:szCs w:val="24"/>
        </w:rPr>
        <w:t>Описание триптиха «Пролог. Автор «Слова».</w:t>
      </w:r>
    </w:p>
    <w:p w:rsidR="00EF02A1" w:rsidRDefault="00EF02A1" w:rsidP="008615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Вы видите перед собой триптих «Пролог. Автор «Слова». В центральной части картины – сказитель, предполагаемый автор «Слова». Мы не знаем о нём ничего, кроме того, что он имел горячее сердце патриота. Он чувствовал свою причастность ко всему происходящему на русской земле, страдал и болел за интересы своей Отчизны. Его пение – это призыв потомкам. Его слова – это напутствие нам.</w:t>
      </w:r>
    </w:p>
    <w:p w:rsidR="00861527" w:rsidRPr="00861527" w:rsidRDefault="00861527" w:rsidP="008615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Обращая внимание зрителей на детали: цвет одежды, наличие гуслей – оружия певца – и </w:t>
      </w:r>
      <w:r w:rsidR="007A6ADF">
        <w:rPr>
          <w:rFonts w:ascii="Times New Roman" w:hAnsi="Times New Roman" w:cs="Times New Roman"/>
          <w:sz w:val="24"/>
          <w:szCs w:val="24"/>
        </w:rPr>
        <w:t>оружия воина – х</w:t>
      </w:r>
      <w:r>
        <w:rPr>
          <w:rFonts w:ascii="Times New Roman" w:hAnsi="Times New Roman" w:cs="Times New Roman"/>
          <w:sz w:val="24"/>
          <w:szCs w:val="24"/>
        </w:rPr>
        <w:t>удожник подчёркивает</w:t>
      </w:r>
      <w:r w:rsidR="007A6ADF">
        <w:rPr>
          <w:rFonts w:ascii="Times New Roman" w:hAnsi="Times New Roman" w:cs="Times New Roman"/>
          <w:sz w:val="24"/>
          <w:szCs w:val="24"/>
        </w:rPr>
        <w:t>, что певец (автор) борется с тьмой и дарит людям свет.</w:t>
      </w:r>
    </w:p>
    <w:p w:rsidR="00EF02A1" w:rsidRPr="00861527" w:rsidRDefault="00EF02A1" w:rsidP="008615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Боковые части триптиха помогают понять глубокие чувства певца, унося нас во времена князя Владимира, поэтому за его спиной боевые знамёна – символы военной чести. Настоящее время изображено с другой стороны триптиха: мы видим русскую землю в заревах от междоусобиц и вражеских набегов. Князь Игорь и Всеволод ведут своих дружинников, «чёрных людей», защищать родную землю.  </w:t>
      </w:r>
    </w:p>
    <w:p w:rsidR="00EF02A1" w:rsidRPr="00861527" w:rsidRDefault="00EF02A1" w:rsidP="008615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Даже узор на столбах, разделяющих картины, символизирует борьбу добра со зло</w:t>
      </w:r>
      <w:r w:rsidR="007A6ADF">
        <w:rPr>
          <w:rFonts w:ascii="Times New Roman" w:hAnsi="Times New Roman" w:cs="Times New Roman"/>
          <w:sz w:val="24"/>
          <w:szCs w:val="24"/>
        </w:rPr>
        <w:t>, уровень общественного сознания людей того неспокойного для Русской земли времени.</w:t>
      </w:r>
    </w:p>
    <w:p w:rsidR="002347BA" w:rsidRDefault="002347BA"/>
    <w:sectPr w:rsidR="002347BA" w:rsidSect="0023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793"/>
    <w:multiLevelType w:val="hybridMultilevel"/>
    <w:tmpl w:val="CBD4308E"/>
    <w:lvl w:ilvl="0" w:tplc="88EAE348">
      <w:start w:val="1"/>
      <w:numFmt w:val="decimal"/>
      <w:lvlText w:val="%1)"/>
      <w:lvlJc w:val="left"/>
      <w:pPr>
        <w:ind w:left="9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02A1"/>
    <w:rsid w:val="00001029"/>
    <w:rsid w:val="00003A90"/>
    <w:rsid w:val="002347BA"/>
    <w:rsid w:val="00556439"/>
    <w:rsid w:val="007A6ADF"/>
    <w:rsid w:val="008057E8"/>
    <w:rsid w:val="00861527"/>
    <w:rsid w:val="009E7982"/>
    <w:rsid w:val="00AD1167"/>
    <w:rsid w:val="00E1072B"/>
    <w:rsid w:val="00E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Терентьевна</dc:creator>
  <cp:keywords/>
  <dc:description/>
  <cp:lastModifiedBy>Наталья Терентьевна</cp:lastModifiedBy>
  <cp:revision>9</cp:revision>
  <cp:lastPrinted>2010-12-22T07:35:00Z</cp:lastPrinted>
  <dcterms:created xsi:type="dcterms:W3CDTF">2010-12-15T11:18:00Z</dcterms:created>
  <dcterms:modified xsi:type="dcterms:W3CDTF">2010-12-22T07:37:00Z</dcterms:modified>
</cp:coreProperties>
</file>