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C538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</w:rPr>
        <w:t>Китай</w:t>
      </w:r>
    </w:p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Country:</w:t>
      </w:r>
    </w:p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Capital:</w:t>
      </w:r>
    </w:p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Language (s):</w:t>
      </w:r>
    </w:p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Nationalities:</w:t>
      </w:r>
    </w:p>
    <w:p w:rsidR="00A32ADB" w:rsidRPr="00C538BB" w:rsidRDefault="00A32ADB" w:rsidP="00A32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BB">
        <w:rPr>
          <w:rFonts w:ascii="Times New Roman" w:hAnsi="Times New Roman" w:cs="Times New Roman"/>
          <w:sz w:val="24"/>
          <w:szCs w:val="24"/>
          <w:lang w:val="en-US"/>
        </w:rPr>
        <w:t>Sights, countries characteristics:</w:t>
      </w:r>
    </w:p>
    <w:p w:rsidR="00C82230" w:rsidRDefault="00A32ADB"/>
    <w:sectPr w:rsidR="00C82230" w:rsidSect="005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ADB"/>
    <w:rsid w:val="005B6D74"/>
    <w:rsid w:val="00931AD9"/>
    <w:rsid w:val="00A32ADB"/>
    <w:rsid w:val="00E6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2010-01-27T06:42:00Z</dcterms:created>
  <dcterms:modified xsi:type="dcterms:W3CDTF">2010-01-27T06:50:00Z</dcterms:modified>
</cp:coreProperties>
</file>