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C3" w:rsidRDefault="005552C3" w:rsidP="005552C3">
      <w:pPr>
        <w:ind w:firstLine="708"/>
        <w:jc w:val="both"/>
        <w:rPr>
          <w:sz w:val="28"/>
          <w:szCs w:val="28"/>
        </w:rPr>
      </w:pPr>
    </w:p>
    <w:p w:rsidR="005552C3" w:rsidRDefault="005552C3" w:rsidP="005552C3">
      <w:pPr>
        <w:ind w:firstLine="720"/>
        <w:jc w:val="both"/>
      </w:pPr>
      <w:r>
        <w:rPr>
          <w:lang w:eastAsia="ar-SA"/>
        </w:rPr>
      </w:r>
      <w:r>
        <w:pict>
          <v:group id="_x0000_s1026" style="width:450pt;height:242.95pt;mso-wrap-distance-left:0;mso-wrap-distance-right:0;mso-position-horizontal-relative:char;mso-position-vertical-relative:line" coordsize="8999,4858">
            <v:rect id="_x0000_s1027" style="position:absolute;left:1;top:1;width:8998;height:4857;v-text-anchor:middle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880;width:3957;height:537;v-text-anchor:middle" strokeweight=".26mm">
              <v:fill color2="black"/>
              <v:textbox style="mso-next-textbox:#_x0000_s1028;mso-rotate-with-shape:t">
                <w:txbxContent>
                  <w:p w:rsidR="005552C3" w:rsidRDefault="005552C3" w:rsidP="005552C3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2"/>
                        <w:szCs w:val="32"/>
                      </w:rPr>
                      <w:t>Мужские головные уборы</w:t>
                    </w:r>
                    <w:r>
                      <w:rPr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36"/>
                        <w:szCs w:val="36"/>
                      </w:rPr>
                      <w:t>уборы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29" type="#_x0000_t202" style="position:absolute;left:719;top:1259;width:1438;height:718;v-text-anchor:middle" strokeweight=".26mm">
              <v:fill color2="black"/>
              <v:textbox style="mso-next-textbox:#_x0000_s1029;mso-rotate-with-shape:t">
                <w:txbxContent>
                  <w:p w:rsidR="005552C3" w:rsidRDefault="005552C3" w:rsidP="005552C3">
                    <w:r>
                      <w:t>домашние</w:t>
                    </w:r>
                  </w:p>
                  <w:p w:rsidR="005552C3" w:rsidRDefault="005552C3" w:rsidP="005552C3">
                    <w:r>
                      <w:t>(нижние)</w:t>
                    </w:r>
                  </w:p>
                </w:txbxContent>
              </v:textbox>
            </v:shape>
            <v:shape id="_x0000_s1030" type="#_x0000_t202" style="position:absolute;left:4140;top:1259;width:1437;height:718;v-text-anchor:middle" strokeweight=".26mm">
              <v:fill color2="black"/>
              <v:textbox style="mso-next-textbox:#_x0000_s1030;mso-rotate-with-shape:t">
                <w:txbxContent>
                  <w:p w:rsidR="005552C3" w:rsidRDefault="005552C3" w:rsidP="005552C3">
                    <w:r>
                      <w:t>выходные</w:t>
                    </w:r>
                  </w:p>
                  <w:p w:rsidR="005552C3" w:rsidRDefault="005552C3" w:rsidP="005552C3">
                    <w:r>
                      <w:t>(верхние)</w:t>
                    </w:r>
                  </w:p>
                </w:txbxContent>
              </v:textbox>
            </v:shape>
            <v:shape id="_x0000_s1031" type="#_x0000_t202" style="position:absolute;left:7380;top:1259;width:1437;height:718;v-text-anchor:middle" strokeweight=".26mm">
              <v:fill color2="black"/>
              <v:textbox style="mso-next-textbox:#_x0000_s1031;mso-rotate-with-shape:t">
                <w:txbxContent>
                  <w:p w:rsidR="005552C3" w:rsidRDefault="005552C3" w:rsidP="005552C3">
                    <w:r>
                      <w:t xml:space="preserve">    шляпы</w:t>
                    </w:r>
                  </w:p>
                </w:txbxContent>
              </v:textbox>
            </v:shape>
            <v:line id="_x0000_s1032" style="position:absolute;flip:x" from="1799,540" to="4677,1077" strokeweight=".26mm">
              <v:stroke endarrow="block" joinstyle="miter"/>
            </v:line>
            <v:line id="_x0000_s1033" style="position:absolute" from="4680,540" to="4680,1077" strokeweight=".26mm">
              <v:stroke endarrow="block" joinstyle="miter"/>
            </v:line>
            <v:line id="_x0000_s1034" style="position:absolute" from="4680,540" to="7738,1077" strokeweight=".26mm">
              <v:stroke endarrow="block" joinstyle="miter"/>
            </v:line>
            <v:shape id="_x0000_s1035" type="#_x0000_t202" style="position:absolute;left:719;top:2699;width:1436;height:537;v-text-anchor:middle" strokeweight=".26mm">
              <v:fill color2="black"/>
              <v:textbox style="mso-next-textbox:#_x0000_s1035;mso-rotate-with-shape:t">
                <w:txbxContent>
                  <w:p w:rsidR="005552C3" w:rsidRDefault="005552C3" w:rsidP="005552C3">
                    <w:r>
                      <w:t>тюбетейка</w:t>
                    </w:r>
                  </w:p>
                </w:txbxContent>
              </v:textbox>
            </v:shape>
            <v:shape id="_x0000_s1036" type="#_x0000_t202" style="position:absolute;left:4860;top:2699;width:2878;height:537;v-text-anchor:middle" strokeweight=".26mm">
              <v:fill color2="black"/>
              <v:textbox style="mso-next-textbox:#_x0000_s1036;mso-rotate-with-shape:t">
                <w:txbxContent>
                  <w:p w:rsidR="005552C3" w:rsidRDefault="005552C3" w:rsidP="005552C3">
                    <w:r>
                      <w:t xml:space="preserve">    </w:t>
                    </w:r>
                    <w:r>
                      <w:rPr>
                        <w:lang w:val="tt-RU"/>
                      </w:rPr>
                      <w:t xml:space="preserve">            </w:t>
                    </w:r>
                    <w:r>
                      <w:t>шапки</w:t>
                    </w:r>
                  </w:p>
                </w:txbxContent>
              </v:textbox>
            </v:shape>
            <v:shape id="_x0000_s1037" type="#_x0000_t202" style="position:absolute;top:3959;width:1077;height:537;v-text-anchor:middle" strokeweight=".26mm">
              <v:fill color2="black"/>
              <v:textbox style="mso-next-textbox:#_x0000_s1037;mso-rotate-with-shape:t">
                <w:txbxContent>
                  <w:p w:rsidR="005552C3" w:rsidRDefault="005552C3" w:rsidP="005552C3">
                    <w:pPr>
                      <w:rPr>
                        <w:lang w:val="tt-RU"/>
                      </w:rPr>
                    </w:pPr>
                    <w:r>
                      <w:rPr>
                        <w:lang w:val="tt-RU"/>
                      </w:rPr>
                      <w:t>такыя</w:t>
                    </w:r>
                  </w:p>
                </w:txbxContent>
              </v:textbox>
            </v:shape>
            <v:line id="_x0000_s1038" style="position:absolute" from="1260,1981" to="1260,1981" strokeweight=".26mm">
              <v:stroke endarrow="block" joinstyle="miter"/>
            </v:line>
            <v:line id="_x0000_s1039" style="position:absolute" from="1440,1981" to="1440,1981" strokeweight=".26mm">
              <v:stroke endarrow="block" joinstyle="miter"/>
            </v:line>
            <v:line id="_x0000_s1040" style="position:absolute" from="1440,1981" to="1440,2518" strokeweight=".26mm">
              <v:stroke endarrow="block" joinstyle="miter"/>
            </v:line>
            <v:shape id="_x0000_s1041" type="#_x0000_t202" style="position:absolute;left:1800;top:3959;width:1077;height:537;v-text-anchor:middle" strokeweight=".26mm">
              <v:fill color2="black"/>
              <v:textbox style="mso-next-textbox:#_x0000_s1041;mso-rotate-with-shape:t">
                <w:txbxContent>
                  <w:p w:rsidR="005552C3" w:rsidRPr="00B109B8" w:rsidRDefault="005552C3" w:rsidP="005552C3">
                    <w:pPr>
                      <w:rPr>
                        <w:lang w:val="tt-RU"/>
                      </w:rPr>
                    </w:pPr>
                    <w:r>
                      <w:rPr>
                        <w:lang w:val="tt-RU"/>
                      </w:rPr>
                      <w:t>кәләпү</w:t>
                    </w:r>
                  </w:p>
                </w:txbxContent>
              </v:textbox>
            </v:shape>
            <v:line id="_x0000_s1042" style="position:absolute;flip:x" from="720,3240" to="1438,3777" strokeweight=".26mm">
              <v:stroke endarrow="block" joinstyle="miter"/>
            </v:line>
            <v:line id="_x0000_s1043" style="position:absolute" from="1441,3240" to="2158,3777" strokeweight=".26mm">
              <v:stroke endarrow="block" joinstyle="miter"/>
            </v:line>
            <v:shape id="_x0000_s1044" type="#_x0000_t202" style="position:absolute;left:3419;top:3959;width:1799;height:717;v-text-anchor:middle" strokeweight=".26mm">
              <v:fill color2="black"/>
              <v:textbox style="mso-next-textbox:#_x0000_s1044;mso-rotate-with-shape:t">
                <w:txbxContent>
                  <w:p w:rsidR="005552C3" w:rsidRDefault="005552C3" w:rsidP="005552C3">
                    <w:pPr>
                      <w:rPr>
                        <w:lang w:val="tt-RU"/>
                      </w:rPr>
                    </w:pPr>
                    <w:r>
                      <w:rPr>
                        <w:lang w:val="tt-RU"/>
                      </w:rPr>
                      <w:t>камчат бүрек</w:t>
                    </w:r>
                  </w:p>
                  <w:p w:rsidR="005552C3" w:rsidRDefault="005552C3" w:rsidP="005552C3">
                    <w:pPr>
                      <w:rPr>
                        <w:lang w:val="tt-RU"/>
                      </w:rPr>
                    </w:pPr>
                    <w:r>
                      <w:rPr>
                        <w:lang w:val="tt-RU"/>
                      </w:rPr>
                      <w:t>(төлке бүрек)</w:t>
                    </w:r>
                  </w:p>
                </w:txbxContent>
              </v:textbox>
            </v:shape>
            <v:shape id="_x0000_s1045" type="#_x0000_t202" style="position:absolute;left:5579;top:3959;width:1438;height:718;v-text-anchor:middle" strokeweight=".26mm">
              <v:fill color2="black"/>
              <v:textbox style="mso-next-textbox:#_x0000_s1045;mso-rotate-with-shape:t">
                <w:txbxContent>
                  <w:p w:rsidR="005552C3" w:rsidRDefault="005552C3" w:rsidP="005552C3">
                    <w:pPr>
                      <w:rPr>
                        <w:lang w:val="tt-RU"/>
                      </w:rPr>
                    </w:pPr>
                    <w:r>
                      <w:rPr>
                        <w:lang w:val="tt-RU"/>
                      </w:rPr>
                      <w:t>колакчан</w:t>
                    </w:r>
                  </w:p>
                  <w:p w:rsidR="005552C3" w:rsidRDefault="005552C3" w:rsidP="005552C3">
                    <w:pPr>
                      <w:rPr>
                        <w:lang w:val="tt-RU"/>
                      </w:rPr>
                    </w:pPr>
                    <w:r>
                      <w:rPr>
                        <w:lang w:val="tt-RU"/>
                      </w:rPr>
                      <w:t xml:space="preserve">   </w:t>
                    </w:r>
                    <w:r>
                      <w:rPr>
                        <w:lang w:val="tt-RU"/>
                      </w:rPr>
                      <w:t>бүрек</w:t>
                    </w:r>
                  </w:p>
                </w:txbxContent>
              </v:textbox>
            </v:shape>
            <v:shape id="_x0000_s1046" type="#_x0000_t202" style="position:absolute;left:7559;top:3959;width:1438;height:718;v-text-anchor:middle" strokeweight=".26mm">
              <v:fill color2="black"/>
              <v:textbox style="mso-next-textbox:#_x0000_s1046;mso-rotate-with-shape:t">
                <w:txbxContent>
                  <w:p w:rsidR="005552C3" w:rsidRDefault="005552C3" w:rsidP="005552C3">
                    <w:pPr>
                      <w:rPr>
                        <w:lang w:val="tt-RU"/>
                      </w:rPr>
                    </w:pPr>
                    <w:r>
                      <w:rPr>
                        <w:lang w:val="tt-RU"/>
                      </w:rPr>
                      <w:t xml:space="preserve">данадар </w:t>
                    </w:r>
                  </w:p>
                  <w:p w:rsidR="005552C3" w:rsidRDefault="005552C3" w:rsidP="005552C3">
                    <w:pPr>
                      <w:rPr>
                        <w:lang w:val="tt-RU"/>
                      </w:rPr>
                    </w:pPr>
                    <w:r>
                      <w:rPr>
                        <w:lang w:val="tt-RU"/>
                      </w:rPr>
                      <w:t xml:space="preserve">   </w:t>
                    </w:r>
                    <w:r>
                      <w:rPr>
                        <w:lang w:val="tt-RU"/>
                      </w:rPr>
                      <w:t>бүрек</w:t>
                    </w:r>
                  </w:p>
                </w:txbxContent>
              </v:textbox>
            </v:shape>
            <v:line id="_x0000_s1047" style="position:absolute" from="4861,2160" to="4861,2160" strokeweight=".26mm">
              <v:stroke endarrow="block" joinstyle="miter"/>
            </v:line>
            <v:line id="_x0000_s1048" style="position:absolute;flip:x" from="4499,3240" to="5037,3777" strokeweight=".26mm">
              <v:stroke endarrow="block" joinstyle="miter"/>
            </v:line>
            <v:line id="_x0000_s1049" style="position:absolute" from="6301,3240" to="6301,3777" strokeweight=".26mm">
              <v:stroke endarrow="block" joinstyle="miter"/>
            </v:line>
            <v:line id="_x0000_s1050" style="position:absolute" from="7560,3240" to="8098,3777" strokeweight=".26mm">
              <v:stroke endarrow="block" joinstyle="miter"/>
            </v:line>
            <v:line id="_x0000_s1051" style="position:absolute" from="7201,3240" to="7201,3240" strokeweight=".26mm">
              <v:stroke endarrow="block" joinstyle="miter"/>
            </v:line>
            <v:line id="_x0000_s1052" style="position:absolute" from="7381,3240" to="7381,3240" strokeweight=".26mm">
              <v:stroke endarrow="block" joinstyle="miter"/>
            </v:line>
            <v:line id="_x0000_s1053" style="position:absolute" from="4680,1995" to="5757,2532" strokeweight=".26mm">
              <v:stroke endarrow="block" joinstyle="miter"/>
            </v:line>
            <w10:wrap type="none"/>
            <w10:anchorlock/>
          </v:group>
        </w:pict>
      </w:r>
    </w:p>
    <w:p w:rsidR="005552C3" w:rsidRDefault="005552C3" w:rsidP="005552C3">
      <w:pPr>
        <w:ind w:firstLine="720"/>
        <w:jc w:val="both"/>
        <w:rPr>
          <w:color w:val="000000"/>
          <w:sz w:val="28"/>
          <w:szCs w:val="28"/>
        </w:rPr>
      </w:pPr>
      <w:r>
        <w:rPr>
          <w:lang w:eastAsia="ar-SA"/>
        </w:rPr>
        <w:pict>
          <v:group id="_x0000_s1054" style="position:absolute;left:0;text-align:left;margin-left:-36pt;margin-top:5.85pt;width:521.95pt;height:234pt;z-index:251660288;mso-wrap-distance-left:0;mso-wrap-distance-right:0" coordorigin="-720,117" coordsize="10438,4679">
            <v:rect id="_x0000_s1055" style="position:absolute;left:-719;top:118;width:10437;height:4503;v-text-anchor:middle" filled="f" stroked="f">
              <v:stroke joinstyle="round"/>
            </v:rect>
            <v:shape id="_x0000_s1056" type="#_x0000_t202" style="position:absolute;left:1800;top:117;width:5757;height:690;v-text-anchor:middle" strokeweight=".26mm">
              <v:fill color2="black"/>
              <v:textbox style="mso-rotate-with-shape:t">
                <w:txbxContent>
                  <w:p w:rsidR="005552C3" w:rsidRDefault="005552C3" w:rsidP="005552C3">
                    <w:pPr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 xml:space="preserve">             ТЮБЕТЕЙКА</w:t>
                    </w:r>
                  </w:p>
                </w:txbxContent>
              </v:textbox>
            </v:shape>
            <v:shape id="_x0000_s1057" type="#_x0000_t202" style="position:absolute;left:359;top:2543;width:1438;height:690;v-text-anchor:middle" strokeweight=".26mm">
              <v:fill color2="black"/>
              <v:textbox style="mso-rotate-with-shape:t">
                <w:txbxContent>
                  <w:p w:rsidR="005552C3" w:rsidRDefault="005552C3" w:rsidP="005552C3">
                    <w:r>
                      <w:t>узбекская       (тупи)</w:t>
                    </w:r>
                  </w:p>
                </w:txbxContent>
              </v:textbox>
            </v:shape>
            <v:shape id="_x0000_s1058" type="#_x0000_t202" style="position:absolute;left:1980;top:1503;width:1618;height:690;v-text-anchor:middle" strokeweight=".26mm">
              <v:fill color2="black"/>
              <v:textbox style="mso-rotate-with-shape:t">
                <w:txbxContent>
                  <w:p w:rsidR="005552C3" w:rsidRDefault="005552C3" w:rsidP="005552C3">
                    <w:r>
                      <w:t xml:space="preserve">туркменская </w:t>
                    </w:r>
                  </w:p>
                  <w:p w:rsidR="005552C3" w:rsidRDefault="005552C3" w:rsidP="005552C3">
                    <w:r>
                      <w:t>(</w:t>
                    </w:r>
                    <w:proofErr w:type="spellStart"/>
                    <w:r>
                      <w:t>тахья</w:t>
                    </w:r>
                    <w:proofErr w:type="spellEnd"/>
                    <w:r>
                      <w:t>)</w:t>
                    </w:r>
                  </w:p>
                </w:txbxContent>
              </v:textbox>
            </v:shape>
            <v:shape id="_x0000_s1059" type="#_x0000_t202" style="position:absolute;left:3600;top:2716;width:1254;height:691;v-text-anchor:middle" strokeweight=".26mm">
              <v:fill color2="black"/>
              <v:textbox style="mso-rotate-with-shape:t">
                <w:txbxContent>
                  <w:p w:rsidR="005552C3" w:rsidRDefault="005552C3" w:rsidP="005552C3">
                    <w:r>
                      <w:t>арабская</w:t>
                    </w:r>
                  </w:p>
                  <w:p w:rsidR="005552C3" w:rsidRDefault="005552C3" w:rsidP="005552C3">
                    <w:r>
                      <w:t>(</w:t>
                    </w:r>
                    <w:proofErr w:type="spellStart"/>
                    <w:r>
                      <w:t>куфийя</w:t>
                    </w:r>
                    <w:proofErr w:type="spellEnd"/>
                    <w:r>
                      <w:t>)</w:t>
                    </w:r>
                  </w:p>
                </w:txbxContent>
              </v:textbox>
            </v:shape>
            <v:shape id="_x0000_s1060" type="#_x0000_t202" style="position:absolute;left:6480;top:2716;width:1617;height:691;v-text-anchor:middle" strokeweight=".26mm">
              <v:fill color2="black"/>
              <v:textbox style="mso-rotate-with-shape:t">
                <w:txbxContent>
                  <w:p w:rsidR="005552C3" w:rsidRDefault="005552C3" w:rsidP="005552C3">
                    <w:r>
                      <w:t>таджикская</w:t>
                    </w:r>
                  </w:p>
                  <w:p w:rsidR="005552C3" w:rsidRDefault="005552C3" w:rsidP="005552C3">
                    <w:r>
                      <w:t>(токи)</w:t>
                    </w:r>
                  </w:p>
                </w:txbxContent>
              </v:textbox>
            </v:shape>
            <v:shape id="_x0000_s1061" type="#_x0000_t202" style="position:absolute;left:5039;top:1503;width:1437;height:690;v-text-anchor:middle" strokeweight=".26mm">
              <v:fill color2="black"/>
              <v:textbox style="mso-rotate-with-shape:t">
                <w:txbxContent>
                  <w:p w:rsidR="005552C3" w:rsidRDefault="005552C3" w:rsidP="005552C3">
                    <w:r>
                      <w:t>киргизская</w:t>
                    </w:r>
                  </w:p>
                  <w:p w:rsidR="005552C3" w:rsidRDefault="005552C3" w:rsidP="005552C3">
                    <w:r>
                      <w:t>(</w:t>
                    </w:r>
                    <w:proofErr w:type="spellStart"/>
                    <w:r>
                      <w:t>тебетей</w:t>
                    </w:r>
                    <w:proofErr w:type="spellEnd"/>
                    <w:r>
                      <w:t>)</w:t>
                    </w:r>
                  </w:p>
                </w:txbxContent>
              </v:textbox>
            </v:shape>
            <v:shape id="_x0000_s1062" type="#_x0000_t202" style="position:absolute;left:-720;top:1503;width:1256;height:517;v-text-anchor:middle" strokeweight=".26mm">
              <v:fill color2="black"/>
              <v:textbox style="mso-rotate-with-shape:t">
                <w:txbxContent>
                  <w:p w:rsidR="005552C3" w:rsidRDefault="005552C3" w:rsidP="005552C3">
                    <w:pPr>
                      <w:ind w:left="-540"/>
                    </w:pPr>
                    <w:r>
                      <w:t xml:space="preserve">Тат  </w:t>
                    </w:r>
                    <w:proofErr w:type="gramStart"/>
                    <w:r>
                      <w:t>татарская</w:t>
                    </w:r>
                    <w:proofErr w:type="gramEnd"/>
                    <w:r>
                      <w:t xml:space="preserve"> </w:t>
                    </w:r>
                  </w:p>
                  <w:p w:rsidR="005552C3" w:rsidRDefault="005552C3" w:rsidP="005552C3">
                    <w:pPr>
                      <w:ind w:left="-540"/>
                    </w:pPr>
                    <w:r>
                      <w:t>()</w:t>
                    </w:r>
                  </w:p>
                  <w:p w:rsidR="005552C3" w:rsidRDefault="005552C3" w:rsidP="005552C3">
                    <w:pPr>
                      <w:ind w:left="-540"/>
                    </w:pPr>
                  </w:p>
                  <w:p w:rsidR="005552C3" w:rsidRDefault="005552C3" w:rsidP="005552C3">
                    <w:pPr>
                      <w:ind w:left="-540"/>
                    </w:pPr>
                  </w:p>
                  <w:p w:rsidR="005552C3" w:rsidRDefault="005552C3" w:rsidP="005552C3">
                    <w:pPr>
                      <w:ind w:left="-540"/>
                    </w:pPr>
                    <w:r>
                      <w:t>( ()</w:t>
                    </w:r>
                  </w:p>
                </w:txbxContent>
              </v:textbox>
            </v:shape>
            <v:shape id="_x0000_s1063" type="#_x0000_t202" style="position:absolute;left:7919;top:1503;width:1438;height:1037;v-text-anchor:middle" strokeweight=".26mm">
              <v:fill color2="black"/>
              <v:textbox style="mso-rotate-with-shape:t">
                <w:txbxContent>
                  <w:p w:rsidR="005552C3" w:rsidRDefault="005552C3" w:rsidP="005552C3">
                    <w:r>
                      <w:t>казахская</w:t>
                    </w:r>
                  </w:p>
                  <w:p w:rsidR="005552C3" w:rsidRDefault="005552C3" w:rsidP="005552C3">
                    <w:r>
                      <w:t>(</w:t>
                    </w:r>
                    <w:proofErr w:type="spellStart"/>
                    <w:r>
                      <w:t>тюбете</w:t>
                    </w:r>
                    <w:proofErr w:type="gramStart"/>
                    <w:r>
                      <w:t>й</w:t>
                    </w:r>
                    <w:proofErr w:type="spellEnd"/>
                    <w:r>
                      <w:t>-</w:t>
                    </w:r>
                    <w:proofErr w:type="gramEnd"/>
                    <w:r>
                      <w:t xml:space="preserve"> </w:t>
                    </w:r>
                    <w:proofErr w:type="spellStart"/>
                    <w:r>
                      <w:t>ка</w:t>
                    </w:r>
                    <w:proofErr w:type="spellEnd"/>
                    <w:r>
                      <w:t>)</w:t>
                    </w:r>
                  </w:p>
                </w:txbxContent>
              </v:textbox>
            </v:shape>
            <v:line id="_x0000_s1064" style="position:absolute;flip:x" from="180,811" to="1978,1328" strokeweight=".26mm">
              <v:stroke endarrow="block" joinstyle="miter"/>
            </v:line>
            <v:line id="_x0000_s1065" style="position:absolute;flip:x" from="900,811" to="2157,2541" strokeweight=".26mm">
              <v:stroke endarrow="block" joinstyle="miter"/>
            </v:line>
            <v:line id="_x0000_s1066" style="position:absolute" from="4320,811" to="4320,2541" strokeweight=".26mm">
              <v:stroke endarrow="block" joinstyle="miter"/>
            </v:line>
            <v:line id="_x0000_s1067" style="position:absolute" from="7381,811" to="8279,1328" strokeweight=".26mm">
              <v:stroke endarrow="block" joinstyle="miter"/>
            </v:line>
            <v:line id="_x0000_s1068" style="position:absolute" from="7200,811" to="7200,2541" strokeweight=".26mm">
              <v:stroke endarrow="block" joinstyle="miter"/>
            </v:line>
            <v:line id="_x0000_s1069" style="position:absolute;flip:x" from="6299,811" to="7017,1328" strokeweight=".26mm">
              <v:stroke endarrow="block" joinstyle="miter"/>
            </v:line>
            <v:line id="_x0000_s1070" style="position:absolute" from="2340,811" to="2698,1328" strokeweight=".26mm">
              <v:stroke endarrow="block" joinstyle="miter"/>
            </v:line>
            <v:shape id="_x0000_s1071" type="#_x0000_t202" style="position:absolute;left:-720;top:3410;width:1438;height:517;v-text-anchor:middle" strokeweight=".26mm">
              <v:fill color2="black"/>
              <v:textbox style="mso-rotate-with-shape:t">
                <w:txbxContent>
                  <w:p w:rsidR="005552C3" w:rsidRDefault="005552C3" w:rsidP="005552C3">
                    <w:pPr>
                      <w:rPr>
                        <w:lang w:val="tt-RU"/>
                      </w:rPr>
                    </w:pPr>
                    <w:r>
                      <w:rPr>
                        <w:lang w:val="tt-RU"/>
                      </w:rPr>
                      <w:t>түбәтәй</w:t>
                    </w:r>
                  </w:p>
                </w:txbxContent>
              </v:textbox>
            </v:shape>
            <v:line id="_x0000_s1072" style="position:absolute" from="-178,2024" to="-178,3235" strokeweight=".26mm">
              <v:stroke endarrow="block" joinstyle="miter"/>
            </v:line>
            <v:line id="_x0000_s1073" style="position:absolute" from="2520,2024" to="2520,2024" strokeweight=".26mm">
              <v:stroke endarrow="block" joinstyle="miter"/>
            </v:line>
            <v:line id="_x0000_s1074" style="position:absolute" from="-177,4797" to="-177,4797" strokeweight=".26mm">
              <v:stroke endarrow="block" joinstyle="miter"/>
            </v:line>
          </v:group>
        </w:pict>
      </w:r>
    </w:p>
    <w:p w:rsidR="005552C3" w:rsidRDefault="005552C3" w:rsidP="005552C3">
      <w:pPr>
        <w:ind w:firstLine="720"/>
        <w:jc w:val="both"/>
        <w:rPr>
          <w:color w:val="000000"/>
          <w:sz w:val="28"/>
          <w:szCs w:val="28"/>
        </w:rPr>
      </w:pPr>
    </w:p>
    <w:p w:rsidR="005552C3" w:rsidRDefault="005552C3" w:rsidP="005552C3">
      <w:pPr>
        <w:ind w:firstLine="720"/>
        <w:jc w:val="both"/>
        <w:rPr>
          <w:color w:val="000000"/>
          <w:sz w:val="28"/>
          <w:szCs w:val="28"/>
        </w:rPr>
      </w:pPr>
    </w:p>
    <w:p w:rsidR="005552C3" w:rsidRDefault="005552C3" w:rsidP="005552C3">
      <w:pPr>
        <w:ind w:firstLine="720"/>
        <w:jc w:val="both"/>
        <w:rPr>
          <w:color w:val="000000"/>
          <w:sz w:val="28"/>
          <w:szCs w:val="28"/>
        </w:rPr>
      </w:pPr>
    </w:p>
    <w:p w:rsidR="005552C3" w:rsidRDefault="005552C3" w:rsidP="005552C3">
      <w:pPr>
        <w:ind w:firstLine="720"/>
        <w:jc w:val="both"/>
        <w:rPr>
          <w:color w:val="000000"/>
          <w:sz w:val="28"/>
          <w:szCs w:val="28"/>
        </w:rPr>
      </w:pPr>
    </w:p>
    <w:p w:rsidR="005552C3" w:rsidRDefault="005552C3" w:rsidP="005552C3">
      <w:pPr>
        <w:ind w:firstLine="720"/>
        <w:jc w:val="both"/>
        <w:rPr>
          <w:color w:val="000000"/>
          <w:sz w:val="28"/>
          <w:szCs w:val="28"/>
        </w:rPr>
      </w:pPr>
    </w:p>
    <w:p w:rsidR="005552C3" w:rsidRDefault="005552C3" w:rsidP="005552C3">
      <w:pPr>
        <w:ind w:firstLine="720"/>
        <w:jc w:val="both"/>
        <w:rPr>
          <w:color w:val="000000"/>
          <w:sz w:val="28"/>
          <w:szCs w:val="28"/>
        </w:rPr>
      </w:pPr>
    </w:p>
    <w:p w:rsidR="005552C3" w:rsidRDefault="005552C3" w:rsidP="005552C3">
      <w:pPr>
        <w:ind w:firstLine="720"/>
        <w:jc w:val="both"/>
        <w:rPr>
          <w:color w:val="000000"/>
          <w:sz w:val="28"/>
          <w:szCs w:val="28"/>
        </w:rPr>
      </w:pPr>
    </w:p>
    <w:p w:rsidR="005552C3" w:rsidRDefault="005552C3" w:rsidP="005552C3">
      <w:pPr>
        <w:ind w:firstLine="720"/>
        <w:jc w:val="both"/>
        <w:rPr>
          <w:color w:val="000000"/>
          <w:sz w:val="28"/>
          <w:szCs w:val="28"/>
        </w:rPr>
      </w:pPr>
    </w:p>
    <w:p w:rsidR="005552C3" w:rsidRDefault="005552C3" w:rsidP="005552C3">
      <w:pPr>
        <w:ind w:firstLine="720"/>
        <w:jc w:val="both"/>
        <w:rPr>
          <w:color w:val="000000"/>
          <w:sz w:val="28"/>
          <w:szCs w:val="28"/>
        </w:rPr>
      </w:pPr>
    </w:p>
    <w:p w:rsidR="005552C3" w:rsidRDefault="005552C3" w:rsidP="005552C3"/>
    <w:p w:rsidR="005552C3" w:rsidRDefault="005552C3" w:rsidP="005552C3"/>
    <w:p w:rsidR="005552C3" w:rsidRDefault="005552C3" w:rsidP="005552C3"/>
    <w:p w:rsidR="005552C3" w:rsidRDefault="005552C3" w:rsidP="005552C3"/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552C3"/>
    <w:rsid w:val="00192AD3"/>
    <w:rsid w:val="003825C0"/>
    <w:rsid w:val="003D3595"/>
    <w:rsid w:val="00541836"/>
    <w:rsid w:val="005552C3"/>
    <w:rsid w:val="005767FC"/>
    <w:rsid w:val="0087506F"/>
    <w:rsid w:val="00972BBD"/>
    <w:rsid w:val="00A023E5"/>
    <w:rsid w:val="00AC10B9"/>
    <w:rsid w:val="00D649F9"/>
    <w:rsid w:val="00E16629"/>
    <w:rsid w:val="00E5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C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>WareZ Provider 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2010-07-23T07:52:00Z</dcterms:created>
  <dcterms:modified xsi:type="dcterms:W3CDTF">2010-07-23T07:53:00Z</dcterms:modified>
</cp:coreProperties>
</file>