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C3" w:rsidRDefault="00CF3DB8"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style="width:213.6pt;height:90.6pt;mso-position-horizontal-relative:char;mso-position-vertical-relative:line" coordorigin="2844,5268" coordsize="4272,1812" wrapcoords="3638 179 3486 1250 3638 20529 3941 20529 3941 17316 16295 15888 17053 15352 16522 14460 15613 11603 15764 6426 15158 6248 3941 5891 4168 1071 4017 179 3638 17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600;top:5268;width:1;height:1740;flip:y" o:connectortype="straight">
              <v:stroke endarrow="block"/>
            </v:shape>
            <v:shape id="_x0000_s1028" type="#_x0000_t32" style="position:absolute;left:3600;top:6540;width:2604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44;top:5268;width:960;height:456" filled="f" stroked="f">
              <v:textbox style="mso-next-textbox:#_x0000_s1029">
                <w:txbxContent>
                  <w:p w:rsidR="00CF3DB8" w:rsidRPr="003B747B" w:rsidRDefault="00CF3DB8" w:rsidP="00CF3DB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>v</w:t>
                    </w:r>
                    <w:r w:rsidRPr="003B747B">
                      <w:rPr>
                        <w:sz w:val="18"/>
                        <w:lang w:val="en-US"/>
                      </w:rPr>
                      <w:t>,</w:t>
                    </w:r>
                    <w:r w:rsidRPr="003B747B">
                      <w:rPr>
                        <w:sz w:val="18"/>
                      </w:rPr>
                      <w:t>м/с</w:t>
                    </w:r>
                  </w:p>
                </w:txbxContent>
              </v:textbox>
            </v:shape>
            <v:shape id="_x0000_s1030" type="#_x0000_t202" style="position:absolute;left:6324;top:6540;width:792;height:540" filled="f" stroked="f">
              <v:textbox style="mso-next-textbox:#_x0000_s1030">
                <w:txbxContent>
                  <w:p w:rsidR="00CF3DB8" w:rsidRPr="003B747B" w:rsidRDefault="00CF3DB8" w:rsidP="00CF3DB8">
                    <w:r>
                      <w:rPr>
                        <w:lang w:val="en-US"/>
                      </w:rPr>
                      <w:t>t</w:t>
                    </w:r>
                    <w:r>
                      <w:t>, с</w:t>
                    </w:r>
                  </w:p>
                </w:txbxContent>
              </v:textbox>
            </v:shape>
            <v:shape id="_x0000_s1031" type="#_x0000_t32" style="position:absolute;left:3600;top:5820;width:876;height:720;flip:y" o:connectortype="straight" strokeweight="1pt"/>
            <v:shape id="_x0000_s1032" type="#_x0000_t32" style="position:absolute;left:4476;top:5820;width:1440;height:0" o:connectortype="straight" strokeweight="1pt"/>
            <v:shape id="_x0000_s1033" type="#_x0000_t32" style="position:absolute;left:4476;top:5820;width:0;height:720" o:connectortype="straight">
              <v:stroke dashstyle="dash"/>
            </v:shape>
            <v:shape id="_x0000_s1034" type="#_x0000_t32" style="position:absolute;left:5916;top:5880;width:0;height:720" o:connectortype="straight">
              <v:stroke dashstyle="dash"/>
            </v:shape>
            <v:shape id="_x0000_s1035" type="#_x0000_t202" style="position:absolute;left:4140;top:6468;width:588;height:420" filled="f" stroked="f">
              <v:textbox style="mso-next-textbox:#_x0000_s1035">
                <w:txbxContent>
                  <w:p w:rsidR="00CF3DB8" w:rsidRPr="003B747B" w:rsidRDefault="00CF3DB8" w:rsidP="00CF3DB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36" type="#_x0000_t202" style="position:absolute;left:5604;top:6540;width:540;height:408" filled="f" stroked="f">
              <v:textbox style="mso-next-textbox:#_x0000_s1036">
                <w:txbxContent>
                  <w:p w:rsidR="00CF3DB8" w:rsidRPr="003B747B" w:rsidRDefault="00CF3DB8" w:rsidP="00CF3DB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037" type="#_x0000_t202" style="position:absolute;left:3216;top:6468;width:588;height:420" filled="f" stroked="f">
              <v:textbox style="mso-next-textbox:#_x0000_s1037">
                <w:txbxContent>
                  <w:p w:rsidR="00CF3DB8" w:rsidRPr="003B747B" w:rsidRDefault="00CF3DB8" w:rsidP="00CF3DB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3216;top:5652;width:588;height:420" filled="f" stroked="f">
              <v:textbox style="mso-next-textbox:#_x0000_s1038">
                <w:txbxContent>
                  <w:p w:rsidR="00CF3DB8" w:rsidRPr="003B747B" w:rsidRDefault="00CF3DB8" w:rsidP="00CF3DB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39" type="#_x0000_t32" style="position:absolute;left:3600;top:5820;width:876;height:0;flip:x" o:connectortype="straight">
              <v:stroke dashstyle="dash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  <w:t>Рисунок1.</w:t>
      </w:r>
    </w:p>
    <w:sectPr w:rsidR="00B508C3" w:rsidSect="00B5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DB8"/>
    <w:rsid w:val="00287A5C"/>
    <w:rsid w:val="00B508C3"/>
    <w:rsid w:val="00C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33"/>
        <o:r id="V:Rule5" type="connector" idref="#_x0000_s1034"/>
        <o:r id="V:Rule6" type="connector" idref="#_x0000_s1039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C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2010-01-24T16:16:00Z</dcterms:created>
  <dcterms:modified xsi:type="dcterms:W3CDTF">2010-01-24T16:17:00Z</dcterms:modified>
</cp:coreProperties>
</file>