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7D" w:rsidRDefault="00140C7D" w:rsidP="00140C7D">
      <w:pPr>
        <w:jc w:val="right"/>
      </w:pPr>
    </w:p>
    <w:p w:rsidR="00140C7D" w:rsidRDefault="00140C7D" w:rsidP="00140C7D">
      <w:pPr>
        <w:jc w:val="right"/>
      </w:pPr>
    </w:p>
    <w:p w:rsidR="00140C7D" w:rsidRDefault="00140C7D" w:rsidP="00140C7D">
      <w:pPr>
        <w:jc w:val="right"/>
      </w:pPr>
    </w:p>
    <w:p w:rsidR="00140C7D" w:rsidRDefault="00140C7D" w:rsidP="00140C7D">
      <w:r>
        <w:t>Приложение №4</w:t>
      </w:r>
    </w:p>
    <w:p w:rsidR="00140C7D" w:rsidRPr="00D35231" w:rsidRDefault="00140C7D" w:rsidP="00140C7D"/>
    <w:p w:rsidR="00140C7D" w:rsidRDefault="00140C7D" w:rsidP="00140C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pt;margin-top:8.4pt;width:225pt;height:369pt;z-index:251658240" fillcolor="lime" strokecolor="lime">
            <v:textbox>
              <w:txbxContent>
                <w:p w:rsidR="00140C7D" w:rsidRPr="00B142E5" w:rsidRDefault="00140C7D" w:rsidP="00140C7D">
                  <w:pPr>
                    <w:rPr>
                      <w:u w:val="single"/>
                    </w:rPr>
                  </w:pPr>
                  <w:r w:rsidRPr="00B142E5">
                    <w:rPr>
                      <w:u w:val="single"/>
                    </w:rPr>
                    <w:t>2 вариант</w:t>
                  </w:r>
                </w:p>
                <w:p w:rsidR="00140C7D" w:rsidRDefault="00140C7D" w:rsidP="00140C7D">
                  <w:r>
                    <w:t>1.Около 2,8% всех земель (площадь Бурятии з51, 3тыс</w:t>
                  </w:r>
                  <w:proofErr w:type="gramStart"/>
                  <w:r>
                    <w:t>.к</w:t>
                  </w:r>
                  <w:proofErr w:type="gramEnd"/>
                  <w:r>
                    <w:t>м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>), ранее пригодных для сельского хозяйства повреждены ветровой или водной эрозией почв из-за бесхозяйственного использования земли в республике. Найдите площадь поврежденных земель в республике.  На какие числа делится  это число.</w:t>
                  </w:r>
                </w:p>
                <w:p w:rsidR="00140C7D" w:rsidRDefault="00140C7D" w:rsidP="00140C7D">
                  <w:r>
                    <w:t>2.Из 30млн</w:t>
                  </w:r>
                  <w:proofErr w:type="gramStart"/>
                  <w:r>
                    <w:t>.г</w:t>
                  </w:r>
                  <w:proofErr w:type="gramEnd"/>
                  <w:r>
                    <w:t xml:space="preserve">а леса Бурятии 10% составляет </w:t>
                  </w:r>
                  <w:proofErr w:type="spellStart"/>
                  <w:r>
                    <w:t>водоохранная</w:t>
                  </w:r>
                  <w:proofErr w:type="spellEnd"/>
                  <w:r>
                    <w:t xml:space="preserve"> зона озера Байкал – леса Прибайкалья. Найдите площадь охраняемой зоны лесов. Делится ли это число на 9?</w:t>
                  </w:r>
                </w:p>
                <w:p w:rsidR="00140C7D" w:rsidRPr="00B142E5" w:rsidRDefault="00140C7D" w:rsidP="00140C7D">
                  <w:r>
                    <w:t>3. Из-за бесхозяйственного использования земли в республике 1,75% всей пашни (34076 км</w:t>
                  </w:r>
                  <w:r>
                    <w:rPr>
                      <w:vertAlign w:val="superscript"/>
                    </w:rPr>
                    <w:t>2</w:t>
                  </w:r>
                  <w:proofErr w:type="gramStart"/>
                  <w:r>
                    <w:rPr>
                      <w:vertAlign w:val="superscript"/>
                    </w:rPr>
                    <w:t xml:space="preserve"> </w:t>
                  </w:r>
                  <w:r>
                    <w:t>)</w:t>
                  </w:r>
                  <w:proofErr w:type="gramEnd"/>
                  <w:r>
                    <w:t xml:space="preserve"> заброшено, заросло кустарником и мелколесьем. Найдите площадь заброшенной земли. Сколько земли приходится на одного жителя Бурятии, если её население примерно 900тыс. человек?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8pt;margin-top:8.4pt;width:225pt;height:369pt;z-index:251658240" fillcolor="lime" strokecolor="lime">
            <v:textbox>
              <w:txbxContent>
                <w:p w:rsidR="00140C7D" w:rsidRPr="00B142E5" w:rsidRDefault="00140C7D" w:rsidP="00140C7D">
                  <w:pPr>
                    <w:rPr>
                      <w:u w:val="single"/>
                    </w:rPr>
                  </w:pPr>
                  <w:r w:rsidRPr="00B142E5">
                    <w:rPr>
                      <w:u w:val="single"/>
                    </w:rPr>
                    <w:t>1 вариант</w:t>
                  </w:r>
                </w:p>
                <w:p w:rsidR="00140C7D" w:rsidRDefault="00140C7D" w:rsidP="00140C7D">
                  <w:r>
                    <w:t>1.В озере Байкал живет 1550 видов животных, 60% их – эндемики, т.е. родились и развиваются только в Байкале, не встречаются нигде более. Найдите сколько видов животных в Байкале – эндемики. Каким числам оно кратно?</w:t>
                  </w:r>
                </w:p>
                <w:p w:rsidR="00140C7D" w:rsidRDefault="00140C7D" w:rsidP="00140C7D">
                  <w:r>
                    <w:t xml:space="preserve">2.Их 400 озер Бурятии 4,75% взято под охрану (озеро </w:t>
                  </w:r>
                  <w:proofErr w:type="spellStart"/>
                  <w:r>
                    <w:t>Котокель</w:t>
                  </w:r>
                  <w:proofErr w:type="spellEnd"/>
                  <w:r>
                    <w:t xml:space="preserve">, Щучье, </w:t>
                  </w:r>
                  <w:proofErr w:type="spellStart"/>
                  <w:r>
                    <w:t>Фролиха</w:t>
                  </w:r>
                  <w:proofErr w:type="spellEnd"/>
                  <w:r>
                    <w:t xml:space="preserve"> и др.). Найдите число озер, охраняемых государством. Делится ли это число на 3?</w:t>
                  </w:r>
                </w:p>
                <w:p w:rsidR="00140C7D" w:rsidRPr="00845154" w:rsidRDefault="00140C7D" w:rsidP="00140C7D">
                  <w:r>
                    <w:t xml:space="preserve">3.Каждая срубленная сосна в бассейне озера Байкал расходуется на 35%, остальное гниет или сжигается. За весь период эксплуатации лесов пройдено </w:t>
                  </w:r>
                  <w:proofErr w:type="spellStart"/>
                  <w:r>
                    <w:t>руьками</w:t>
                  </w:r>
                  <w:proofErr w:type="spellEnd"/>
                  <w:r>
                    <w:t xml:space="preserve"> 2500тыс</w:t>
                  </w:r>
                  <w:proofErr w:type="gramStart"/>
                  <w:r>
                    <w:t>.г</w:t>
                  </w:r>
                  <w:proofErr w:type="gramEnd"/>
                  <w:r>
                    <w:t>а лесосек, на которых заготавливалось 3млн.м</w:t>
                  </w:r>
                  <w:r>
                    <w:rPr>
                      <w:vertAlign w:val="superscript"/>
                    </w:rPr>
                    <w:t xml:space="preserve">3 </w:t>
                  </w:r>
                  <w:r>
                    <w:t>леса. Сколько древесины сгнило или сгорело? Сколько лет понадобится для восстановления леса, если сосна растет 60 лет?</w:t>
                  </w:r>
                </w:p>
                <w:p w:rsidR="00140C7D" w:rsidRDefault="00140C7D" w:rsidP="00140C7D"/>
              </w:txbxContent>
            </v:textbox>
          </v:shape>
        </w:pict>
      </w:r>
    </w:p>
    <w:p w:rsidR="00140C7D" w:rsidRPr="00D35231" w:rsidRDefault="00140C7D" w:rsidP="00140C7D">
      <w:pPr>
        <w:tabs>
          <w:tab w:val="left" w:pos="1410"/>
        </w:tabs>
      </w:pPr>
      <w:r>
        <w:tab/>
      </w:r>
    </w:p>
    <w:p w:rsidR="00A023E5" w:rsidRDefault="00A023E5"/>
    <w:sectPr w:rsidR="00A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7D"/>
    <w:rsid w:val="000F32ED"/>
    <w:rsid w:val="00140C7D"/>
    <w:rsid w:val="00192AD3"/>
    <w:rsid w:val="003825C0"/>
    <w:rsid w:val="0086101E"/>
    <w:rsid w:val="00972BBD"/>
    <w:rsid w:val="00A023E5"/>
    <w:rsid w:val="00AC10B9"/>
    <w:rsid w:val="00D6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WareZ Provider 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2010-05-08T11:10:00Z</dcterms:created>
  <dcterms:modified xsi:type="dcterms:W3CDTF">2010-05-08T11:11:00Z</dcterms:modified>
</cp:coreProperties>
</file>