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4" w:rsidRPr="00DB5016" w:rsidRDefault="00D41CB4" w:rsidP="00D41CB4">
      <w:pPr>
        <w:pStyle w:val="a3"/>
        <w:jc w:val="right"/>
        <w:rPr>
          <w:color w:val="000000"/>
        </w:rPr>
      </w:pPr>
      <w:r w:rsidRPr="00DB5016">
        <w:rPr>
          <w:color w:val="000000"/>
        </w:rPr>
        <w:t>Приложение</w:t>
      </w:r>
      <w:proofErr w:type="gramStart"/>
      <w:r w:rsidRPr="00DB5016">
        <w:rPr>
          <w:color w:val="000000"/>
        </w:rPr>
        <w:t>1</w:t>
      </w:r>
      <w:proofErr w:type="gramEnd"/>
    </w:p>
    <w:p w:rsidR="00D41CB4" w:rsidRPr="00DB5016" w:rsidRDefault="00D41CB4" w:rsidP="00D41CB4">
      <w:r w:rsidRPr="00DB5016">
        <w:t>Наиболее острыми проблемами для молодежи (судя по данным опросов) являются пьянство, алкоголизм (72,8%), преступность (67,2%) и безработица (66,6%). Эти проблемы намного «опережают» по частоте называния все остальные проблемы.</w:t>
      </w:r>
    </w:p>
    <w:p w:rsidR="00D41CB4" w:rsidRPr="00DB5016" w:rsidRDefault="00D41CB4" w:rsidP="00D41CB4">
      <w:pPr>
        <w:pStyle w:val="p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5016">
        <w:rPr>
          <w:rFonts w:ascii="Times New Roman" w:hAnsi="Times New Roman" w:cs="Times New Roman"/>
          <w:sz w:val="24"/>
          <w:szCs w:val="24"/>
        </w:rPr>
        <w:t>Алкоголизм признается главной проблемой молодежи республики во всех изучаемых группах. «Группа риска» составляет 42% от тех, кто пробовал алкогольные напитки, и 30% от всей исследуемой  категории. Мы не можем с уверенностью говорить об определенной доле молодых алкоголиков в обществе. Результаты социологических опросов могут свидетельствовать лишь о тенденциях распространения алкоголизма среди молодежи.  </w:t>
      </w:r>
    </w:p>
    <w:p w:rsidR="00D41CB4" w:rsidRPr="00DB5016" w:rsidRDefault="00D41CB4" w:rsidP="00D41CB4">
      <w:pPr>
        <w:pStyle w:val="p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5016">
        <w:rPr>
          <w:rFonts w:ascii="Times New Roman" w:hAnsi="Times New Roman" w:cs="Times New Roman"/>
          <w:sz w:val="24"/>
          <w:szCs w:val="24"/>
        </w:rPr>
        <w:t>Любимыми напитками для школьников, студентов и взрослых являются водка и пиво. Третье место по частоте упоминания занимает напиток «что попало» или «что достанем, то и пьем», «все равно что». Совершенно очевидно, что вкус не имеет большого значения. Определяющим является фактор достижимости.  </w:t>
      </w:r>
    </w:p>
    <w:p w:rsidR="00D41CB4" w:rsidRPr="00DB5016" w:rsidRDefault="00D41CB4" w:rsidP="00D41CB4">
      <w:pPr>
        <w:pStyle w:val="p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5016">
        <w:rPr>
          <w:rFonts w:ascii="Times New Roman" w:hAnsi="Times New Roman" w:cs="Times New Roman"/>
          <w:sz w:val="24"/>
          <w:szCs w:val="24"/>
        </w:rPr>
        <w:t>Департаментом по охране генофонда народов Р</w:t>
      </w:r>
      <w:proofErr w:type="gramStart"/>
      <w:r w:rsidRPr="00DB501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B5016">
        <w:rPr>
          <w:rFonts w:ascii="Times New Roman" w:hAnsi="Times New Roman" w:cs="Times New Roman"/>
          <w:sz w:val="24"/>
          <w:szCs w:val="24"/>
        </w:rPr>
        <w:t xml:space="preserve">Я), пробовали наркотики 28,6% учащихся </w:t>
      </w:r>
      <w:proofErr w:type="spellStart"/>
      <w:r w:rsidRPr="00DB501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B5016">
        <w:rPr>
          <w:rFonts w:ascii="Times New Roman" w:hAnsi="Times New Roman" w:cs="Times New Roman"/>
          <w:sz w:val="24"/>
          <w:szCs w:val="24"/>
        </w:rPr>
        <w:t xml:space="preserve"> и ПТУ и 17,4% студентов. В то же время почти половина опрошенных (48,9%) учащихся </w:t>
      </w:r>
      <w:proofErr w:type="spellStart"/>
      <w:r w:rsidRPr="00DB501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B5016">
        <w:rPr>
          <w:rFonts w:ascii="Times New Roman" w:hAnsi="Times New Roman" w:cs="Times New Roman"/>
          <w:sz w:val="24"/>
          <w:szCs w:val="24"/>
        </w:rPr>
        <w:t xml:space="preserve"> и ПТУ г</w:t>
      </w:r>
      <w:proofErr w:type="gramStart"/>
      <w:r w:rsidRPr="00DB501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B5016">
        <w:rPr>
          <w:rFonts w:ascii="Times New Roman" w:hAnsi="Times New Roman" w:cs="Times New Roman"/>
          <w:sz w:val="24"/>
          <w:szCs w:val="24"/>
        </w:rPr>
        <w:t xml:space="preserve">кутска и 38,5% студентов отметили, что в их жизни была ситуация, когда им предлагали попробовать наркотики. Рост наркомании тесно </w:t>
      </w:r>
      <w:proofErr w:type="spellStart"/>
      <w:r w:rsidRPr="00DB5016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DB5016">
        <w:rPr>
          <w:rFonts w:ascii="Times New Roman" w:hAnsi="Times New Roman" w:cs="Times New Roman"/>
          <w:sz w:val="24"/>
          <w:szCs w:val="24"/>
        </w:rPr>
        <w:t xml:space="preserve"> с распространением ВИЧ-инфекции. На территории республики ВИЧ-инфекция начала регистрироваться с лета </w:t>
      </w:r>
      <w:smartTag w:uri="urn:schemas-microsoft-com:office:smarttags" w:element="metricconverter">
        <w:smartTagPr>
          <w:attr w:name="ProductID" w:val="1996 г"/>
        </w:smartTagPr>
        <w:r w:rsidRPr="00DB5016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DB5016">
        <w:rPr>
          <w:rFonts w:ascii="Times New Roman" w:hAnsi="Times New Roman" w:cs="Times New Roman"/>
          <w:sz w:val="24"/>
          <w:szCs w:val="24"/>
        </w:rPr>
        <w:t>.</w:t>
      </w:r>
    </w:p>
    <w:p w:rsidR="00D41CB4" w:rsidRPr="00DB5016" w:rsidRDefault="00D41CB4" w:rsidP="00D41CB4"/>
    <w:p w:rsidR="00D41CB4" w:rsidRPr="00DB5016" w:rsidRDefault="00D41CB4" w:rsidP="00D41C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160020</wp:posOffset>
            </wp:positionV>
            <wp:extent cx="5358130" cy="8229600"/>
            <wp:effectExtent l="19050" t="0" r="0" b="0"/>
            <wp:wrapThrough wrapText="bothSides">
              <wp:wrapPolygon edited="0">
                <wp:start x="-77" y="0"/>
                <wp:lineTo x="-77" y="21550"/>
                <wp:lineTo x="21580" y="21550"/>
                <wp:lineTo x="21580" y="0"/>
                <wp:lineTo x="-77" y="0"/>
              </wp:wrapPolygon>
            </wp:wrapThrough>
            <wp:docPr id="2" name="Рисунок 2" descr="http://ilin-yakutsk.narod.ru/2000-3/foto/2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in-yakutsk.narod.ru/2000-3/foto/25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/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D41CB4" w:rsidRPr="00DB5016" w:rsidRDefault="00D41CB4" w:rsidP="00D41CB4">
      <w:pPr>
        <w:shd w:val="clear" w:color="auto" w:fill="FFFFFF"/>
        <w:spacing w:before="62"/>
        <w:jc w:val="right"/>
        <w:rPr>
          <w:bCs/>
          <w:iCs/>
          <w:color w:val="000000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B4"/>
    <w:rsid w:val="00192AD3"/>
    <w:rsid w:val="003825C0"/>
    <w:rsid w:val="009553E4"/>
    <w:rsid w:val="00972BBD"/>
    <w:rsid w:val="00A023E5"/>
    <w:rsid w:val="00AC10B9"/>
    <w:rsid w:val="00D41CB4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CB4"/>
    <w:pPr>
      <w:spacing w:before="100" w:beforeAutospacing="1" w:after="100" w:afterAutospacing="1"/>
    </w:pPr>
  </w:style>
  <w:style w:type="paragraph" w:customStyle="1" w:styleId="p3">
    <w:name w:val="p3"/>
    <w:basedOn w:val="a"/>
    <w:rsid w:val="00D41CB4"/>
    <w:pPr>
      <w:ind w:firstLine="748"/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lin-yakutsk.narod.ru/2000-3/foto/25-3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>WareZ Provider 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2010-05-07T04:25:00Z</dcterms:created>
  <dcterms:modified xsi:type="dcterms:W3CDTF">2010-05-07T04:26:00Z</dcterms:modified>
</cp:coreProperties>
</file>