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F4" w:rsidRDefault="00570FF4" w:rsidP="00570FF4">
      <w:pPr>
        <w:ind w:left="1211"/>
        <w:rPr>
          <w:sz w:val="28"/>
          <w:szCs w:val="28"/>
        </w:rPr>
      </w:pPr>
    </w:p>
    <w:p w:rsidR="00570FF4" w:rsidRDefault="00570FF4" w:rsidP="00570FF4">
      <w:pPr>
        <w:ind w:left="1211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570FF4" w:rsidRDefault="00570FF4" w:rsidP="00570FF4">
      <w:pPr>
        <w:ind w:left="1211"/>
        <w:rPr>
          <w:sz w:val="28"/>
          <w:szCs w:val="28"/>
        </w:rPr>
      </w:pPr>
    </w:p>
    <w:p w:rsidR="00570FF4" w:rsidRDefault="00570FF4" w:rsidP="00570FF4">
      <w:pPr>
        <w:rPr>
          <w:sz w:val="28"/>
          <w:szCs w:val="28"/>
        </w:rPr>
      </w:pPr>
      <w:r w:rsidRPr="0098711D">
        <w:rPr>
          <w:sz w:val="28"/>
          <w:szCs w:val="28"/>
        </w:rPr>
        <w:t>1 карточка</w:t>
      </w:r>
    </w:p>
    <w:p w:rsidR="00570FF4" w:rsidRPr="0098711D" w:rsidRDefault="00570FF4" w:rsidP="00570FF4">
      <w:pPr>
        <w:rPr>
          <w:sz w:val="28"/>
          <w:szCs w:val="28"/>
        </w:rPr>
      </w:pPr>
    </w:p>
    <w:p w:rsidR="00570FF4" w:rsidRPr="0098711D" w:rsidRDefault="00570FF4" w:rsidP="00570FF4">
      <w:pPr>
        <w:ind w:left="1080"/>
        <w:rPr>
          <w:sz w:val="28"/>
          <w:szCs w:val="28"/>
        </w:rPr>
      </w:pPr>
      <w:r w:rsidRPr="0098711D">
        <w:rPr>
          <w:sz w:val="28"/>
          <w:szCs w:val="28"/>
        </w:rPr>
        <w:t xml:space="preserve">К </w:t>
      </w:r>
      <w:proofErr w:type="gramStart"/>
      <w:r w:rsidRPr="0098711D">
        <w:rPr>
          <w:sz w:val="28"/>
          <w:szCs w:val="28"/>
        </w:rPr>
        <w:t>истории</w:t>
      </w:r>
      <w:proofErr w:type="gramEnd"/>
      <w:r w:rsidRPr="0098711D">
        <w:rPr>
          <w:sz w:val="28"/>
          <w:szCs w:val="28"/>
        </w:rPr>
        <w:t xml:space="preserve"> каких стран относятся имена, слова и определения.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7"/>
        <w:gridCol w:w="3986"/>
      </w:tblGrid>
      <w:tr w:rsidR="00570FF4" w:rsidRPr="0098711D" w:rsidTr="00AD7C75">
        <w:tc>
          <w:tcPr>
            <w:tcW w:w="5017" w:type="dxa"/>
          </w:tcPr>
          <w:p w:rsidR="00570FF4" w:rsidRPr="0098711D" w:rsidRDefault="00570FF4" w:rsidP="00AD7C75">
            <w:pPr>
              <w:jc w:val="center"/>
              <w:rPr>
                <w:sz w:val="28"/>
                <w:szCs w:val="28"/>
              </w:rPr>
            </w:pPr>
            <w:r w:rsidRPr="0098711D">
              <w:rPr>
                <w:sz w:val="28"/>
                <w:szCs w:val="28"/>
              </w:rPr>
              <w:t>Англия</w:t>
            </w:r>
          </w:p>
        </w:tc>
        <w:tc>
          <w:tcPr>
            <w:tcW w:w="5018" w:type="dxa"/>
          </w:tcPr>
          <w:p w:rsidR="00570FF4" w:rsidRPr="0098711D" w:rsidRDefault="00570FF4" w:rsidP="00AD7C75">
            <w:pPr>
              <w:jc w:val="center"/>
              <w:rPr>
                <w:sz w:val="28"/>
                <w:szCs w:val="28"/>
              </w:rPr>
            </w:pPr>
            <w:r w:rsidRPr="0098711D">
              <w:rPr>
                <w:sz w:val="28"/>
                <w:szCs w:val="28"/>
              </w:rPr>
              <w:t>Франция</w:t>
            </w:r>
          </w:p>
        </w:tc>
      </w:tr>
      <w:tr w:rsidR="00570FF4" w:rsidRPr="0098711D" w:rsidTr="00AD7C75">
        <w:tc>
          <w:tcPr>
            <w:tcW w:w="5017" w:type="dxa"/>
          </w:tcPr>
          <w:p w:rsidR="00570FF4" w:rsidRPr="0098711D" w:rsidRDefault="00570FF4" w:rsidP="00AD7C75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570FF4" w:rsidRPr="0098711D" w:rsidRDefault="00570FF4" w:rsidP="00AD7C75">
            <w:pPr>
              <w:rPr>
                <w:sz w:val="28"/>
                <w:szCs w:val="28"/>
              </w:rPr>
            </w:pPr>
          </w:p>
        </w:tc>
      </w:tr>
    </w:tbl>
    <w:p w:rsidR="00570FF4" w:rsidRPr="0098711D" w:rsidRDefault="00570FF4" w:rsidP="00570FF4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98711D">
        <w:rPr>
          <w:sz w:val="28"/>
          <w:szCs w:val="28"/>
        </w:rPr>
        <w:t xml:space="preserve">Генеральные штаты, 2) парламент, 3) Филипп </w:t>
      </w:r>
      <w:r w:rsidRPr="0098711D">
        <w:rPr>
          <w:sz w:val="28"/>
          <w:szCs w:val="28"/>
          <w:lang w:val="en-US"/>
        </w:rPr>
        <w:t>IV</w:t>
      </w:r>
      <w:r w:rsidRPr="0098711D">
        <w:rPr>
          <w:sz w:val="28"/>
          <w:szCs w:val="28"/>
        </w:rPr>
        <w:t xml:space="preserve"> Красивый, 4) реформы Генриха  </w:t>
      </w:r>
      <w:r w:rsidRPr="0098711D">
        <w:rPr>
          <w:sz w:val="28"/>
          <w:szCs w:val="28"/>
          <w:lang w:val="en-US"/>
        </w:rPr>
        <w:t>II</w:t>
      </w:r>
      <w:r w:rsidRPr="0098711D">
        <w:rPr>
          <w:sz w:val="28"/>
          <w:szCs w:val="28"/>
        </w:rPr>
        <w:t xml:space="preserve">, 5) </w:t>
      </w:r>
      <w:proofErr w:type="spellStart"/>
      <w:r w:rsidRPr="0098711D">
        <w:rPr>
          <w:sz w:val="28"/>
          <w:szCs w:val="28"/>
        </w:rPr>
        <w:t>Авиньонское</w:t>
      </w:r>
      <w:proofErr w:type="spellEnd"/>
      <w:r w:rsidRPr="0098711D">
        <w:rPr>
          <w:sz w:val="28"/>
          <w:szCs w:val="28"/>
        </w:rPr>
        <w:t xml:space="preserve"> пение пап, 6) сословная монархия, 7) Вильгельм Завоеватель, 8) Великая Хартия Вольностей, 9) суд присяжных, 10) </w:t>
      </w:r>
      <w:proofErr w:type="spellStart"/>
      <w:r w:rsidRPr="0098711D">
        <w:rPr>
          <w:sz w:val="28"/>
          <w:szCs w:val="28"/>
        </w:rPr>
        <w:t>Капетинги</w:t>
      </w:r>
      <w:proofErr w:type="spellEnd"/>
      <w:r w:rsidRPr="0098711D">
        <w:rPr>
          <w:sz w:val="28"/>
          <w:szCs w:val="28"/>
        </w:rPr>
        <w:t xml:space="preserve">, 11) шериф, 12) </w:t>
      </w:r>
      <w:proofErr w:type="spellStart"/>
      <w:r w:rsidRPr="0098711D">
        <w:rPr>
          <w:sz w:val="28"/>
          <w:szCs w:val="28"/>
        </w:rPr>
        <w:t>Симон</w:t>
      </w:r>
      <w:proofErr w:type="spellEnd"/>
      <w:r w:rsidRPr="0098711D">
        <w:rPr>
          <w:sz w:val="28"/>
          <w:szCs w:val="28"/>
        </w:rPr>
        <w:t xml:space="preserve"> де </w:t>
      </w:r>
      <w:proofErr w:type="spellStart"/>
      <w:r w:rsidRPr="0098711D">
        <w:rPr>
          <w:sz w:val="28"/>
          <w:szCs w:val="28"/>
        </w:rPr>
        <w:t>Монфор</w:t>
      </w:r>
      <w:proofErr w:type="spellEnd"/>
      <w:r w:rsidRPr="0098711D">
        <w:rPr>
          <w:sz w:val="28"/>
          <w:szCs w:val="28"/>
        </w:rPr>
        <w:t>.</w:t>
      </w:r>
      <w:proofErr w:type="gramEnd"/>
    </w:p>
    <w:p w:rsidR="00570FF4" w:rsidRPr="0098711D" w:rsidRDefault="00570FF4" w:rsidP="00570FF4">
      <w:pPr>
        <w:ind w:left="720"/>
      </w:pPr>
    </w:p>
    <w:p w:rsidR="00570FF4" w:rsidRDefault="00570FF4" w:rsidP="00570FF4"/>
    <w:p w:rsidR="00570FF4" w:rsidRDefault="00570FF4" w:rsidP="00570FF4">
      <w:pPr>
        <w:rPr>
          <w:sz w:val="28"/>
          <w:szCs w:val="28"/>
        </w:rPr>
      </w:pPr>
      <w:r w:rsidRPr="0098711D">
        <w:t xml:space="preserve"> </w:t>
      </w:r>
      <w:r w:rsidRPr="0098711D">
        <w:rPr>
          <w:sz w:val="28"/>
          <w:szCs w:val="28"/>
        </w:rPr>
        <w:t>2 карточка</w:t>
      </w:r>
    </w:p>
    <w:p w:rsidR="00570FF4" w:rsidRPr="00E61995" w:rsidRDefault="00570FF4" w:rsidP="00570FF4"/>
    <w:p w:rsidR="00570FF4" w:rsidRPr="0098711D" w:rsidRDefault="00570FF4" w:rsidP="00570FF4">
      <w:pPr>
        <w:rPr>
          <w:sz w:val="28"/>
          <w:szCs w:val="28"/>
        </w:rPr>
      </w:pPr>
      <w:r w:rsidRPr="0098711D">
        <w:rPr>
          <w:sz w:val="28"/>
          <w:szCs w:val="28"/>
        </w:rPr>
        <w:t xml:space="preserve">  Заполните таблицу реформы Генриха </w:t>
      </w:r>
      <w:r w:rsidRPr="0098711D">
        <w:rPr>
          <w:sz w:val="28"/>
          <w:szCs w:val="28"/>
          <w:lang w:val="en-US"/>
        </w:rPr>
        <w:t>II</w:t>
      </w:r>
      <w:r w:rsidRPr="0098711D">
        <w:rPr>
          <w:sz w:val="28"/>
          <w:szCs w:val="28"/>
        </w:rPr>
        <w:t>.</w:t>
      </w:r>
    </w:p>
    <w:tbl>
      <w:tblPr>
        <w:tblW w:w="9003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2992"/>
        <w:gridCol w:w="3001"/>
      </w:tblGrid>
      <w:tr w:rsidR="00570FF4" w:rsidRPr="0098711D" w:rsidTr="00AD7C75">
        <w:tc>
          <w:tcPr>
            <w:tcW w:w="3010" w:type="dxa"/>
          </w:tcPr>
          <w:p w:rsidR="00570FF4" w:rsidRPr="0098711D" w:rsidRDefault="00570FF4" w:rsidP="00AD7C75">
            <w:pPr>
              <w:jc w:val="center"/>
              <w:rPr>
                <w:sz w:val="28"/>
                <w:szCs w:val="28"/>
              </w:rPr>
            </w:pPr>
            <w:r w:rsidRPr="0098711D">
              <w:rPr>
                <w:sz w:val="28"/>
                <w:szCs w:val="28"/>
              </w:rPr>
              <w:t>Судебная реформа</w:t>
            </w:r>
          </w:p>
        </w:tc>
        <w:tc>
          <w:tcPr>
            <w:tcW w:w="2992" w:type="dxa"/>
          </w:tcPr>
          <w:p w:rsidR="00570FF4" w:rsidRPr="0098711D" w:rsidRDefault="00570FF4" w:rsidP="00AD7C75">
            <w:pPr>
              <w:jc w:val="center"/>
              <w:rPr>
                <w:sz w:val="28"/>
                <w:szCs w:val="28"/>
              </w:rPr>
            </w:pPr>
            <w:r w:rsidRPr="0098711D">
              <w:rPr>
                <w:sz w:val="28"/>
                <w:szCs w:val="28"/>
              </w:rPr>
              <w:t>Военная реформа</w:t>
            </w:r>
          </w:p>
        </w:tc>
        <w:tc>
          <w:tcPr>
            <w:tcW w:w="3001" w:type="dxa"/>
          </w:tcPr>
          <w:p w:rsidR="00570FF4" w:rsidRPr="0098711D" w:rsidRDefault="00570FF4" w:rsidP="00AD7C75">
            <w:pPr>
              <w:jc w:val="center"/>
              <w:rPr>
                <w:sz w:val="28"/>
                <w:szCs w:val="28"/>
              </w:rPr>
            </w:pPr>
            <w:r w:rsidRPr="0098711D">
              <w:rPr>
                <w:sz w:val="28"/>
                <w:szCs w:val="28"/>
              </w:rPr>
              <w:t>Власть шерифов</w:t>
            </w:r>
          </w:p>
        </w:tc>
      </w:tr>
      <w:tr w:rsidR="00570FF4" w:rsidRPr="0098711D" w:rsidTr="00AD7C75">
        <w:tc>
          <w:tcPr>
            <w:tcW w:w="3010" w:type="dxa"/>
          </w:tcPr>
          <w:p w:rsidR="00570FF4" w:rsidRPr="0098711D" w:rsidRDefault="00570FF4" w:rsidP="00AD7C75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570FF4" w:rsidRPr="0098711D" w:rsidRDefault="00570FF4" w:rsidP="00AD7C7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570FF4" w:rsidRPr="0098711D" w:rsidRDefault="00570FF4" w:rsidP="00AD7C75">
            <w:pPr>
              <w:rPr>
                <w:sz w:val="28"/>
                <w:szCs w:val="28"/>
              </w:rPr>
            </w:pPr>
          </w:p>
        </w:tc>
      </w:tr>
    </w:tbl>
    <w:p w:rsidR="00570FF4" w:rsidRPr="0098711D" w:rsidRDefault="00570FF4" w:rsidP="00570FF4">
      <w:pPr>
        <w:rPr>
          <w:b/>
          <w:sz w:val="28"/>
          <w:szCs w:val="28"/>
        </w:rPr>
      </w:pPr>
    </w:p>
    <w:p w:rsidR="00570FF4" w:rsidRPr="0098711D" w:rsidRDefault="00570FF4" w:rsidP="00570FF4">
      <w:pPr>
        <w:rPr>
          <w:b/>
          <w:sz w:val="28"/>
          <w:szCs w:val="28"/>
        </w:rPr>
      </w:pPr>
    </w:p>
    <w:p w:rsidR="00094BD0" w:rsidRDefault="00094BD0"/>
    <w:sectPr w:rsidR="00094BD0" w:rsidSect="00570FF4">
      <w:pgSz w:w="11906" w:h="16838" w:code="9"/>
      <w:pgMar w:top="1134" w:right="170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188"/>
    <w:multiLevelType w:val="hybridMultilevel"/>
    <w:tmpl w:val="AE14A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F4"/>
    <w:rsid w:val="00094BD0"/>
    <w:rsid w:val="00570FF4"/>
    <w:rsid w:val="005E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2010-01-26T09:16:00Z</dcterms:created>
  <dcterms:modified xsi:type="dcterms:W3CDTF">2010-01-26T09:17:00Z</dcterms:modified>
</cp:coreProperties>
</file>