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14" w:rsidRDefault="00C83F14" w:rsidP="00C83F14">
      <w:pPr>
        <w:jc w:val="both"/>
      </w:pPr>
      <w:r>
        <w:t>Прокопенко Е.В.222-561-629</w:t>
      </w:r>
    </w:p>
    <w:p w:rsidR="00C83F14" w:rsidRDefault="00C83F14" w:rsidP="00C83F14"/>
    <w:p w:rsidR="00B875E7" w:rsidRPr="00E81602" w:rsidRDefault="00B875E7" w:rsidP="00C83F14">
      <w:pPr>
        <w:jc w:val="center"/>
      </w:pPr>
      <w:r w:rsidRPr="00E81602">
        <w:t>Приложение №1.</w:t>
      </w:r>
    </w:p>
    <w:p w:rsidR="00B875E7" w:rsidRPr="00E81602" w:rsidRDefault="00B875E7" w:rsidP="00B875E7">
      <w:pPr>
        <w:jc w:val="center"/>
      </w:pPr>
      <w:r w:rsidRPr="00E81602">
        <w:t>Г</w:t>
      </w:r>
      <w:r>
        <w:t>жель.</w:t>
      </w:r>
    </w:p>
    <w:p w:rsidR="00B875E7" w:rsidRPr="00BF1388" w:rsidRDefault="00BF1388" w:rsidP="00B875E7">
      <w:pPr>
        <w:rPr>
          <w:lang w:val="en-US"/>
        </w:rPr>
      </w:pPr>
      <w:r>
        <w:t xml:space="preserve">   </w:t>
      </w:r>
    </w:p>
    <w:p w:rsidR="00B875E7" w:rsidRPr="00E81602" w:rsidRDefault="00B875E7" w:rsidP="00B875E7">
      <w:r w:rsidRPr="00E81602">
        <w:t xml:space="preserve">       Красивую посуду в подмосковной деревне Гжель начали изготавливать давным-давно. Уж очень хороша для гончарного промысла здесь глина. Со второй половины 18 века в Гжели стали производить майолику- посуду из обожжённой глины, покрытую глазурью. Почти два столетия от заказчиков и покупателей отбоя не было. Но оригинальный стиль, по которому узнаётся сегодня продукция из Гжели, был найден лишь в 20-е годы ХХ века. Именно тогда художник Наталья </w:t>
      </w:r>
      <w:proofErr w:type="spellStart"/>
      <w:r w:rsidRPr="00E81602">
        <w:t>Бессарабова</w:t>
      </w:r>
      <w:proofErr w:type="spellEnd"/>
      <w:r w:rsidRPr="00E81602">
        <w:t xml:space="preserve"> применила синюю кобальтовую роспись по </w:t>
      </w:r>
      <w:proofErr w:type="spellStart"/>
      <w:r w:rsidRPr="00E81602">
        <w:t>полуфаянсу</w:t>
      </w:r>
      <w:proofErr w:type="spellEnd"/>
      <w:r w:rsidRPr="00E81602">
        <w:t>. И Гжель заиграла, раскрылась во всей своей красе. С тех пор гжельский фарфор традиционно украшают нарядные, написанные сочным ярко-синим цветом цветы, листья, букеты, цветочные гирлянды и т. п.</w:t>
      </w:r>
    </w:p>
    <w:p w:rsidR="00B875E7" w:rsidRPr="00BF1388" w:rsidRDefault="00B875E7" w:rsidP="00BF1388">
      <w:pPr>
        <w:rPr>
          <w:lang w:val="en-US"/>
        </w:rPr>
      </w:pPr>
      <w:r w:rsidRPr="00E81602">
        <w:t xml:space="preserve">                                                   </w:t>
      </w:r>
    </w:p>
    <w:p w:rsidR="00B875E7" w:rsidRPr="00E81602" w:rsidRDefault="00B875E7" w:rsidP="00B875E7">
      <w:pPr>
        <w:jc w:val="center"/>
      </w:pPr>
      <w:r>
        <w:t>Приложение №1а</w:t>
      </w:r>
      <w:r w:rsidRPr="00E81602">
        <w:t>.</w:t>
      </w:r>
    </w:p>
    <w:p w:rsidR="00B875E7" w:rsidRPr="00E81602" w:rsidRDefault="00B875E7" w:rsidP="00B875E7">
      <w:pPr>
        <w:jc w:val="center"/>
      </w:pPr>
      <w:r w:rsidRPr="00E81602">
        <w:t>Х</w:t>
      </w:r>
      <w:r>
        <w:t>охлома.</w:t>
      </w:r>
    </w:p>
    <w:p w:rsidR="00B875E7" w:rsidRPr="00E81602" w:rsidRDefault="00B875E7" w:rsidP="00B875E7">
      <w:r w:rsidRPr="00E81602">
        <w:t>Нарядная золотистая посуда из дерева с 17 века известна как хохломская, или просто хохлома. Это название идёт от старинного торгового села под Нижним Новгородом. Здесь из липы изготавливают ложки, миски, шкатулки, солонки</w:t>
      </w:r>
      <w:proofErr w:type="gramStart"/>
      <w:r w:rsidRPr="00E81602">
        <w:t xml:space="preserve"> … Д</w:t>
      </w:r>
      <w:proofErr w:type="gramEnd"/>
      <w:r w:rsidRPr="00E81602">
        <w:t>а разве перечислишь всё красивое и полезное в обиходе, что рождается в руках хохломских умельцев!</w:t>
      </w:r>
    </w:p>
    <w:p w:rsidR="00B875E7" w:rsidRPr="00E81602" w:rsidRDefault="00B875E7" w:rsidP="00B875E7">
      <w:r w:rsidRPr="00E81602">
        <w:t xml:space="preserve">                   Технику изготовления посуды местные мастера переняли у древних иконописцев. Те первыми научились получать с помощью подогрева в печи лаковую поверхность с золотистым оттенком. Но до этого заготовку обтачивают, просушивают и покрывают и покрывают слоем жидкой глины; потом смазывают поверхность льняным маслом, снова просушивают и наносят на неё раз за разом четыре слоя олифы. Затем ещё раз сушат, но не до конца, чтобы лучше лёг и закрепился специальный металлический порошок ( в стародавние времен</w:t>
      </w:r>
      <w:proofErr w:type="gramStart"/>
      <w:r w:rsidRPr="00E81602">
        <w:t>а-</w:t>
      </w:r>
      <w:proofErr w:type="gramEnd"/>
      <w:r w:rsidRPr="00E81602">
        <w:t xml:space="preserve"> из серебра и золота, а позднее- алюминия). Следующая стадия – роспись изделия характерным рисунком красного и чёрного цвета в виде затейливых узоров и травяного орнамента. После чего наступает черёд покрытия посуды лаком и закаливания её в печи.</w:t>
      </w:r>
    </w:p>
    <w:p w:rsidR="00B875E7" w:rsidRPr="00E81602" w:rsidRDefault="00B875E7" w:rsidP="00B875E7">
      <w:r w:rsidRPr="00E81602">
        <w:t xml:space="preserve">                        Про хохлому говорят, что она не боится ни жары, ни стужи. И это действительно так: даже под воздействием кипятка и холода лак не сходит, краски сохраняются, и по </w:t>
      </w:r>
      <w:proofErr w:type="gramStart"/>
      <w:r w:rsidR="00BF1388" w:rsidRPr="00E81602">
        <w:t>прошествии</w:t>
      </w:r>
      <w:proofErr w:type="gramEnd"/>
      <w:r w:rsidR="00BF1388" w:rsidRPr="00BF1388">
        <w:t xml:space="preserve"> </w:t>
      </w:r>
      <w:r w:rsidRPr="00E81602">
        <w:t xml:space="preserve"> многих лет деревянные изделия выглядят как новые.</w:t>
      </w:r>
    </w:p>
    <w:p w:rsidR="00B875E7" w:rsidRPr="00E81602" w:rsidRDefault="00B875E7" w:rsidP="00B875E7"/>
    <w:p w:rsidR="00B875E7" w:rsidRPr="00E81602" w:rsidRDefault="00B875E7" w:rsidP="00B875E7">
      <w:pPr>
        <w:jc w:val="center"/>
      </w:pPr>
      <w:r>
        <w:t>Приложение №1б</w:t>
      </w:r>
      <w:r w:rsidRPr="00E81602">
        <w:t>.</w:t>
      </w:r>
    </w:p>
    <w:p w:rsidR="00B875E7" w:rsidRPr="00E81602" w:rsidRDefault="00B875E7" w:rsidP="00B875E7">
      <w:pPr>
        <w:jc w:val="center"/>
      </w:pPr>
      <w:r>
        <w:t xml:space="preserve">Палех, Федоскино, </w:t>
      </w:r>
      <w:proofErr w:type="gramStart"/>
      <w:r>
        <w:t>Холуй</w:t>
      </w:r>
      <w:proofErr w:type="gramEnd"/>
      <w:r w:rsidRPr="00E81602">
        <w:t xml:space="preserve">  -   </w:t>
      </w:r>
      <w:r>
        <w:t>центры производства лаковых миниатюр.</w:t>
      </w:r>
    </w:p>
    <w:p w:rsidR="00B875E7" w:rsidRPr="00E81602" w:rsidRDefault="00B875E7" w:rsidP="00B875E7">
      <w:pPr>
        <w:ind w:firstLine="708"/>
      </w:pPr>
      <w:r w:rsidRPr="00E81602">
        <w:t xml:space="preserve"> В конце 18 века купцом П. И. Коробовым было основано производство </w:t>
      </w:r>
      <w:proofErr w:type="gramStart"/>
      <w:r w:rsidRPr="00E81602">
        <w:t>лаковых</w:t>
      </w:r>
      <w:proofErr w:type="gramEnd"/>
      <w:r w:rsidRPr="00E81602">
        <w:t xml:space="preserve"> изделий. С тех пор сложились четыре основных центра, где умелые и талантливые мастера успешно работают  с художественными лаками. Это Федоскино</w:t>
      </w:r>
      <w:proofErr w:type="gramStart"/>
      <w:r w:rsidRPr="00E81602">
        <w:t xml:space="preserve">( </w:t>
      </w:r>
      <w:proofErr w:type="gramEnd"/>
      <w:r w:rsidRPr="00E81602">
        <w:t>35 км от Москвы ), Палех и Холуй в Ивановской области.</w:t>
      </w:r>
    </w:p>
    <w:p w:rsidR="00B875E7" w:rsidRPr="00E81602" w:rsidRDefault="00B875E7" w:rsidP="00B875E7">
      <w:pPr>
        <w:ind w:firstLine="708"/>
      </w:pPr>
      <w:r w:rsidRPr="00E81602">
        <w:t xml:space="preserve"> Унаследовав приёмы русских иконописцев-ремесленников, миниатюристы расписывают лаками коробочки</w:t>
      </w:r>
      <w:proofErr w:type="gramStart"/>
      <w:r w:rsidRPr="00E81602">
        <w:t xml:space="preserve"> ,</w:t>
      </w:r>
      <w:proofErr w:type="gramEnd"/>
      <w:r w:rsidRPr="00E81602">
        <w:t xml:space="preserve"> шкатулки, броши, заколки, футляры, пеналы и т.п.</w:t>
      </w:r>
    </w:p>
    <w:p w:rsidR="00B875E7" w:rsidRPr="00E81602" w:rsidRDefault="00B875E7" w:rsidP="00B875E7">
      <w:r w:rsidRPr="00E81602">
        <w:t xml:space="preserve">        Каждая лаковая миниатюра – это произведение искусства, маленькая и тщательно выполненная картина с тонко выписанными сюжетами из сказок, русской литературной классики, сценками из деревенской жизни. На палехских чёрно-лаковых изделиях скачут алые, с золотистыми гривами </w:t>
      </w:r>
      <w:proofErr w:type="spellStart"/>
      <w:proofErr w:type="gramStart"/>
      <w:r w:rsidRPr="00E81602">
        <w:t>чудо-тройки</w:t>
      </w:r>
      <w:proofErr w:type="spellEnd"/>
      <w:proofErr w:type="gramEnd"/>
      <w:r w:rsidRPr="00E81602">
        <w:t xml:space="preserve"> и сияют ослепительным оперением фантастические жар-птицы. В работах прекрасно переданы красота родной природы, прозрачный, нежный, трогающий сердце пейзаж слученной реки, пойменными лугами и раскидистыми вязами вдоль берега. </w:t>
      </w:r>
    </w:p>
    <w:p w:rsidR="00C83F14" w:rsidRDefault="00C83F14" w:rsidP="00B875E7">
      <w:pPr>
        <w:ind w:firstLine="708"/>
      </w:pPr>
    </w:p>
    <w:p w:rsidR="00BF1388" w:rsidRDefault="00BF1388" w:rsidP="00C83F14">
      <w:pPr>
        <w:jc w:val="both"/>
        <w:rPr>
          <w:lang w:val="en-US"/>
        </w:rPr>
      </w:pPr>
    </w:p>
    <w:p w:rsidR="00C83F14" w:rsidRDefault="00C83F14" w:rsidP="00C83F14">
      <w:pPr>
        <w:jc w:val="both"/>
      </w:pPr>
      <w:r>
        <w:lastRenderedPageBreak/>
        <w:t>Прокопенко Е.В.222-561-629</w:t>
      </w:r>
    </w:p>
    <w:p w:rsidR="00C83F14" w:rsidRDefault="00C83F14" w:rsidP="00B875E7">
      <w:pPr>
        <w:ind w:firstLine="708"/>
      </w:pPr>
    </w:p>
    <w:p w:rsidR="00B875E7" w:rsidRPr="00E81602" w:rsidRDefault="00B875E7" w:rsidP="00B875E7">
      <w:pPr>
        <w:ind w:firstLine="708"/>
      </w:pPr>
      <w:r w:rsidRPr="00E81602">
        <w:t xml:space="preserve">Но </w:t>
      </w:r>
      <w:proofErr w:type="gramStart"/>
      <w:r w:rsidRPr="00E81602">
        <w:t>чтобы</w:t>
      </w:r>
      <w:proofErr w:type="gramEnd"/>
      <w:r w:rsidRPr="00E81602">
        <w:t xml:space="preserve"> ни изображали художники-миниатюристы, на всём лежит печать жизнерадостности и исконно русского добросердечия.</w:t>
      </w:r>
    </w:p>
    <w:p w:rsidR="00B875E7" w:rsidRPr="00E81602" w:rsidRDefault="00B875E7" w:rsidP="00B875E7">
      <w:r w:rsidRPr="00E81602">
        <w:t xml:space="preserve">                   </w:t>
      </w:r>
      <w:r w:rsidRPr="00E81602">
        <w:tab/>
        <w:t xml:space="preserve"> </w:t>
      </w:r>
      <w:r w:rsidRPr="00E81602">
        <w:tab/>
      </w:r>
    </w:p>
    <w:p w:rsidR="00B875E7" w:rsidRPr="00E81602" w:rsidRDefault="00B875E7" w:rsidP="00B875E7">
      <w:pPr>
        <w:jc w:val="center"/>
      </w:pPr>
      <w:r>
        <w:t>Приложение №1в</w:t>
      </w:r>
      <w:r w:rsidRPr="00E81602">
        <w:t>.</w:t>
      </w:r>
    </w:p>
    <w:p w:rsidR="00B875E7" w:rsidRPr="00E81602" w:rsidRDefault="00B875E7" w:rsidP="00B875E7">
      <w:pPr>
        <w:jc w:val="center"/>
      </w:pPr>
      <w:r w:rsidRPr="00E81602">
        <w:t>И</w:t>
      </w:r>
      <w:r>
        <w:t>стория русской вышивки.</w:t>
      </w:r>
    </w:p>
    <w:p w:rsidR="00B875E7" w:rsidRPr="00E81602" w:rsidRDefault="00B875E7" w:rsidP="00B875E7">
      <w:r w:rsidRPr="00E81602">
        <w:t xml:space="preserve">                                                             Как </w:t>
      </w:r>
      <w:proofErr w:type="gramStart"/>
      <w:r w:rsidRPr="00E81602">
        <w:t>во</w:t>
      </w:r>
      <w:proofErr w:type="gramEnd"/>
      <w:r w:rsidRPr="00E81602">
        <w:t xml:space="preserve"> тереме девица</w:t>
      </w:r>
    </w:p>
    <w:p w:rsidR="00B875E7" w:rsidRPr="00E81602" w:rsidRDefault="00B875E7" w:rsidP="00B875E7">
      <w:r w:rsidRPr="00E81602">
        <w:t xml:space="preserve">                                                             Дорогой ковёр вышивала,  </w:t>
      </w:r>
    </w:p>
    <w:p w:rsidR="00B875E7" w:rsidRPr="00E81602" w:rsidRDefault="00B875E7" w:rsidP="00B875E7">
      <w:r w:rsidRPr="00E81602">
        <w:t xml:space="preserve">                                                             Она золотом ковёр вышивала, </w:t>
      </w:r>
    </w:p>
    <w:p w:rsidR="00B875E7" w:rsidRPr="00E81602" w:rsidRDefault="00B875E7" w:rsidP="00B875E7">
      <w:r w:rsidRPr="00E81602">
        <w:t xml:space="preserve">                                                             Она жемчугом ковёр унизала…</w:t>
      </w:r>
    </w:p>
    <w:p w:rsidR="00B875E7" w:rsidRPr="00E81602" w:rsidRDefault="00B875E7" w:rsidP="00B875E7">
      <w:r w:rsidRPr="00E81602">
        <w:t xml:space="preserve">                                                                          ( Из хороводной песни)</w:t>
      </w:r>
    </w:p>
    <w:p w:rsidR="00B875E7" w:rsidRPr="00E81602" w:rsidRDefault="00B875E7" w:rsidP="00B875E7">
      <w:r w:rsidRPr="00E81602">
        <w:t xml:space="preserve">        Русская  вышивка – явление сложное и многогранное. История развития шитья в России ещё недостаточно изучена. Используясь в различных слоях общества, вышивка приобрела специфические черты в приёмах исполнения и орнаментики. Одни виды шитья полностью подчинялись законам, которые диктовали сменявшие друг друга художественные направления, заполняя свои узоры соответствующими орнаментальными мотивами. Другие изменялись незначительно и незаметно, долго сохраняя свою самобытность.</w:t>
      </w:r>
    </w:p>
    <w:p w:rsidR="00B875E7" w:rsidRPr="00E81602" w:rsidRDefault="00B875E7" w:rsidP="00B875E7">
      <w:r w:rsidRPr="00E81602">
        <w:t xml:space="preserve">         Вышивка – один из наиболее распространённых приёмов украшения ткани. С древнейших времён на территории русского государства покрывались шитыми орнаментами предметы одежды и быта. </w:t>
      </w:r>
    </w:p>
    <w:p w:rsidR="00B875E7" w:rsidRPr="00E81602" w:rsidRDefault="00B875E7" w:rsidP="00B875E7">
      <w:r w:rsidRPr="00E81602">
        <w:t xml:space="preserve">         </w:t>
      </w:r>
      <w:proofErr w:type="gramStart"/>
      <w:r w:rsidRPr="00E81602">
        <w:t>В 17 веке вышивку использовали для украшения ковров, скатертей, одеял, ею отделывали детали одежды: воротники, рукава, манжеты, рукавицы, башмачные передки и т.д.</w:t>
      </w:r>
      <w:proofErr w:type="gramEnd"/>
      <w:r w:rsidRPr="00E81602">
        <w:t xml:space="preserve"> Излюбленным приёмом шитья в 17 столетии была вышивка золотой и серебряной нитью, жемчугом. При украшении скатертей и белья использовались шёлковые и льняные нити. Вышивки этого времени отличаются большим разнообразием орнаментов. Это растительные и геометрические узоры, символические рисунки, восточные мотивы. </w:t>
      </w:r>
    </w:p>
    <w:p w:rsidR="00B875E7" w:rsidRPr="00E81602" w:rsidRDefault="00B875E7" w:rsidP="00B875E7">
      <w:r w:rsidRPr="00E81602">
        <w:t xml:space="preserve">         В 18 столетии русское прикладное искусство претерпевает большие изменения. В области вышивки появляются различия между шитьём, бытовавшим в народной среде, и вышивками, использовавшимися  в быту господствующих классов. Одни мастера продолжают традиции русской национальной вышивки более раннего времени, сохраняя основные её особенности. Это искусство многочисленного крестьянства получает наименование « народного шитья». Другие вышивки развивались в русле европейского прикладного искусства. Под воздействием западного искусства шитья появляются новые виды работ: теневой гладью шёлком, синелью, стеклярусом и бисером, крестом. В дальнейшем они получают большую самостоятельность, обретая в орнаментах и расцветках особенности, характерные для русской вышивки. </w:t>
      </w:r>
    </w:p>
    <w:p w:rsidR="00B875E7" w:rsidRPr="00E81602" w:rsidRDefault="00B875E7" w:rsidP="00B875E7">
      <w:r w:rsidRPr="00E81602">
        <w:t xml:space="preserve">   Разумеется, в русских семьях ещё долго продолжали существовать, соседствуя с европейскими изделиями или их подражанием, выполненным рукою местного умельца, полотенца, простыни, скатерти, отделанные вышивками в традициях народного искусства.</w:t>
      </w:r>
    </w:p>
    <w:p w:rsidR="00B875E7" w:rsidRPr="00E81602" w:rsidRDefault="00B875E7" w:rsidP="00B875E7">
      <w:r w:rsidRPr="00E81602">
        <w:t xml:space="preserve">          Ведущее место принадлежит вышивке в костюмах конца 18 века. Золотое шитьё и цветная гладь, дополненные аппликацией, стеклянными цветными и зеркальными блёстками, пышными фантастическими цветами покрывали женские платья, мужские кафтаны. Растительные мотивы вышивок обычно располагались широкими бордюрами по краю одежды с более мелкими узорами из веток, цветов.</w:t>
      </w:r>
    </w:p>
    <w:p w:rsidR="00B875E7" w:rsidRPr="00E81602" w:rsidRDefault="00B875E7" w:rsidP="00B875E7">
      <w:r w:rsidRPr="00E81602">
        <w:t xml:space="preserve">             В начале 19 века встречается более лёгкое шитьё битью. Ярким цветочным мотивам цветной глади отводится место на подоле, где вышивка располагается изящным бордюром. Появляется более спокойное шитьё одноцветными нитями, белым тамбурным швом, белой гладью.</w:t>
      </w:r>
    </w:p>
    <w:p w:rsidR="00C83F14" w:rsidRDefault="00B875E7" w:rsidP="00B875E7">
      <w:r w:rsidRPr="00E81602">
        <w:t xml:space="preserve">          В вышивках второй половины 19 века исчезают тонкие и трудоёмкие работы – шитьё </w:t>
      </w:r>
      <w:proofErr w:type="spellStart"/>
      <w:r w:rsidRPr="00E81602">
        <w:t>полукрестом</w:t>
      </w:r>
      <w:proofErr w:type="spellEnd"/>
      <w:r w:rsidRPr="00E81602">
        <w:t xml:space="preserve">, мелким бисером, цветным тамбуром. Более стойкими оказываются </w:t>
      </w:r>
    </w:p>
    <w:p w:rsidR="00C83F14" w:rsidRDefault="00C83F14" w:rsidP="00C83F14">
      <w:pPr>
        <w:jc w:val="both"/>
      </w:pPr>
      <w:r>
        <w:lastRenderedPageBreak/>
        <w:t>Прокопенко Е.В.222-561-629</w:t>
      </w:r>
    </w:p>
    <w:p w:rsidR="00C83F14" w:rsidRDefault="00C83F14" w:rsidP="00B875E7"/>
    <w:p w:rsidR="00B875E7" w:rsidRPr="00E81602" w:rsidRDefault="00B875E7" w:rsidP="00B875E7">
      <w:r w:rsidRPr="00E81602">
        <w:t xml:space="preserve">вышивки крестом, белой гладью и белым тамбуром, золотое шитьё. Вышивки крестом используются в основном для украшения скатертей, ковров. Тончайшим вышивкам белой глади отводится место в украшении дамского платья. Ими покрывают такие детали костюма, как воротнички, вставки, манжеты. </w:t>
      </w:r>
    </w:p>
    <w:p w:rsidR="00B875E7" w:rsidRPr="00E81602" w:rsidRDefault="00B875E7" w:rsidP="00B875E7">
      <w:r w:rsidRPr="00E81602">
        <w:t xml:space="preserve">         Во второй половине 19 столетия появляется швейная машина, ускоряющая процесс работы. Создаются и специальные машины для выполнения глади, которые позволяют сделать сложные, плотные рисунки, особенно модные в конце 19 века. Постепенно в шитье белой и цветной гладью, в тамбурных вышивках ручной труд с его индивидуальным творчеством вытесняется более быстрым и простым в исполнении машинным шитьём.</w:t>
      </w:r>
    </w:p>
    <w:p w:rsidR="00B875E7" w:rsidRPr="00E81602" w:rsidRDefault="00B875E7" w:rsidP="00B875E7">
      <w:r w:rsidRPr="00E81602">
        <w:t xml:space="preserve">            Велико значение вышивки в жизни крестьянского населения России. Основная  масса шитья, украшавшая одежды и предметы обихода, выполнялась руками крестьянок  и отличалась простотой и доступностью материалов. Большинство работ исполнялось на льняных и хлопчатобумажных полотнах льняными и хлопчатобумажными нитями. Иногда узор дополнялся шёлковыми или шерстяными нитями. Работа не требовала специальных приспособлений, достаточно было иглы и нити.</w:t>
      </w:r>
    </w:p>
    <w:p w:rsidR="00B875E7" w:rsidRPr="00E81602" w:rsidRDefault="00B875E7" w:rsidP="00B875E7">
      <w:r w:rsidRPr="00E81602">
        <w:t xml:space="preserve">           Вышивка является основным видом украшения ткани на предметах крестьянского обихода. Полотенца и подзоры – широкие каймы по краю простыней, занавесей и скатертей, столешники с шитыми узорами составляли необходимое убранство крестьянской избы. Использовалась вышивка и для отделки народного костюма. Тщательно украшались праздничные одежды: рубахи, передники, </w:t>
      </w:r>
      <w:proofErr w:type="spellStart"/>
      <w:r w:rsidRPr="00E81602">
        <w:t>панёвы</w:t>
      </w:r>
      <w:proofErr w:type="spellEnd"/>
      <w:r w:rsidRPr="00E81602">
        <w:t>, платки, сарафаны и головные уборы. Расшивали и более мелкие детали: пояса, рукавицы, ожерелья. Существовало множество различных типов вышитых отделок. В зависимости от назначения одежды вышивка имела свои особенности в узоре, в его расположении, расцветке. С особым вниманием подготавливали костюм для сенокоса – длинные рубахи «</w:t>
      </w:r>
      <w:proofErr w:type="spellStart"/>
      <w:r w:rsidRPr="00E81602">
        <w:t>сенокосницы</w:t>
      </w:r>
      <w:proofErr w:type="spellEnd"/>
      <w:r w:rsidRPr="00E81602">
        <w:t>» с шитьём на рукавах, по подолу и вороту. Крестьяне выходили в своих нарядных одеждах, и белые, красные, клетчатые домотканые рубахи с вышивкой пестрели на зелени лугов.</w:t>
      </w:r>
    </w:p>
    <w:p w:rsidR="00B875E7" w:rsidRPr="00E81602" w:rsidRDefault="00B875E7" w:rsidP="00B875E7">
      <w:r w:rsidRPr="00E81602">
        <w:t xml:space="preserve">              При выполнении вышивки учитывалось и семейное положение женщины.         Определенный декор шитья имела рубаха девицы. Другая вышивка была на рукавах праздничной рубахи молодицы, и иного вида орнаменты покрывали рубаху пожилой женщины или вдовы. Наиболее богатый костюм с пышным шитьем надевали в день свадьбы.</w:t>
      </w:r>
    </w:p>
    <w:p w:rsidR="00B875E7" w:rsidRPr="00E81602" w:rsidRDefault="00B875E7" w:rsidP="00B875E7">
      <w:r w:rsidRPr="00E81602">
        <w:t xml:space="preserve">              Наибольшее распространение получили женские костюмы с сарафаном. В южных районах использовались костюмы с </w:t>
      </w:r>
      <w:proofErr w:type="spellStart"/>
      <w:r w:rsidRPr="00E81602">
        <w:t>юбкой-панёвой</w:t>
      </w:r>
      <w:proofErr w:type="spellEnd"/>
      <w:r w:rsidRPr="00E81602">
        <w:t>. Сарафан вышивался редко; его отделкой служили галун, металлические кружева, шнур, бахрома. В основном расшивалась рубаха по рукавам и вокруг горловины.</w:t>
      </w:r>
    </w:p>
    <w:p w:rsidR="00B875E7" w:rsidRPr="00E81602" w:rsidRDefault="00B875E7" w:rsidP="00B875E7">
      <w:r w:rsidRPr="00E81602">
        <w:t xml:space="preserve">               Народной вышивке свойственны определённые стилистические особенности: большая декоративность, плоскостная передача </w:t>
      </w:r>
      <w:proofErr w:type="gramStart"/>
      <w:r w:rsidRPr="00E81602">
        <w:t>изображаемого</w:t>
      </w:r>
      <w:proofErr w:type="gramEnd"/>
      <w:r w:rsidRPr="00E81602">
        <w:t xml:space="preserve"> с различной долей схематизации, традиционность орнаментики. Основанные на местных традициях, народные вышивки приобретали черты, характерные для определённой местности. </w:t>
      </w:r>
      <w:proofErr w:type="spellStart"/>
      <w:r w:rsidRPr="00E81602">
        <w:t>Строчевые</w:t>
      </w:r>
      <w:proofErr w:type="spellEnd"/>
      <w:r w:rsidRPr="00E81602">
        <w:t xml:space="preserve"> вышивки северных районов отличались от работ, выполненных аналогичными приёмами в средней полосе или юге России. В некоторых случаях появлялись типы шитья не встречающиеся в других местностях. К ним относятся тверские вышивки чёрной шерстью, « вологодское стекло» и ряд других. В орнаментах нашла отражение жизнь народа, его верования, душевный мир славян. </w:t>
      </w:r>
    </w:p>
    <w:p w:rsidR="00C83F14" w:rsidRDefault="00B875E7" w:rsidP="00B875E7">
      <w:r w:rsidRPr="00E81602">
        <w:t xml:space="preserve">                   Во второй половине 19 столетия увеличивается воздействие городской культуры на художественное творчество крестьянских мастериц. Упрощаются приёмы работы, узоры теряют своё строгое композиционное построение. Уходят из шитья сложные сюжетные композиции, их заменяют растительные мотивы и орнаментальные </w:t>
      </w:r>
    </w:p>
    <w:p w:rsidR="00C83F14" w:rsidRDefault="00C83F14" w:rsidP="00C83F14">
      <w:pPr>
        <w:jc w:val="both"/>
      </w:pPr>
      <w:r>
        <w:lastRenderedPageBreak/>
        <w:t>Прокопенко Е.В.222-561-629</w:t>
      </w:r>
    </w:p>
    <w:p w:rsidR="00C83F14" w:rsidRDefault="00C83F14" w:rsidP="00B875E7"/>
    <w:p w:rsidR="00B875E7" w:rsidRPr="00E81602" w:rsidRDefault="00B875E7" w:rsidP="00B875E7">
      <w:r w:rsidRPr="00E81602">
        <w:t xml:space="preserve">узоры, в которые включаются то хорошо известные вышивальщицам изображения орлов, коней, пав, то навеянные узорами городских изделий – фигурки голубей, ветки роз, сирени. Характерным является переход от двусторонних и односторонних швов к более простой и быстрой вышивке крестом. В крестьянских работах распространяется вышивка тамбурным швом. </w:t>
      </w:r>
    </w:p>
    <w:p w:rsidR="00B875E7" w:rsidRPr="00E81602" w:rsidRDefault="00B875E7" w:rsidP="00B875E7">
      <w:r w:rsidRPr="00E81602">
        <w:t xml:space="preserve">           К началу 20 столетия вышивка представляла собою разнообразную картину. Ещё продолжают существовать народные приёмы шитья – </w:t>
      </w:r>
      <w:proofErr w:type="spellStart"/>
      <w:r w:rsidRPr="00E81602">
        <w:t>строчевые</w:t>
      </w:r>
      <w:proofErr w:type="spellEnd"/>
      <w:r w:rsidRPr="00E81602">
        <w:t xml:space="preserve"> вышивки, счётные швы по сплошной ткани, и наряду с этим чаще встречаются работы крестом, цветным и однотонным тамбуром; начинают появляться поклонницы городских вышивок – филейных работ, выполненных по сетке, и шитья ришелье.</w:t>
      </w:r>
    </w:p>
    <w:p w:rsidR="00B875E7" w:rsidRPr="00E81602" w:rsidRDefault="00B875E7" w:rsidP="00B875E7">
      <w:r w:rsidRPr="00E81602">
        <w:t xml:space="preserve">            Русское искусство шитья отличается многообразием приёмов работы, богатством орнаментальных мотивов, широтой тематики. Мастерицами создано немало интересных и мастерски выполненных произведений вышивального искусства.</w:t>
      </w:r>
    </w:p>
    <w:p w:rsidR="00B875E7" w:rsidRPr="00BF1388" w:rsidRDefault="00B875E7" w:rsidP="00BF1388">
      <w:pPr>
        <w:rPr>
          <w:lang w:val="en-US"/>
        </w:rPr>
      </w:pPr>
      <w:r w:rsidRPr="00E81602">
        <w:t xml:space="preserve">                       </w:t>
      </w:r>
    </w:p>
    <w:p w:rsidR="00B875E7" w:rsidRPr="00E81602" w:rsidRDefault="00B875E7" w:rsidP="00B875E7">
      <w:pPr>
        <w:jc w:val="center"/>
      </w:pPr>
      <w:r>
        <w:t>Приложение №1г</w:t>
      </w:r>
      <w:r w:rsidRPr="00E81602">
        <w:t>.</w:t>
      </w:r>
    </w:p>
    <w:p w:rsidR="00B875E7" w:rsidRPr="00E81602" w:rsidRDefault="00B875E7" w:rsidP="00B875E7">
      <w:pPr>
        <w:jc w:val="center"/>
      </w:pPr>
      <w:proofErr w:type="spellStart"/>
      <w:r w:rsidRPr="00E81602">
        <w:t>Ж</w:t>
      </w:r>
      <w:r>
        <w:t>остовское</w:t>
      </w:r>
      <w:proofErr w:type="spellEnd"/>
      <w:r>
        <w:t xml:space="preserve"> искусство.</w:t>
      </w:r>
    </w:p>
    <w:p w:rsidR="00B875E7" w:rsidRPr="00E81602" w:rsidRDefault="00B875E7" w:rsidP="00B875E7">
      <w:r w:rsidRPr="00E81602">
        <w:t xml:space="preserve">       Красивые чёрные лаковые подносы, расписанные яркими цветами, можно увидеть чуть ли не в каждом доме. Прежде на такой поднос ставили самовар, а сейчас он чаще служит декоративным украшением, чем применяется по прямому назначению. Особо ценятся подносы, которые производятся в селе </w:t>
      </w:r>
      <w:proofErr w:type="spellStart"/>
      <w:r w:rsidRPr="00E81602">
        <w:t>Жостово</w:t>
      </w:r>
      <w:proofErr w:type="spellEnd"/>
      <w:r w:rsidRPr="00E81602">
        <w:t>, недалеко от Москвы.</w:t>
      </w:r>
    </w:p>
    <w:p w:rsidR="00B875E7" w:rsidRPr="00E81602" w:rsidRDefault="00B875E7" w:rsidP="00B875E7">
      <w:r w:rsidRPr="00E81602">
        <w:t xml:space="preserve">          Начало этому промыслу 200 лет назад положили братья Вишняковы. Они основали мастерскую, где стали расписывать металлические подносы, используя народные орнаменты.</w:t>
      </w:r>
    </w:p>
    <w:p w:rsidR="00B875E7" w:rsidRPr="00E81602" w:rsidRDefault="00B875E7" w:rsidP="00B875E7">
      <w:r w:rsidRPr="00E81602">
        <w:t xml:space="preserve">           Классический </w:t>
      </w:r>
      <w:proofErr w:type="spellStart"/>
      <w:r w:rsidRPr="00E81602">
        <w:t>жостовский</w:t>
      </w:r>
      <w:proofErr w:type="spellEnd"/>
      <w:r w:rsidRPr="00E81602">
        <w:t xml:space="preserve"> поднос выглядит так: он чёрного цвета, по краю идёт тонкая, золотая, узорная окантовка. А </w:t>
      </w:r>
      <w:proofErr w:type="gramStart"/>
      <w:r w:rsidRPr="00E81602">
        <w:t>по середине</w:t>
      </w:r>
      <w:proofErr w:type="gramEnd"/>
      <w:r w:rsidRPr="00E81602">
        <w:t xml:space="preserve"> словно расцвёл красными, белыми, синими, жёлтыми цветами, вперемежку с зелёными листьями и травами изумительный </w:t>
      </w:r>
      <w:proofErr w:type="spellStart"/>
      <w:r w:rsidRPr="00E81602">
        <w:t>жостовский</w:t>
      </w:r>
      <w:proofErr w:type="spellEnd"/>
      <w:r w:rsidRPr="00E81602">
        <w:t xml:space="preserve"> букет.</w:t>
      </w:r>
    </w:p>
    <w:p w:rsidR="00B875E7" w:rsidRPr="00BF1388" w:rsidRDefault="00B875E7" w:rsidP="00BF1388">
      <w:pPr>
        <w:rPr>
          <w:lang w:val="en-US"/>
        </w:rPr>
      </w:pPr>
      <w:r w:rsidRPr="00E81602">
        <w:t xml:space="preserve">                             </w:t>
      </w:r>
    </w:p>
    <w:p w:rsidR="00B875E7" w:rsidRPr="00E81602" w:rsidRDefault="00B875E7" w:rsidP="00B875E7">
      <w:pPr>
        <w:jc w:val="center"/>
      </w:pPr>
      <w:r>
        <w:t>Приложение №1д</w:t>
      </w:r>
      <w:r w:rsidRPr="00E81602">
        <w:t>.</w:t>
      </w:r>
    </w:p>
    <w:p w:rsidR="00B875E7" w:rsidRPr="00E81602" w:rsidRDefault="00B875E7" w:rsidP="00B875E7">
      <w:pPr>
        <w:jc w:val="center"/>
      </w:pPr>
      <w:r w:rsidRPr="00E81602">
        <w:t>С</w:t>
      </w:r>
      <w:r>
        <w:t>амовары.</w:t>
      </w:r>
    </w:p>
    <w:p w:rsidR="00B875E7" w:rsidRPr="00E81602" w:rsidRDefault="00B875E7" w:rsidP="00B875E7">
      <w:pPr>
        <w:ind w:firstLine="708"/>
      </w:pPr>
      <w:r w:rsidRPr="00E81602">
        <w:t>Тула знаменита самоварами. В недавнем прошлом едва ли не каждая семья  считала для себя обязательным обзавестись тульским самоваром.</w:t>
      </w:r>
    </w:p>
    <w:p w:rsidR="00B875E7" w:rsidRPr="00E81602" w:rsidRDefault="00B875E7" w:rsidP="00B875E7">
      <w:pPr>
        <w:ind w:firstLine="708"/>
      </w:pPr>
      <w:r w:rsidRPr="00E81602">
        <w:t xml:space="preserve">Рядом с самоваром русский человек чувствовал себя спокойно и уютно. За самоваром люди, наслаждаясь душистым горячим чаем, находили утешение и радость в кругу близких людей, в </w:t>
      </w:r>
      <w:proofErr w:type="gramStart"/>
      <w:r w:rsidRPr="00E81602">
        <w:t>привычной</w:t>
      </w:r>
      <w:proofErr w:type="gramEnd"/>
      <w:r w:rsidRPr="00E81602">
        <w:t xml:space="preserve"> домашней обстановке.</w:t>
      </w:r>
    </w:p>
    <w:p w:rsidR="00B875E7" w:rsidRPr="00E81602" w:rsidRDefault="00B875E7" w:rsidP="00B875E7">
      <w:r w:rsidRPr="00E81602">
        <w:t xml:space="preserve">          Согласно достатку, самовары заводили себе разные: кто </w:t>
      </w:r>
      <w:proofErr w:type="gramStart"/>
      <w:r w:rsidRPr="00E81602">
        <w:t>подороже</w:t>
      </w:r>
      <w:proofErr w:type="gramEnd"/>
      <w:r w:rsidRPr="00E81602">
        <w:t xml:space="preserve"> – с нарядными накладными бляхами и узорами из серебра; кто поскромнее – медные или латунные, без всяких изысков. Ну а кому-то было по карману купить богато отделанный и украшенный самовар тульской фабрики </w:t>
      </w:r>
      <w:proofErr w:type="spellStart"/>
      <w:r w:rsidRPr="00E81602">
        <w:t>Баташевых</w:t>
      </w:r>
      <w:proofErr w:type="spellEnd"/>
      <w:r w:rsidRPr="00E81602">
        <w:t xml:space="preserve">. Он и собой был хорош, и жар держал долго. Именно у </w:t>
      </w:r>
      <w:proofErr w:type="spellStart"/>
      <w:r w:rsidRPr="00E81602">
        <w:t>Баташевых</w:t>
      </w:r>
      <w:proofErr w:type="spellEnd"/>
      <w:r w:rsidRPr="00E81602">
        <w:t xml:space="preserve"> заказывали самовары члены императорской фамилии, между прочим, большие любители почаёвничать.</w:t>
      </w:r>
    </w:p>
    <w:p w:rsidR="00B875E7" w:rsidRPr="00E81602" w:rsidRDefault="00B875E7" w:rsidP="00B875E7">
      <w:r w:rsidRPr="00E81602">
        <w:t xml:space="preserve">                                                  </w:t>
      </w:r>
    </w:p>
    <w:p w:rsidR="00B875E7" w:rsidRPr="00E81602" w:rsidRDefault="00B875E7" w:rsidP="00B875E7"/>
    <w:p w:rsidR="00B875E7" w:rsidRDefault="00B875E7" w:rsidP="00B875E7">
      <w:pPr>
        <w:jc w:val="center"/>
      </w:pPr>
    </w:p>
    <w:p w:rsidR="00B875E7" w:rsidRPr="00E81602" w:rsidRDefault="00B875E7" w:rsidP="00B875E7">
      <w:pPr>
        <w:jc w:val="center"/>
      </w:pPr>
    </w:p>
    <w:p w:rsidR="00B875E7" w:rsidRDefault="00B875E7" w:rsidP="00B875E7">
      <w:pPr>
        <w:jc w:val="center"/>
      </w:pPr>
    </w:p>
    <w:p w:rsidR="00C83F14" w:rsidRDefault="00C83F14" w:rsidP="00B875E7">
      <w:pPr>
        <w:jc w:val="center"/>
      </w:pPr>
    </w:p>
    <w:p w:rsidR="00C83F14" w:rsidRPr="00E81602" w:rsidRDefault="00C83F14" w:rsidP="00B875E7">
      <w:pPr>
        <w:jc w:val="center"/>
      </w:pPr>
    </w:p>
    <w:p w:rsidR="00BF1388" w:rsidRDefault="00BF1388" w:rsidP="00C83F14">
      <w:pPr>
        <w:jc w:val="both"/>
        <w:rPr>
          <w:lang w:val="en-US"/>
        </w:rPr>
      </w:pPr>
    </w:p>
    <w:p w:rsidR="00BF1388" w:rsidRDefault="00BF1388" w:rsidP="00C83F14">
      <w:pPr>
        <w:jc w:val="both"/>
        <w:rPr>
          <w:lang w:val="en-US"/>
        </w:rPr>
      </w:pPr>
    </w:p>
    <w:p w:rsidR="00C83F14" w:rsidRDefault="00C83F14" w:rsidP="00C83F14">
      <w:pPr>
        <w:jc w:val="both"/>
      </w:pPr>
      <w:r>
        <w:lastRenderedPageBreak/>
        <w:t>Прокопенко Е.В.222-561-629</w:t>
      </w:r>
    </w:p>
    <w:p w:rsidR="00C83F14" w:rsidRDefault="00C83F14" w:rsidP="00C83F14"/>
    <w:p w:rsidR="00B875E7" w:rsidRPr="00E81602" w:rsidRDefault="00B875E7" w:rsidP="00B875E7">
      <w:pPr>
        <w:jc w:val="center"/>
      </w:pPr>
      <w:r>
        <w:t>Приложение №1е</w:t>
      </w:r>
      <w:r w:rsidRPr="00E81602">
        <w:t>.</w:t>
      </w:r>
    </w:p>
    <w:p w:rsidR="00C83F14" w:rsidRDefault="00B875E7" w:rsidP="00C83F14">
      <w:pPr>
        <w:jc w:val="center"/>
      </w:pPr>
      <w:r w:rsidRPr="00E81602">
        <w:t>П</w:t>
      </w:r>
      <w:r>
        <w:t>латки.</w:t>
      </w:r>
    </w:p>
    <w:p w:rsidR="00B875E7" w:rsidRPr="00E81602" w:rsidRDefault="00B875E7" w:rsidP="00B875E7">
      <w:pPr>
        <w:ind w:firstLine="708"/>
      </w:pPr>
      <w:r w:rsidRPr="00E81602">
        <w:t>Среди известных всему миру уникальных изделий, составляющих гордость и славу России, особое место занимают платки и шали.</w:t>
      </w:r>
    </w:p>
    <w:p w:rsidR="00B875E7" w:rsidRPr="00E81602" w:rsidRDefault="00B875E7" w:rsidP="00B875E7">
      <w:r w:rsidRPr="00E81602">
        <w:t xml:space="preserve">             С незапамятных времён женщины носят платки. Это квадратный кусок ткани или холста, который в качестве головного убора дополнял женский народный костюм. Замужние женщины надевали платки поверх головного убора, девушки непосредственно на голову. Платки украшали вышивками, набивными печатными узорами. </w:t>
      </w:r>
    </w:p>
    <w:p w:rsidR="00B875E7" w:rsidRPr="00E81602" w:rsidRDefault="00B875E7" w:rsidP="00B875E7">
      <w:r w:rsidRPr="00E81602">
        <w:t xml:space="preserve">             Расписной платок, шаль с каймой были, да и сегодня остаются желанными подарками.</w:t>
      </w:r>
    </w:p>
    <w:p w:rsidR="00B875E7" w:rsidRPr="00E81602" w:rsidRDefault="00B875E7" w:rsidP="00B875E7">
      <w:r w:rsidRPr="00E81602">
        <w:t xml:space="preserve">             Расписные платки – это не только головной убор, но и произведение декоративного искусства. Недаром знаменитые </w:t>
      </w:r>
      <w:proofErr w:type="spellStart"/>
      <w:r w:rsidRPr="00E81602">
        <w:t>павловские</w:t>
      </w:r>
      <w:proofErr w:type="spellEnd"/>
      <w:r w:rsidRPr="00E81602">
        <w:t xml:space="preserve"> платки получили мировое признание.</w:t>
      </w:r>
    </w:p>
    <w:p w:rsidR="00B875E7" w:rsidRPr="00E81602" w:rsidRDefault="00B875E7" w:rsidP="00B875E7">
      <w:r w:rsidRPr="00E81602">
        <w:t xml:space="preserve">            В подмосковном городе Павловском Посаде в конце 18 века возник шелкоткацкий кустарный промысел, а позднее здесь появилась крупная платочно-набивная фабрика С. </w:t>
      </w:r>
      <w:proofErr w:type="spellStart"/>
      <w:r w:rsidRPr="00E81602">
        <w:t>Лабзина</w:t>
      </w:r>
      <w:proofErr w:type="spellEnd"/>
      <w:r w:rsidRPr="00E81602">
        <w:t xml:space="preserve"> и ткацкие фабрики.</w:t>
      </w:r>
    </w:p>
    <w:p w:rsidR="00B875E7" w:rsidRPr="00E81602" w:rsidRDefault="00B875E7" w:rsidP="00B875E7">
      <w:r w:rsidRPr="00E81602">
        <w:t xml:space="preserve">            Изделия фабрики всегда ценились в России и за её пределами. Они привлекают тщательной разработкой рисунка, в основе которого цветочные и орнаментальные мотивы. Узоры компонуются звёздами, «медальонами» и другими фигурами из орнаментальных полос и цветочных гирлянд. Славу </w:t>
      </w:r>
      <w:proofErr w:type="spellStart"/>
      <w:r w:rsidRPr="00E81602">
        <w:t>павловопосадской</w:t>
      </w:r>
      <w:proofErr w:type="spellEnd"/>
      <w:r w:rsidRPr="00E81602">
        <w:t xml:space="preserve"> росписи принесли платки ручной работы с ярким цветочным орнаментом. На чёрном, вишнёвом или кремовом фоне алеют розы и маки, радуют глаз лилии, незабудки, ромашки и изумрудная зелень листвы. За этой феерией цвета и фантазии стоит труд художников, колористов, набойщиков, ткачей. Изделие проходит сложнейший технологический цикл: от рисунка художника до изготовления ткани и её отделки. Самые ответственные операции выполняются вручную.</w:t>
      </w:r>
    </w:p>
    <w:p w:rsidR="00B875E7" w:rsidRPr="00E81602" w:rsidRDefault="00B875E7" w:rsidP="00B875E7">
      <w:r w:rsidRPr="00E81602">
        <w:t xml:space="preserve">              Каждый платок – это неповторимая композиция, имеющая ярко выраженный авторский стиль.</w:t>
      </w:r>
    </w:p>
    <w:p w:rsidR="00B875E7" w:rsidRPr="00E81602" w:rsidRDefault="00B875E7" w:rsidP="00B875E7">
      <w:r w:rsidRPr="00E81602">
        <w:t xml:space="preserve">              Мода на </w:t>
      </w:r>
      <w:proofErr w:type="spellStart"/>
      <w:r w:rsidRPr="00E81602">
        <w:t>павловские</w:t>
      </w:r>
      <w:proofErr w:type="spellEnd"/>
      <w:r w:rsidRPr="00E81602">
        <w:t xml:space="preserve"> платки не проходит вот уже более двухсот лет. К их безусловным достоинствам относятся натуральные материалы, из которых они изготовлены: шерсть, шёлк, хлопок.</w:t>
      </w:r>
    </w:p>
    <w:p w:rsidR="00B875E7" w:rsidRPr="00E81602" w:rsidRDefault="00B875E7" w:rsidP="00B875E7">
      <w:r w:rsidRPr="00E81602">
        <w:t xml:space="preserve">              Опираясь на </w:t>
      </w:r>
      <w:proofErr w:type="gramStart"/>
      <w:r w:rsidRPr="00E81602">
        <w:t>достигнутое</w:t>
      </w:r>
      <w:proofErr w:type="gramEnd"/>
      <w:r w:rsidRPr="00E81602">
        <w:t>, проверенное временем, художники фабрики находятся в постоянном поиске, создают новые современные модели, которые способны удовлетворить самый взыскательный вкус.</w:t>
      </w:r>
    </w:p>
    <w:p w:rsidR="00B875E7" w:rsidRPr="00E81602" w:rsidRDefault="00B875E7" w:rsidP="00B875E7">
      <w:r w:rsidRPr="00E81602">
        <w:t xml:space="preserve">              Сегодня акционерное общество «</w:t>
      </w:r>
      <w:proofErr w:type="spellStart"/>
      <w:r w:rsidRPr="00E81602">
        <w:t>Павловопосадская</w:t>
      </w:r>
      <w:proofErr w:type="spellEnd"/>
      <w:r w:rsidRPr="00E81602">
        <w:t xml:space="preserve"> платочная мануфактура» выпускает более 300 видов платков, шалей, шарфов, скатертей.</w:t>
      </w:r>
    </w:p>
    <w:p w:rsidR="00B875E7" w:rsidRPr="00E81602" w:rsidRDefault="00B875E7" w:rsidP="00B875E7">
      <w:r w:rsidRPr="00E81602">
        <w:t xml:space="preserve">              Богатая коллекция регулярно пополняется новыми высококачественными изделиями.</w:t>
      </w:r>
    </w:p>
    <w:p w:rsidR="00B875E7" w:rsidRPr="00BF1388" w:rsidRDefault="00B875E7" w:rsidP="00B875E7">
      <w:pPr>
        <w:rPr>
          <w:lang w:val="en-US"/>
        </w:rPr>
      </w:pPr>
      <w:r w:rsidRPr="00E81602">
        <w:t xml:space="preserve">                                         </w:t>
      </w:r>
    </w:p>
    <w:p w:rsidR="00B875E7" w:rsidRPr="00E81602" w:rsidRDefault="00B875E7" w:rsidP="00B875E7"/>
    <w:p w:rsidR="00B875E7" w:rsidRPr="00E81602" w:rsidRDefault="00B875E7" w:rsidP="00B875E7">
      <w:pPr>
        <w:jc w:val="center"/>
      </w:pPr>
      <w:r>
        <w:t>Приложение №1ж</w:t>
      </w:r>
      <w:r w:rsidRPr="00E81602">
        <w:t>.</w:t>
      </w:r>
    </w:p>
    <w:p w:rsidR="00B875E7" w:rsidRPr="00E81602" w:rsidRDefault="00B875E7" w:rsidP="00B875E7">
      <w:pPr>
        <w:jc w:val="center"/>
      </w:pPr>
      <w:r>
        <w:t>Матрёшка.</w:t>
      </w:r>
    </w:p>
    <w:p w:rsidR="00B875E7" w:rsidRPr="00E81602" w:rsidRDefault="00B875E7" w:rsidP="00B875E7">
      <w:r w:rsidRPr="00E81602">
        <w:t xml:space="preserve">       </w:t>
      </w:r>
    </w:p>
    <w:p w:rsidR="00B875E7" w:rsidRPr="00E81602" w:rsidRDefault="00B875E7" w:rsidP="00B875E7">
      <w:r w:rsidRPr="00E81602">
        <w:t xml:space="preserve">        В  </w:t>
      </w:r>
      <w:proofErr w:type="spellStart"/>
      <w:r w:rsidRPr="00E81602">
        <w:t>песенке-потешке</w:t>
      </w:r>
      <w:proofErr w:type="spellEnd"/>
      <w:r w:rsidRPr="00E81602">
        <w:t xml:space="preserve"> поётся:</w:t>
      </w:r>
    </w:p>
    <w:p w:rsidR="00B875E7" w:rsidRPr="00E81602" w:rsidRDefault="00B875E7" w:rsidP="00B875E7">
      <w:r w:rsidRPr="00E81602">
        <w:t xml:space="preserve">     Шли подружки по дорожке</w:t>
      </w:r>
    </w:p>
    <w:p w:rsidR="00B875E7" w:rsidRPr="00E81602" w:rsidRDefault="00B875E7" w:rsidP="00B875E7">
      <w:r w:rsidRPr="00E81602">
        <w:t xml:space="preserve">      Было их немножко:</w:t>
      </w:r>
    </w:p>
    <w:p w:rsidR="00B875E7" w:rsidRPr="00E81602" w:rsidRDefault="00B875E7" w:rsidP="00B875E7">
      <w:r w:rsidRPr="00E81602">
        <w:t xml:space="preserve">      Две Матрены, три матрёшки и ещё одна </w:t>
      </w:r>
      <w:proofErr w:type="spellStart"/>
      <w:r w:rsidRPr="00E81602">
        <w:t>матрёшечка</w:t>
      </w:r>
      <w:proofErr w:type="spellEnd"/>
      <w:r w:rsidRPr="00E81602">
        <w:t>.</w:t>
      </w:r>
    </w:p>
    <w:p w:rsidR="00B875E7" w:rsidRPr="00E81602" w:rsidRDefault="00B875E7" w:rsidP="00B875E7">
      <w:r w:rsidRPr="00E81602">
        <w:t xml:space="preserve">                                Ростом разные подружки, </w:t>
      </w:r>
    </w:p>
    <w:p w:rsidR="00B875E7" w:rsidRPr="00E81602" w:rsidRDefault="00B875E7" w:rsidP="00B875E7">
      <w:r w:rsidRPr="00E81602">
        <w:t xml:space="preserve">                                Но </w:t>
      </w:r>
      <w:proofErr w:type="gramStart"/>
      <w:r w:rsidRPr="00E81602">
        <w:t>похожи</w:t>
      </w:r>
      <w:proofErr w:type="gramEnd"/>
      <w:r w:rsidRPr="00E81602">
        <w:t xml:space="preserve"> друг на дружку</w:t>
      </w:r>
    </w:p>
    <w:p w:rsidR="00BF1388" w:rsidRDefault="00B875E7" w:rsidP="00C83F14">
      <w:pPr>
        <w:jc w:val="both"/>
        <w:rPr>
          <w:lang w:val="en-US"/>
        </w:rPr>
      </w:pPr>
      <w:r w:rsidRPr="00E81602">
        <w:t xml:space="preserve">                         </w:t>
      </w:r>
    </w:p>
    <w:p w:rsidR="00C83F14" w:rsidRDefault="00B875E7" w:rsidP="00C83F14">
      <w:pPr>
        <w:jc w:val="both"/>
      </w:pPr>
      <w:r w:rsidRPr="00E81602">
        <w:lastRenderedPageBreak/>
        <w:t xml:space="preserve">    </w:t>
      </w:r>
      <w:r w:rsidR="00C83F14">
        <w:t>Прокопенко Е.В.222-561-629</w:t>
      </w:r>
    </w:p>
    <w:p w:rsidR="00C83F14" w:rsidRDefault="00B875E7" w:rsidP="00C83F14">
      <w:pPr>
        <w:jc w:val="both"/>
      </w:pPr>
      <w:r w:rsidRPr="00E81602">
        <w:t xml:space="preserve"> </w:t>
      </w:r>
    </w:p>
    <w:p w:rsidR="00B875E7" w:rsidRPr="00E81602" w:rsidRDefault="00B875E7" w:rsidP="00C83F14">
      <w:pPr>
        <w:jc w:val="center"/>
      </w:pPr>
      <w:r w:rsidRPr="00E81602">
        <w:t>Все они живут друг в дружке,</w:t>
      </w:r>
    </w:p>
    <w:p w:rsidR="00B875E7" w:rsidRPr="00E81602" w:rsidRDefault="00B875E7" w:rsidP="00C83F14">
      <w:pPr>
        <w:jc w:val="center"/>
      </w:pPr>
      <w:r w:rsidRPr="00E81602">
        <w:t>А всего одна игрушка.</w:t>
      </w:r>
    </w:p>
    <w:p w:rsidR="00B875E7" w:rsidRPr="00E81602" w:rsidRDefault="00B875E7" w:rsidP="00B875E7">
      <w:pPr>
        <w:ind w:firstLine="708"/>
      </w:pPr>
      <w:r w:rsidRPr="00E81602">
        <w:t xml:space="preserve">Мало кто знает, что, казалось бы, типично русская игрушка-матрёшка на самом деле родом из Японии и в России появилась лишь в конце 19 века. « Отцом» нашей матрёшки стал художник Сергей Малютин, который взял за </w:t>
      </w:r>
      <w:proofErr w:type="gramStart"/>
      <w:r w:rsidRPr="00E81602">
        <w:t>основу</w:t>
      </w:r>
      <w:proofErr w:type="gramEnd"/>
      <w:r w:rsidRPr="00E81602">
        <w:t xml:space="preserve"> привезенную из Страны  восходящего солнца фигурку святого с «сюрпризом»: внутри неё оказывалась ещё одна. Но русский вариант разъёмной игрушки, помимо того, что насчитывал до пятидесяти </w:t>
      </w:r>
      <w:proofErr w:type="gramStart"/>
      <w:r w:rsidRPr="00E81602">
        <w:t>мал</w:t>
      </w:r>
      <w:proofErr w:type="gramEnd"/>
      <w:r w:rsidRPr="00E81602">
        <w:t xml:space="preserve"> мала меньше спрятанных друг в друга деревянных красавиц в нарядных сарафанах и пестрых платочках, вобрал в себя традиции росписи на Пасху деревянных яиц.</w:t>
      </w:r>
    </w:p>
    <w:p w:rsidR="00B875E7" w:rsidRPr="00E81602" w:rsidRDefault="00B875E7" w:rsidP="00B875E7">
      <w:r w:rsidRPr="00E81602">
        <w:t xml:space="preserve">      Технология изготовления матрешек везде разная. Она отличается и приёмами, и росписью в зависимости от места промысла. Но обычно эту игрушку делают из лиственных пород дерева - в основном березы и липы.  </w:t>
      </w:r>
    </w:p>
    <w:p w:rsidR="00B875E7" w:rsidRPr="00E81602" w:rsidRDefault="00B875E7" w:rsidP="00B875E7">
      <w:r w:rsidRPr="00E81602">
        <w:t xml:space="preserve">                                                  </w:t>
      </w:r>
    </w:p>
    <w:p w:rsidR="00B875E7" w:rsidRPr="00E81602" w:rsidRDefault="00B875E7" w:rsidP="00B875E7">
      <w:pPr>
        <w:jc w:val="center"/>
      </w:pPr>
      <w:r>
        <w:t>Приложение №1з</w:t>
      </w:r>
      <w:r w:rsidRPr="00E81602">
        <w:t>.</w:t>
      </w:r>
    </w:p>
    <w:p w:rsidR="00B875E7" w:rsidRPr="00E81602" w:rsidRDefault="00B875E7" w:rsidP="00B875E7">
      <w:pPr>
        <w:jc w:val="center"/>
      </w:pPr>
      <w:r>
        <w:t>Игрушки</w:t>
      </w:r>
    </w:p>
    <w:p w:rsidR="00B875E7" w:rsidRPr="00E81602" w:rsidRDefault="00B875E7" w:rsidP="00B875E7">
      <w:pPr>
        <w:ind w:firstLine="708"/>
      </w:pPr>
      <w:r w:rsidRPr="00E81602">
        <w:t xml:space="preserve">Любимое занятие детворы – игра. А какая игра без игрушек? Издавна повелось на Руси ладить детям на забаву всевозможные поделки. Это искусно вырезанные из дерева фигурки людей и животных, тряпичные и соломенные куклы, глиняные свистульки и, конечно, знаменитые на весь мир матрёшки. </w:t>
      </w:r>
    </w:p>
    <w:p w:rsidR="00B875E7" w:rsidRPr="00E81602" w:rsidRDefault="00B875E7" w:rsidP="00B875E7">
      <w:r w:rsidRPr="00E81602">
        <w:t xml:space="preserve">          В старинном городе Сергиевом Посаде, что недалеко от Москвы, есть музей игрушки, где собрано несколько тысяч весёлых экспонатов. Человечки с уморительными рожицами из цветной керамики, кони-каталки, ярко расписанные погремушки, берестяные мячики, узорные пасхальные яйца – чего тут только нет! А материалом для игрушек могут служить прутья и щепочки, бумага и папье-маше, металл и стекло, грубая ткань и тонкое кружево, мех и разноцветные лоскутики.</w:t>
      </w:r>
    </w:p>
    <w:p w:rsidR="00B875E7" w:rsidRPr="00E81602" w:rsidRDefault="00B875E7" w:rsidP="00B875E7">
      <w:r w:rsidRPr="00E81602">
        <w:t xml:space="preserve">              Забавные деревянные игрушки, которые вырезали в селе Богородском, называли </w:t>
      </w:r>
      <w:proofErr w:type="spellStart"/>
      <w:r w:rsidRPr="00E81602">
        <w:t>потешками</w:t>
      </w:r>
      <w:proofErr w:type="spellEnd"/>
      <w:r w:rsidRPr="00E81602">
        <w:t>. Поедет крестьянин на торг и непременно купит детишкам какую-нибудь занятную вещицу из дерева. Большую радость доставляли двигающиеся игрушки: медведи в кузне, поочерёдно ударяющие молоточком по наковальне. Для маленьких предназначались задорные погремушки из дерева, внутрь которых насыпали горох. Особенно знамениты яркие игрушки из раскрашенной глины в виде фигурок людей и животных. По месту изготовления – слободе Дымково, близ Вятки – их так и называют: дымковские.</w:t>
      </w:r>
    </w:p>
    <w:p w:rsidR="00B875E7" w:rsidRPr="00E81602" w:rsidRDefault="00B875E7" w:rsidP="00B875E7">
      <w:r w:rsidRPr="00E81602">
        <w:t xml:space="preserve"> </w:t>
      </w:r>
    </w:p>
    <w:p w:rsidR="00B875E7" w:rsidRPr="00E81602" w:rsidRDefault="00B875E7" w:rsidP="00B875E7">
      <w:r w:rsidRPr="00E81602">
        <w:t xml:space="preserve"> Д</w:t>
      </w:r>
      <w:r>
        <w:t>ымковская игрушка.</w:t>
      </w:r>
    </w:p>
    <w:p w:rsidR="00B875E7" w:rsidRPr="00E81602" w:rsidRDefault="00B875E7" w:rsidP="00B875E7">
      <w:r w:rsidRPr="00E81602">
        <w:t xml:space="preserve">         Чем знаменито Дымково?</w:t>
      </w:r>
    </w:p>
    <w:p w:rsidR="00B875E7" w:rsidRPr="00E81602" w:rsidRDefault="00B875E7" w:rsidP="00B875E7">
      <w:r w:rsidRPr="00E81602">
        <w:t xml:space="preserve">          Игрушкою своей!</w:t>
      </w:r>
    </w:p>
    <w:p w:rsidR="00B875E7" w:rsidRPr="00E81602" w:rsidRDefault="00B875E7" w:rsidP="00B875E7">
      <w:r w:rsidRPr="00E81602">
        <w:t xml:space="preserve">           В ней нет цвета дымного,</w:t>
      </w:r>
    </w:p>
    <w:p w:rsidR="00B875E7" w:rsidRPr="00E81602" w:rsidRDefault="00B875E7" w:rsidP="00B875E7">
      <w:r w:rsidRPr="00E81602">
        <w:t xml:space="preserve">           Что серости серей.</w:t>
      </w:r>
    </w:p>
    <w:p w:rsidR="00B875E7" w:rsidRPr="00E81602" w:rsidRDefault="00B875E7" w:rsidP="00B875E7"/>
    <w:p w:rsidR="00B875E7" w:rsidRPr="00E81602" w:rsidRDefault="00B875E7" w:rsidP="00B875E7">
      <w:r w:rsidRPr="00E81602">
        <w:t xml:space="preserve">          В ней что-то есть от радуги,</w:t>
      </w:r>
    </w:p>
    <w:p w:rsidR="00B875E7" w:rsidRPr="00E81602" w:rsidRDefault="00B875E7" w:rsidP="00B875E7">
      <w:r w:rsidRPr="00E81602">
        <w:t xml:space="preserve">          От капелек росы, </w:t>
      </w:r>
    </w:p>
    <w:p w:rsidR="00B875E7" w:rsidRPr="00E81602" w:rsidRDefault="00B875E7" w:rsidP="00B875E7">
      <w:r w:rsidRPr="00E81602">
        <w:t xml:space="preserve">          В ней что-то есть от радости,</w:t>
      </w:r>
    </w:p>
    <w:p w:rsidR="00B875E7" w:rsidRPr="00E81602" w:rsidRDefault="00B875E7" w:rsidP="00B875E7">
      <w:r w:rsidRPr="00E81602">
        <w:t xml:space="preserve">           </w:t>
      </w:r>
      <w:proofErr w:type="gramStart"/>
      <w:r w:rsidRPr="00E81602">
        <w:t>Гремящей</w:t>
      </w:r>
      <w:proofErr w:type="gramEnd"/>
      <w:r w:rsidRPr="00E81602">
        <w:t>, как басы!</w:t>
      </w:r>
    </w:p>
    <w:p w:rsidR="00B875E7" w:rsidRPr="00E81602" w:rsidRDefault="00B875E7" w:rsidP="00B875E7">
      <w:r w:rsidRPr="00E81602">
        <w:t xml:space="preserve">           Вот индюк нарядный</w:t>
      </w:r>
    </w:p>
    <w:p w:rsidR="00B875E7" w:rsidRPr="00E81602" w:rsidRDefault="00B875E7" w:rsidP="00B875E7">
      <w:r w:rsidRPr="00E81602">
        <w:t xml:space="preserve">           Весь такой он складный.</w:t>
      </w:r>
    </w:p>
    <w:p w:rsidR="00B875E7" w:rsidRPr="00E81602" w:rsidRDefault="00B875E7" w:rsidP="00B875E7">
      <w:r w:rsidRPr="00E81602">
        <w:t xml:space="preserve">           У большого индюка</w:t>
      </w:r>
    </w:p>
    <w:p w:rsidR="00B875E7" w:rsidRPr="00E81602" w:rsidRDefault="00B875E7" w:rsidP="00B875E7">
      <w:r w:rsidRPr="00E81602">
        <w:t xml:space="preserve">           Все расписаны бока.</w:t>
      </w:r>
    </w:p>
    <w:p w:rsidR="00C83F14" w:rsidRDefault="00C83F14" w:rsidP="00B875E7"/>
    <w:p w:rsidR="00C83F14" w:rsidRDefault="00C83F14" w:rsidP="00C83F14">
      <w:pPr>
        <w:jc w:val="both"/>
      </w:pPr>
      <w:r>
        <w:lastRenderedPageBreak/>
        <w:t xml:space="preserve">     Прокопенко Е.В.222-561-629</w:t>
      </w:r>
    </w:p>
    <w:p w:rsidR="00C83F14" w:rsidRDefault="00C83F14" w:rsidP="00B875E7"/>
    <w:p w:rsidR="00B875E7" w:rsidRPr="00E81602" w:rsidRDefault="00C83F14" w:rsidP="00B875E7">
      <w:r>
        <w:t xml:space="preserve">  </w:t>
      </w:r>
      <w:r w:rsidR="00B875E7" w:rsidRPr="00E81602">
        <w:t>Посмотрите, пышный хвост</w:t>
      </w:r>
    </w:p>
    <w:p w:rsidR="00B875E7" w:rsidRPr="00E81602" w:rsidRDefault="00B875E7" w:rsidP="00B875E7">
      <w:r w:rsidRPr="00E81602">
        <w:t xml:space="preserve">           </w:t>
      </w:r>
      <w:proofErr w:type="gramStart"/>
      <w:r w:rsidRPr="00E81602">
        <w:t>У него совсем не прост –</w:t>
      </w:r>
      <w:proofErr w:type="gramEnd"/>
    </w:p>
    <w:p w:rsidR="00B875E7" w:rsidRPr="00E81602" w:rsidRDefault="00B875E7" w:rsidP="00B875E7">
      <w:r w:rsidRPr="00E81602">
        <w:t xml:space="preserve">            Точно солнечный цветок.</w:t>
      </w:r>
    </w:p>
    <w:p w:rsidR="00B875E7" w:rsidRPr="00E81602" w:rsidRDefault="00B875E7" w:rsidP="00B875E7">
      <w:r w:rsidRPr="00E81602">
        <w:t xml:space="preserve">            Да алеет гребешок.</w:t>
      </w:r>
    </w:p>
    <w:p w:rsidR="00B875E7" w:rsidRPr="00E81602" w:rsidRDefault="00B875E7" w:rsidP="00B875E7"/>
    <w:p w:rsidR="00B875E7" w:rsidRPr="00E81602" w:rsidRDefault="00B875E7" w:rsidP="00B875E7">
      <w:r w:rsidRPr="00E81602">
        <w:t xml:space="preserve">            Посмотри, как хороша эта девица – душа.</w:t>
      </w:r>
    </w:p>
    <w:p w:rsidR="00B875E7" w:rsidRPr="00E81602" w:rsidRDefault="00B875E7" w:rsidP="00B875E7">
      <w:r w:rsidRPr="00E81602">
        <w:t xml:space="preserve">            Щёчки алые горят, удивительный наряд.</w:t>
      </w:r>
    </w:p>
    <w:p w:rsidR="00B875E7" w:rsidRPr="00E81602" w:rsidRDefault="00B875E7" w:rsidP="00B875E7"/>
    <w:p w:rsidR="00B875E7" w:rsidRPr="00E81602" w:rsidRDefault="00B875E7" w:rsidP="00B875E7">
      <w:r w:rsidRPr="00E81602">
        <w:t xml:space="preserve">            Кони глиняные мчатся</w:t>
      </w:r>
    </w:p>
    <w:p w:rsidR="00B875E7" w:rsidRPr="00E81602" w:rsidRDefault="00B875E7" w:rsidP="00B875E7">
      <w:r w:rsidRPr="00E81602">
        <w:t xml:space="preserve">            На подставках что есть сил,</w:t>
      </w:r>
    </w:p>
    <w:p w:rsidR="00B875E7" w:rsidRPr="00E81602" w:rsidRDefault="00B875E7" w:rsidP="00B875E7">
      <w:r w:rsidRPr="00E81602">
        <w:t xml:space="preserve">            И за хвост не удержаться, </w:t>
      </w:r>
    </w:p>
    <w:p w:rsidR="00B875E7" w:rsidRPr="00E81602" w:rsidRDefault="00B875E7" w:rsidP="00B875E7">
      <w:r w:rsidRPr="00E81602">
        <w:t xml:space="preserve">            Если гриву упустил.</w:t>
      </w:r>
    </w:p>
    <w:p w:rsidR="00B875E7" w:rsidRPr="00E81602" w:rsidRDefault="00B875E7" w:rsidP="00B875E7"/>
    <w:p w:rsidR="00B875E7" w:rsidRPr="00E81602" w:rsidRDefault="00B875E7" w:rsidP="00B875E7">
      <w:r w:rsidRPr="00E81602">
        <w:t xml:space="preserve">       Игрушки окружают нас в течение всей жизни. Мы привыкаем к ним и часто, став взрослыми, перестаём их замечать. Мало кто задумывается, что игрушка – вещь хрупкая, созданная порой из недолговечных материалов. А между тем она может так много рассказать.</w:t>
      </w:r>
    </w:p>
    <w:p w:rsidR="00B875E7" w:rsidRPr="00E81602" w:rsidRDefault="00B875E7" w:rsidP="00B875E7">
      <w:r w:rsidRPr="00E81602">
        <w:t xml:space="preserve">        Игрушки запечатлели в себе историю человечества. </w:t>
      </w:r>
    </w:p>
    <w:p w:rsidR="00B875E7" w:rsidRPr="00E81602" w:rsidRDefault="00B875E7" w:rsidP="00B875E7">
      <w:r w:rsidRPr="00E81602">
        <w:t xml:space="preserve">        Проследив за изменениями куклы, мы увидим, как человек взрослел. Изделия народных промыслов расскажут об отношениях человека с природой, о его понимании прекрасного и даже о национальном характере.</w:t>
      </w:r>
    </w:p>
    <w:p w:rsidR="00B875E7" w:rsidRPr="00E81602" w:rsidRDefault="00B875E7" w:rsidP="00B875E7">
      <w:r w:rsidRPr="00E81602">
        <w:t xml:space="preserve">        Некоторые игрушки создаются настоящими мастерами-художниками. Тогда они становятся произведениями искусства.</w:t>
      </w:r>
    </w:p>
    <w:p w:rsidR="00B875E7" w:rsidRPr="00E81602" w:rsidRDefault="00B875E7" w:rsidP="00B875E7">
      <w:r w:rsidRPr="00E81602">
        <w:t xml:space="preserve">         Игрушки в старину называли «</w:t>
      </w:r>
      <w:proofErr w:type="spellStart"/>
      <w:r w:rsidRPr="00E81602">
        <w:t>потешками</w:t>
      </w:r>
      <w:proofErr w:type="spellEnd"/>
      <w:r w:rsidRPr="00E81602">
        <w:t>», «балясами», «</w:t>
      </w:r>
      <w:proofErr w:type="spellStart"/>
      <w:r w:rsidRPr="00E81602">
        <w:t>таратушками</w:t>
      </w:r>
      <w:proofErr w:type="spellEnd"/>
      <w:r w:rsidRPr="00E81602">
        <w:t>»</w:t>
      </w:r>
      <w:proofErr w:type="gramStart"/>
      <w:r w:rsidRPr="00E81602">
        <w:t>,ч</w:t>
      </w:r>
      <w:proofErr w:type="gramEnd"/>
      <w:r w:rsidRPr="00E81602">
        <w:t>то так и переводится – весёлые, сказочные, забавные.</w:t>
      </w:r>
    </w:p>
    <w:p w:rsidR="001C7A61" w:rsidRDefault="001C7A61"/>
    <w:sectPr w:rsidR="001C7A61" w:rsidSect="001C7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75E7"/>
    <w:rsid w:val="001C7A61"/>
    <w:rsid w:val="007F5807"/>
    <w:rsid w:val="00A879D9"/>
    <w:rsid w:val="00B875E7"/>
    <w:rsid w:val="00BF1388"/>
    <w:rsid w:val="00C83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5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737045">
      <w:bodyDiv w:val="1"/>
      <w:marLeft w:val="0"/>
      <w:marRight w:val="0"/>
      <w:marTop w:val="0"/>
      <w:marBottom w:val="0"/>
      <w:divBdr>
        <w:top w:val="none" w:sz="0" w:space="0" w:color="auto"/>
        <w:left w:val="none" w:sz="0" w:space="0" w:color="auto"/>
        <w:bottom w:val="none" w:sz="0" w:space="0" w:color="auto"/>
        <w:right w:val="none" w:sz="0" w:space="0" w:color="auto"/>
      </w:divBdr>
    </w:div>
    <w:div w:id="299387779">
      <w:bodyDiv w:val="1"/>
      <w:marLeft w:val="0"/>
      <w:marRight w:val="0"/>
      <w:marTop w:val="0"/>
      <w:marBottom w:val="0"/>
      <w:divBdr>
        <w:top w:val="none" w:sz="0" w:space="0" w:color="auto"/>
        <w:left w:val="none" w:sz="0" w:space="0" w:color="auto"/>
        <w:bottom w:val="none" w:sz="0" w:space="0" w:color="auto"/>
        <w:right w:val="none" w:sz="0" w:space="0" w:color="auto"/>
      </w:divBdr>
    </w:div>
    <w:div w:id="332875977">
      <w:bodyDiv w:val="1"/>
      <w:marLeft w:val="0"/>
      <w:marRight w:val="0"/>
      <w:marTop w:val="0"/>
      <w:marBottom w:val="0"/>
      <w:divBdr>
        <w:top w:val="none" w:sz="0" w:space="0" w:color="auto"/>
        <w:left w:val="none" w:sz="0" w:space="0" w:color="auto"/>
        <w:bottom w:val="none" w:sz="0" w:space="0" w:color="auto"/>
        <w:right w:val="none" w:sz="0" w:space="0" w:color="auto"/>
      </w:divBdr>
    </w:div>
    <w:div w:id="610359810">
      <w:bodyDiv w:val="1"/>
      <w:marLeft w:val="0"/>
      <w:marRight w:val="0"/>
      <w:marTop w:val="0"/>
      <w:marBottom w:val="0"/>
      <w:divBdr>
        <w:top w:val="none" w:sz="0" w:space="0" w:color="auto"/>
        <w:left w:val="none" w:sz="0" w:space="0" w:color="auto"/>
        <w:bottom w:val="none" w:sz="0" w:space="0" w:color="auto"/>
        <w:right w:val="none" w:sz="0" w:space="0" w:color="auto"/>
      </w:divBdr>
    </w:div>
    <w:div w:id="806238405">
      <w:bodyDiv w:val="1"/>
      <w:marLeft w:val="0"/>
      <w:marRight w:val="0"/>
      <w:marTop w:val="0"/>
      <w:marBottom w:val="0"/>
      <w:divBdr>
        <w:top w:val="none" w:sz="0" w:space="0" w:color="auto"/>
        <w:left w:val="none" w:sz="0" w:space="0" w:color="auto"/>
        <w:bottom w:val="none" w:sz="0" w:space="0" w:color="auto"/>
        <w:right w:val="none" w:sz="0" w:space="0" w:color="auto"/>
      </w:divBdr>
    </w:div>
    <w:div w:id="869688862">
      <w:bodyDiv w:val="1"/>
      <w:marLeft w:val="0"/>
      <w:marRight w:val="0"/>
      <w:marTop w:val="0"/>
      <w:marBottom w:val="0"/>
      <w:divBdr>
        <w:top w:val="none" w:sz="0" w:space="0" w:color="auto"/>
        <w:left w:val="none" w:sz="0" w:space="0" w:color="auto"/>
        <w:bottom w:val="none" w:sz="0" w:space="0" w:color="auto"/>
        <w:right w:val="none" w:sz="0" w:space="0" w:color="auto"/>
      </w:divBdr>
    </w:div>
    <w:div w:id="1519268345">
      <w:bodyDiv w:val="1"/>
      <w:marLeft w:val="0"/>
      <w:marRight w:val="0"/>
      <w:marTop w:val="0"/>
      <w:marBottom w:val="0"/>
      <w:divBdr>
        <w:top w:val="none" w:sz="0" w:space="0" w:color="auto"/>
        <w:left w:val="none" w:sz="0" w:space="0" w:color="auto"/>
        <w:bottom w:val="none" w:sz="0" w:space="0" w:color="auto"/>
        <w:right w:val="none" w:sz="0" w:space="0" w:color="auto"/>
      </w:divBdr>
    </w:div>
    <w:div w:id="1672562978">
      <w:bodyDiv w:val="1"/>
      <w:marLeft w:val="0"/>
      <w:marRight w:val="0"/>
      <w:marTop w:val="0"/>
      <w:marBottom w:val="0"/>
      <w:divBdr>
        <w:top w:val="none" w:sz="0" w:space="0" w:color="auto"/>
        <w:left w:val="none" w:sz="0" w:space="0" w:color="auto"/>
        <w:bottom w:val="none" w:sz="0" w:space="0" w:color="auto"/>
        <w:right w:val="none" w:sz="0" w:space="0" w:color="auto"/>
      </w:divBdr>
    </w:div>
    <w:div w:id="17041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2957</Words>
  <Characters>16858</Characters>
  <Application>Microsoft Office Word</Application>
  <DocSecurity>0</DocSecurity>
  <Lines>140</Lines>
  <Paragraphs>39</Paragraphs>
  <ScaleCrop>false</ScaleCrop>
  <Company/>
  <LinksUpToDate>false</LinksUpToDate>
  <CharactersWithSpaces>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Прокопенки</dc:creator>
  <cp:lastModifiedBy>User</cp:lastModifiedBy>
  <cp:revision>5</cp:revision>
  <dcterms:created xsi:type="dcterms:W3CDTF">2010-01-28T10:05:00Z</dcterms:created>
  <dcterms:modified xsi:type="dcterms:W3CDTF">2010-01-29T02:09:00Z</dcterms:modified>
</cp:coreProperties>
</file>