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ED" w:rsidRPr="0058081F" w:rsidRDefault="005C47ED" w:rsidP="005C47ED">
      <w:pPr>
        <w:ind w:left="-142"/>
        <w:jc w:val="center"/>
        <w:rPr>
          <w:b/>
        </w:rPr>
      </w:pPr>
      <w:r w:rsidRPr="0058081F">
        <w:rPr>
          <w:b/>
        </w:rPr>
        <w:t>Дидактические игры, используемые для предупреждения и коррекции «ошибок не на правила» на уроках обучения грамоте в 1 классе.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190"/>
        <w:gridCol w:w="3191"/>
      </w:tblGrid>
      <w:tr w:rsidR="005C47ED" w:rsidTr="0040200A">
        <w:trPr>
          <w:cantSplit/>
          <w:trHeight w:val="610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D" w:rsidRPr="00A33F3F" w:rsidRDefault="005C47ED" w:rsidP="0040200A">
            <w:pPr>
              <w:rPr>
                <w:b/>
              </w:rPr>
            </w:pPr>
            <w:r w:rsidRPr="00A33F3F">
              <w:rPr>
                <w:b/>
              </w:rPr>
              <w:t xml:space="preserve">Дидактические задачи: </w:t>
            </w:r>
          </w:p>
          <w:p w:rsidR="005C47ED" w:rsidRPr="00461E0D" w:rsidRDefault="005C47ED" w:rsidP="0040200A">
            <w:pPr>
              <w:pStyle w:val="2"/>
              <w:rPr>
                <w:u w:val="single"/>
              </w:rPr>
            </w:pPr>
            <w:r w:rsidRPr="00461E0D">
              <w:rPr>
                <w:u w:val="single"/>
              </w:rPr>
              <w:t>Развитие фонемного анализа и синтеза.</w:t>
            </w:r>
          </w:p>
          <w:p w:rsidR="005C47ED" w:rsidRPr="00461E0D" w:rsidRDefault="005C47ED" w:rsidP="005C47ED">
            <w:pPr>
              <w:pStyle w:val="2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</w:pPr>
            <w:r w:rsidRPr="00461E0D">
              <w:t>Выделение первого и последнего звука в слове.</w:t>
            </w:r>
          </w:p>
          <w:p w:rsidR="005C47ED" w:rsidRPr="00461E0D" w:rsidRDefault="005C47ED" w:rsidP="0040200A">
            <w:pPr>
              <w:pStyle w:val="2"/>
            </w:pPr>
          </w:p>
          <w:p w:rsidR="005C47ED" w:rsidRPr="00461E0D" w:rsidRDefault="005C47ED" w:rsidP="0040200A">
            <w:pPr>
              <w:pStyle w:val="2"/>
            </w:pPr>
          </w:p>
          <w:p w:rsidR="005C47ED" w:rsidRPr="00461E0D" w:rsidRDefault="005C47ED" w:rsidP="0040200A">
            <w:pPr>
              <w:pStyle w:val="2"/>
            </w:pPr>
          </w:p>
          <w:p w:rsidR="005C47ED" w:rsidRPr="00461E0D" w:rsidRDefault="005C47ED" w:rsidP="005C47ED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</w:pPr>
            <w:r w:rsidRPr="00461E0D">
              <w:t>Определение позиции звука в слове (в начале, в  середине, в конце).</w:t>
            </w:r>
          </w:p>
          <w:p w:rsidR="005C47ED" w:rsidRPr="00461E0D" w:rsidRDefault="005C47ED" w:rsidP="0040200A"/>
          <w:p w:rsidR="005C47ED" w:rsidRDefault="005C47ED" w:rsidP="005C47ED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</w:pPr>
            <w:r w:rsidRPr="00461E0D">
              <w:t>Последовательное перечисление всех звуков в слове.</w:t>
            </w:r>
          </w:p>
          <w:p w:rsidR="005C47ED" w:rsidRPr="00F13A3E" w:rsidRDefault="005C47ED" w:rsidP="004020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47ED" w:rsidRPr="00461E0D" w:rsidRDefault="005C47ED" w:rsidP="0040200A">
            <w:pPr>
              <w:ind w:left="360"/>
            </w:pPr>
          </w:p>
          <w:p w:rsidR="005C47ED" w:rsidRPr="00461E0D" w:rsidRDefault="005C47ED" w:rsidP="005C47ED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</w:pPr>
            <w:r w:rsidRPr="00461E0D">
              <w:t>Подбор слов с заданным звуком.</w:t>
            </w:r>
          </w:p>
          <w:p w:rsidR="005C47ED" w:rsidRDefault="005C47ED" w:rsidP="0040200A">
            <w:pPr>
              <w:rPr>
                <w:u w:val="single"/>
              </w:rPr>
            </w:pPr>
          </w:p>
          <w:p w:rsidR="005C47ED" w:rsidRDefault="005C47ED" w:rsidP="0040200A">
            <w:pPr>
              <w:rPr>
                <w:u w:val="single"/>
              </w:rPr>
            </w:pPr>
          </w:p>
          <w:p w:rsidR="005C47ED" w:rsidRPr="00B23CD9" w:rsidRDefault="005C47ED" w:rsidP="0040200A">
            <w:r w:rsidRPr="00B23CD9">
              <w:rPr>
                <w:u w:val="single"/>
              </w:rPr>
              <w:t>Развитие слогового анализа и синтеза</w:t>
            </w:r>
            <w:r w:rsidRPr="00B23CD9">
              <w:t>.</w:t>
            </w:r>
          </w:p>
          <w:p w:rsidR="005C47ED" w:rsidRPr="00B23CD9" w:rsidRDefault="005C47ED" w:rsidP="005C47ED">
            <w:pPr>
              <w:numPr>
                <w:ilvl w:val="0"/>
                <w:numId w:val="2"/>
              </w:numPr>
              <w:tabs>
                <w:tab w:val="num" w:pos="0"/>
              </w:tabs>
              <w:ind w:left="360"/>
            </w:pPr>
            <w:r w:rsidRPr="00B23CD9">
              <w:t>Деление слова на слоги, определение  количества слогов.</w:t>
            </w:r>
          </w:p>
          <w:p w:rsidR="005C47ED" w:rsidRPr="00B23CD9" w:rsidRDefault="005C47ED" w:rsidP="0040200A">
            <w:pPr>
              <w:ind w:left="360"/>
            </w:pPr>
          </w:p>
          <w:p w:rsidR="005C47ED" w:rsidRPr="00B23CD9" w:rsidRDefault="005C47ED" w:rsidP="0040200A">
            <w:pPr>
              <w:ind w:left="360"/>
            </w:pPr>
          </w:p>
          <w:p w:rsidR="005C47ED" w:rsidRPr="00B23CD9" w:rsidRDefault="005C47ED" w:rsidP="0040200A">
            <w:pPr>
              <w:ind w:left="360"/>
            </w:pPr>
          </w:p>
          <w:p w:rsidR="005C47ED" w:rsidRPr="00B23CD9" w:rsidRDefault="005C47ED" w:rsidP="0040200A">
            <w:r w:rsidRPr="00B23CD9">
              <w:t>2.Определение места ударения в слове.</w:t>
            </w:r>
          </w:p>
          <w:p w:rsidR="005C47ED" w:rsidRDefault="005C47ED" w:rsidP="0040200A">
            <w:pPr>
              <w:rPr>
                <w:sz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D" w:rsidRPr="00A33F3F" w:rsidRDefault="005C47ED" w:rsidP="0040200A">
            <w:pPr>
              <w:jc w:val="center"/>
              <w:rPr>
                <w:b/>
              </w:rPr>
            </w:pPr>
            <w:r w:rsidRPr="00A33F3F">
              <w:rPr>
                <w:b/>
              </w:rPr>
              <w:t>Игры в подготовительный период</w:t>
            </w:r>
          </w:p>
          <w:p w:rsidR="005C47ED" w:rsidRDefault="005C47ED" w:rsidP="0040200A"/>
          <w:p w:rsidR="005C47ED" w:rsidRDefault="005C47ED" w:rsidP="0040200A"/>
          <w:p w:rsidR="005C47ED" w:rsidRDefault="005C47ED" w:rsidP="0040200A"/>
          <w:p w:rsidR="005C47ED" w:rsidRDefault="005C47ED" w:rsidP="0040200A"/>
          <w:p w:rsidR="005C47ED" w:rsidRPr="00B83333" w:rsidRDefault="005C47ED" w:rsidP="0040200A">
            <w:r w:rsidRPr="00B83333">
              <w:t>«Чудесный мешочек».</w:t>
            </w:r>
          </w:p>
          <w:p w:rsidR="005C47ED" w:rsidRPr="00B83333" w:rsidRDefault="005C47ED" w:rsidP="0040200A">
            <w:pPr>
              <w:jc w:val="center"/>
            </w:pPr>
            <w:r w:rsidRPr="00B83333">
              <w:t>«Определи первый звук».</w:t>
            </w:r>
          </w:p>
          <w:p w:rsidR="005C47ED" w:rsidRPr="00B83333" w:rsidRDefault="005C47ED" w:rsidP="0040200A">
            <w:pPr>
              <w:jc w:val="center"/>
            </w:pPr>
            <w:r w:rsidRPr="00B83333">
              <w:t>«Почтальон».</w:t>
            </w:r>
          </w:p>
          <w:p w:rsidR="005C47ED" w:rsidRPr="00B83333" w:rsidRDefault="005C47ED" w:rsidP="0040200A">
            <w:pPr>
              <w:jc w:val="center"/>
            </w:pPr>
            <w:r w:rsidRPr="00B83333">
              <w:t>«Цепочка слов».</w:t>
            </w:r>
          </w:p>
          <w:p w:rsidR="005C47ED" w:rsidRPr="00B83333" w:rsidRDefault="005C47ED" w:rsidP="0040200A">
            <w:pPr>
              <w:jc w:val="center"/>
            </w:pPr>
          </w:p>
          <w:p w:rsidR="005C47ED" w:rsidRDefault="005C47ED" w:rsidP="0040200A">
            <w:pPr>
              <w:jc w:val="center"/>
            </w:pPr>
          </w:p>
          <w:p w:rsidR="005C47ED" w:rsidRDefault="005C47ED" w:rsidP="0040200A">
            <w:pPr>
              <w:jc w:val="center"/>
            </w:pPr>
          </w:p>
          <w:p w:rsidR="005C47ED" w:rsidRDefault="005C47ED" w:rsidP="0040200A">
            <w:pPr>
              <w:jc w:val="center"/>
            </w:pPr>
          </w:p>
          <w:p w:rsidR="005C47ED" w:rsidRDefault="005C47ED" w:rsidP="0040200A">
            <w:pPr>
              <w:jc w:val="center"/>
            </w:pPr>
          </w:p>
          <w:p w:rsidR="005C47ED" w:rsidRDefault="005C47ED" w:rsidP="0040200A">
            <w:r w:rsidRPr="00B83333">
              <w:t>«Найди место звука в слове».</w:t>
            </w:r>
          </w:p>
          <w:p w:rsidR="005C47ED" w:rsidRDefault="005C47ED" w:rsidP="0040200A"/>
          <w:p w:rsidR="005C47ED" w:rsidRDefault="005C47ED" w:rsidP="0040200A"/>
          <w:p w:rsidR="005C47ED" w:rsidRDefault="005C47ED" w:rsidP="0040200A"/>
          <w:p w:rsidR="005C47ED" w:rsidRPr="00B83333" w:rsidRDefault="005C47ED" w:rsidP="0040200A">
            <w:r w:rsidRPr="00B83333">
              <w:t>«Оттолкни звук»</w:t>
            </w:r>
          </w:p>
          <w:p w:rsidR="005C47ED" w:rsidRDefault="005C47ED" w:rsidP="0040200A"/>
          <w:p w:rsidR="005C47ED" w:rsidRPr="00B83333" w:rsidRDefault="005C47ED" w:rsidP="0040200A">
            <w:r w:rsidRPr="00B83333">
              <w:t>«Кто больше»</w:t>
            </w:r>
            <w:proofErr w:type="gramStart"/>
            <w:r w:rsidRPr="00B83333">
              <w:t>.«</w:t>
            </w:r>
            <w:proofErr w:type="gramEnd"/>
            <w:r w:rsidRPr="00B83333">
              <w:t>Кто внимательнее».</w:t>
            </w: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Default="005C47ED" w:rsidP="0040200A">
            <w:pPr>
              <w:jc w:val="center"/>
            </w:pPr>
          </w:p>
          <w:p w:rsidR="005C47ED" w:rsidRDefault="005C47ED" w:rsidP="0040200A">
            <w:pPr>
              <w:jc w:val="center"/>
            </w:pPr>
          </w:p>
          <w:p w:rsidR="005C47ED" w:rsidRDefault="005C47ED" w:rsidP="0040200A">
            <w:pPr>
              <w:jc w:val="center"/>
            </w:pPr>
          </w:p>
          <w:p w:rsidR="005C47ED" w:rsidRDefault="005C47ED" w:rsidP="0040200A">
            <w:pPr>
              <w:jc w:val="center"/>
            </w:pPr>
          </w:p>
          <w:p w:rsidR="005C47ED" w:rsidRPr="00B83333" w:rsidRDefault="005C47ED" w:rsidP="0040200A">
            <w:r w:rsidRPr="00B83333">
              <w:t>«</w:t>
            </w:r>
            <w:proofErr w:type="spellStart"/>
            <w:r w:rsidRPr="00B83333">
              <w:t>Хлопочки</w:t>
            </w:r>
            <w:proofErr w:type="spellEnd"/>
            <w:r w:rsidRPr="00B83333">
              <w:t>».</w:t>
            </w:r>
          </w:p>
          <w:p w:rsidR="005C47ED" w:rsidRPr="00B83333" w:rsidRDefault="005C47ED" w:rsidP="0040200A">
            <w:r w:rsidRPr="00B83333">
              <w:t>«Прошагай слово».</w:t>
            </w:r>
          </w:p>
          <w:p w:rsidR="005C47ED" w:rsidRPr="00B83333" w:rsidRDefault="005C47ED" w:rsidP="0040200A">
            <w:pPr>
              <w:jc w:val="center"/>
            </w:pPr>
            <w:r w:rsidRPr="00B83333">
              <w:t xml:space="preserve">«Поезд». </w:t>
            </w: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Default="005C47ED" w:rsidP="0040200A"/>
          <w:p w:rsidR="005C47ED" w:rsidRDefault="005C47ED" w:rsidP="0040200A"/>
          <w:p w:rsidR="005C47ED" w:rsidRDefault="005C47ED" w:rsidP="0040200A"/>
          <w:p w:rsidR="005C47ED" w:rsidRDefault="005C47ED" w:rsidP="0040200A"/>
          <w:p w:rsidR="005C47ED" w:rsidRPr="00B83333" w:rsidRDefault="005C47ED" w:rsidP="0040200A">
            <w:r w:rsidRPr="00B83333">
              <w:t>«Эхо»</w:t>
            </w:r>
            <w:proofErr w:type="gramStart"/>
            <w:r w:rsidRPr="00B83333">
              <w:t>.«</w:t>
            </w:r>
            <w:proofErr w:type="gramEnd"/>
            <w:r w:rsidRPr="00B83333">
              <w:t>Молоточек».</w:t>
            </w:r>
          </w:p>
          <w:p w:rsidR="005C47ED" w:rsidRPr="00B83333" w:rsidRDefault="005C47ED" w:rsidP="0040200A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D" w:rsidRPr="00B83333" w:rsidRDefault="005C47ED" w:rsidP="0040200A">
            <w:pPr>
              <w:jc w:val="center"/>
            </w:pPr>
            <w:r w:rsidRPr="00A33F3F">
              <w:rPr>
                <w:b/>
              </w:rPr>
              <w:t>Игры в букварный период</w:t>
            </w:r>
            <w:r w:rsidRPr="00461E0D">
              <w:t>.</w:t>
            </w:r>
          </w:p>
          <w:p w:rsidR="005C47ED" w:rsidRDefault="005C47ED" w:rsidP="0040200A"/>
          <w:p w:rsidR="005C47ED" w:rsidRDefault="005C47ED" w:rsidP="0040200A"/>
          <w:p w:rsidR="005C47ED" w:rsidRDefault="005C47ED" w:rsidP="0040200A"/>
          <w:p w:rsidR="005C47ED" w:rsidRDefault="005C47ED" w:rsidP="0040200A"/>
          <w:p w:rsidR="005C47ED" w:rsidRDefault="005C47ED" w:rsidP="0040200A"/>
          <w:p w:rsidR="005C47ED" w:rsidRDefault="005C47ED" w:rsidP="0040200A"/>
          <w:p w:rsidR="005C47ED" w:rsidRDefault="005C47ED" w:rsidP="0040200A">
            <w:r w:rsidRPr="00B83333">
              <w:t>«Цепочка слов».</w:t>
            </w:r>
          </w:p>
          <w:p w:rsidR="005C47ED" w:rsidRDefault="005C47ED" w:rsidP="0040200A"/>
          <w:p w:rsidR="005C47ED" w:rsidRDefault="005C47ED" w:rsidP="0040200A"/>
          <w:p w:rsidR="005C47ED" w:rsidRPr="00B83333" w:rsidRDefault="005C47ED" w:rsidP="0040200A">
            <w:r w:rsidRPr="00B83333">
              <w:t>«Где звук»</w:t>
            </w:r>
            <w:proofErr w:type="gramStart"/>
            <w:r w:rsidRPr="00B83333">
              <w:t>.«</w:t>
            </w:r>
            <w:proofErr w:type="gramEnd"/>
            <w:r w:rsidRPr="00B83333">
              <w:t>Кто больше?».</w:t>
            </w: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r w:rsidRPr="00B83333">
              <w:t>«Считай, не ошибись».</w:t>
            </w: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  <w:r w:rsidRPr="00B83333">
              <w:t>«Кто больше».</w:t>
            </w:r>
          </w:p>
          <w:p w:rsidR="005C47ED" w:rsidRPr="00B83333" w:rsidRDefault="005C47ED" w:rsidP="0040200A">
            <w:pPr>
              <w:jc w:val="center"/>
            </w:pPr>
            <w:r w:rsidRPr="00B83333">
              <w:t>«Кто внимательнее».</w:t>
            </w:r>
          </w:p>
          <w:p w:rsidR="005C47ED" w:rsidRPr="00B83333" w:rsidRDefault="005C47ED" w:rsidP="0040200A">
            <w:pPr>
              <w:jc w:val="center"/>
            </w:pPr>
            <w:r w:rsidRPr="00B83333">
              <w:t>Доскажи словечко</w:t>
            </w:r>
          </w:p>
          <w:p w:rsidR="005C47ED" w:rsidRPr="00B83333" w:rsidRDefault="005C47ED" w:rsidP="0040200A">
            <w:r w:rsidRPr="00B83333">
              <w:t>«Чудесный сундучок».</w:t>
            </w:r>
          </w:p>
          <w:p w:rsidR="005C47ED" w:rsidRDefault="005C47ED" w:rsidP="0040200A">
            <w:pPr>
              <w:jc w:val="center"/>
            </w:pPr>
          </w:p>
          <w:p w:rsidR="005C47ED" w:rsidRDefault="005C47ED" w:rsidP="0040200A">
            <w:pPr>
              <w:jc w:val="center"/>
            </w:pPr>
          </w:p>
          <w:p w:rsidR="005C47ED" w:rsidRDefault="005C47ED" w:rsidP="0040200A">
            <w:pPr>
              <w:jc w:val="center"/>
            </w:pPr>
          </w:p>
          <w:p w:rsidR="005C47ED" w:rsidRDefault="005C47ED" w:rsidP="0040200A">
            <w:pPr>
              <w:jc w:val="center"/>
            </w:pPr>
          </w:p>
          <w:p w:rsidR="005C47ED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  <w:r w:rsidRPr="00B83333">
              <w:t>«Цепочка».</w:t>
            </w:r>
          </w:p>
          <w:p w:rsidR="005C47ED" w:rsidRPr="00B83333" w:rsidRDefault="005C47ED" w:rsidP="0040200A">
            <w:pPr>
              <w:jc w:val="center"/>
            </w:pPr>
            <w:r w:rsidRPr="00B83333">
              <w:t>«Поезд».</w:t>
            </w:r>
          </w:p>
          <w:p w:rsidR="005C47ED" w:rsidRDefault="005C47ED" w:rsidP="0040200A">
            <w:pPr>
              <w:jc w:val="center"/>
            </w:pPr>
          </w:p>
          <w:p w:rsidR="005C47ED" w:rsidRDefault="005C47ED" w:rsidP="0040200A">
            <w:pPr>
              <w:jc w:val="center"/>
            </w:pPr>
          </w:p>
          <w:p w:rsidR="005C47ED" w:rsidRDefault="005C47ED" w:rsidP="0040200A">
            <w:pPr>
              <w:jc w:val="center"/>
            </w:pPr>
          </w:p>
          <w:p w:rsidR="005C47ED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  <w:r w:rsidRPr="00B83333">
              <w:t>«Слоговый аукцион» или последний слог в слове за тобой</w:t>
            </w:r>
          </w:p>
          <w:p w:rsidR="005C47ED" w:rsidRPr="00B83333" w:rsidRDefault="005C47ED" w:rsidP="0040200A">
            <w:pPr>
              <w:jc w:val="center"/>
            </w:pPr>
          </w:p>
          <w:p w:rsidR="005C47ED" w:rsidRDefault="005C47ED" w:rsidP="0040200A">
            <w:pPr>
              <w:jc w:val="center"/>
            </w:pPr>
          </w:p>
          <w:p w:rsidR="005C47ED" w:rsidRDefault="005C47ED" w:rsidP="0040200A">
            <w:pPr>
              <w:jc w:val="center"/>
            </w:pPr>
          </w:p>
          <w:p w:rsidR="005C47ED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  <w:r w:rsidRPr="00B83333">
              <w:t>«Ударный – неударный».</w:t>
            </w:r>
          </w:p>
          <w:p w:rsidR="005C47ED" w:rsidRPr="00B83333" w:rsidRDefault="005C47ED" w:rsidP="0040200A">
            <w:pPr>
              <w:jc w:val="center"/>
            </w:pPr>
            <w:r w:rsidRPr="00B83333">
              <w:t>«Чудесный сунд</w:t>
            </w:r>
            <w:r w:rsidRPr="00B83333">
              <w:rPr>
                <w:sz w:val="28"/>
              </w:rPr>
              <w:t>учок</w:t>
            </w:r>
          </w:p>
        </w:tc>
      </w:tr>
    </w:tbl>
    <w:p w:rsidR="005C47ED" w:rsidRDefault="005C47ED" w:rsidP="005C47ED">
      <w:pPr>
        <w:pStyle w:val="a3"/>
        <w:ind w:firstLine="0"/>
        <w:jc w:val="right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4"/>
        <w:gridCol w:w="3132"/>
        <w:gridCol w:w="3205"/>
      </w:tblGrid>
      <w:tr w:rsidR="005C47ED" w:rsidRPr="0033661F" w:rsidTr="0040200A">
        <w:tc>
          <w:tcPr>
            <w:tcW w:w="3426" w:type="dxa"/>
          </w:tcPr>
          <w:p w:rsidR="005C47ED" w:rsidRPr="00B83333" w:rsidRDefault="005C47ED" w:rsidP="0040200A">
            <w:r w:rsidRPr="0033661F">
              <w:rPr>
                <w:u w:val="single"/>
              </w:rPr>
              <w:t>Фонематическое восприятие. Дифференциация фонем</w:t>
            </w:r>
            <w:r w:rsidRPr="00B83333">
              <w:t>.</w:t>
            </w:r>
          </w:p>
          <w:p w:rsidR="005C47ED" w:rsidRPr="00B83333" w:rsidRDefault="005C47ED" w:rsidP="005C47ED">
            <w:pPr>
              <w:numPr>
                <w:ilvl w:val="0"/>
                <w:numId w:val="3"/>
              </w:numPr>
              <w:tabs>
                <w:tab w:val="num" w:pos="0"/>
              </w:tabs>
              <w:ind w:left="360"/>
            </w:pPr>
            <w:r w:rsidRPr="00B83333">
              <w:t>Гласных и согласных.</w:t>
            </w:r>
          </w:p>
          <w:p w:rsidR="005C47ED" w:rsidRPr="00B83333" w:rsidRDefault="005C47ED" w:rsidP="0040200A"/>
          <w:p w:rsidR="005C47ED" w:rsidRPr="00B83333" w:rsidRDefault="005C47ED" w:rsidP="005C47ED">
            <w:pPr>
              <w:numPr>
                <w:ilvl w:val="0"/>
                <w:numId w:val="3"/>
              </w:numPr>
              <w:tabs>
                <w:tab w:val="num" w:pos="0"/>
              </w:tabs>
              <w:ind w:left="360"/>
            </w:pPr>
            <w:r w:rsidRPr="00B83333">
              <w:t>Глухих  и звонких согласных.</w:t>
            </w:r>
          </w:p>
          <w:p w:rsidR="005C47ED" w:rsidRPr="00B83333" w:rsidRDefault="005C47ED" w:rsidP="0040200A"/>
          <w:p w:rsidR="005C47ED" w:rsidRPr="00B83333" w:rsidRDefault="005C47ED" w:rsidP="0040200A"/>
          <w:p w:rsidR="005C47ED" w:rsidRPr="00B83333" w:rsidRDefault="005C47ED" w:rsidP="0040200A"/>
          <w:p w:rsidR="005C47ED" w:rsidRPr="00B83333" w:rsidRDefault="005C47ED" w:rsidP="0040200A"/>
          <w:p w:rsidR="005C47ED" w:rsidRPr="00B83333" w:rsidRDefault="005C47ED" w:rsidP="0040200A"/>
          <w:p w:rsidR="005C47ED" w:rsidRPr="00B83333" w:rsidRDefault="005C47ED" w:rsidP="0040200A"/>
          <w:p w:rsidR="005C47ED" w:rsidRPr="00B83333" w:rsidRDefault="005C47ED" w:rsidP="0040200A"/>
          <w:p w:rsidR="005C47ED" w:rsidRPr="00B83333" w:rsidRDefault="005C47ED" w:rsidP="005C47ED">
            <w:pPr>
              <w:numPr>
                <w:ilvl w:val="0"/>
                <w:numId w:val="3"/>
              </w:numPr>
              <w:tabs>
                <w:tab w:val="num" w:pos="0"/>
              </w:tabs>
              <w:ind w:left="360"/>
            </w:pPr>
            <w:r w:rsidRPr="00B83333">
              <w:t>Твердых и мягких согласных.</w:t>
            </w:r>
          </w:p>
          <w:p w:rsidR="005C47ED" w:rsidRPr="00B83333" w:rsidRDefault="005C47ED" w:rsidP="0040200A"/>
          <w:p w:rsidR="005C47ED" w:rsidRPr="00B83333" w:rsidRDefault="005C47ED" w:rsidP="0040200A">
            <w:r w:rsidRPr="00B83333">
              <w:t>Обозначение мягкости согласного с помощью мягкого знака.</w:t>
            </w:r>
          </w:p>
          <w:p w:rsidR="005C47ED" w:rsidRPr="00B83333" w:rsidRDefault="005C47ED" w:rsidP="0040200A"/>
          <w:p w:rsidR="005C47ED" w:rsidRPr="00B83333" w:rsidRDefault="005C47ED" w:rsidP="0040200A"/>
          <w:p w:rsidR="005C47ED" w:rsidRPr="0033661F" w:rsidRDefault="005C47ED" w:rsidP="005C47ED">
            <w:pPr>
              <w:numPr>
                <w:ilvl w:val="0"/>
                <w:numId w:val="3"/>
              </w:numPr>
              <w:tabs>
                <w:tab w:val="num" w:pos="0"/>
              </w:tabs>
              <w:ind w:left="360"/>
              <w:rPr>
                <w:u w:val="single"/>
              </w:rPr>
            </w:pPr>
            <w:r w:rsidRPr="00B83333">
              <w:t xml:space="preserve">Гласные буквы, обозначающие мягкость согласного звука (я, ё, </w:t>
            </w:r>
            <w:proofErr w:type="spellStart"/>
            <w:r w:rsidRPr="00B83333">
              <w:t>ю</w:t>
            </w:r>
            <w:proofErr w:type="spellEnd"/>
            <w:r w:rsidRPr="00B83333">
              <w:t>, и).</w:t>
            </w:r>
          </w:p>
          <w:p w:rsidR="005C47ED" w:rsidRPr="00B83333" w:rsidRDefault="005C47ED" w:rsidP="0040200A"/>
          <w:p w:rsidR="005C47ED" w:rsidRPr="00B83333" w:rsidRDefault="005C47ED" w:rsidP="0040200A"/>
          <w:p w:rsidR="005C47ED" w:rsidRPr="00B83333" w:rsidRDefault="005C47ED" w:rsidP="0040200A"/>
          <w:p w:rsidR="005C47ED" w:rsidRPr="00B83333" w:rsidRDefault="005C47ED" w:rsidP="0040200A">
            <w:r w:rsidRPr="0033661F">
              <w:rPr>
                <w:u w:val="single"/>
              </w:rPr>
              <w:t>Развитие звукобуквенного анализа и синтеза.</w:t>
            </w:r>
          </w:p>
          <w:p w:rsidR="005C47ED" w:rsidRPr="00B83333" w:rsidRDefault="005C47ED" w:rsidP="0040200A"/>
          <w:p w:rsidR="005C47ED" w:rsidRPr="00B83333" w:rsidRDefault="005C47ED" w:rsidP="0040200A"/>
          <w:p w:rsidR="005C47ED" w:rsidRPr="00B83333" w:rsidRDefault="005C47ED" w:rsidP="0040200A"/>
          <w:p w:rsidR="005C47ED" w:rsidRPr="00B83333" w:rsidRDefault="005C47ED" w:rsidP="0040200A"/>
          <w:p w:rsidR="005C47ED" w:rsidRPr="00B83333" w:rsidRDefault="005C47ED" w:rsidP="0040200A"/>
          <w:p w:rsidR="005C47ED" w:rsidRPr="00B83333" w:rsidRDefault="005C47ED" w:rsidP="0040200A"/>
          <w:p w:rsidR="005C47ED" w:rsidRPr="00B83333" w:rsidRDefault="005C47ED" w:rsidP="0040200A"/>
          <w:p w:rsidR="005C47ED" w:rsidRPr="00B83333" w:rsidRDefault="005C47ED" w:rsidP="0040200A"/>
          <w:p w:rsidR="005C47ED" w:rsidRPr="00B83333" w:rsidRDefault="005C47ED" w:rsidP="0040200A"/>
          <w:p w:rsidR="005C47ED" w:rsidRPr="0033661F" w:rsidRDefault="005C47ED" w:rsidP="0040200A">
            <w:pPr>
              <w:rPr>
                <w:u w:val="single"/>
              </w:rPr>
            </w:pPr>
          </w:p>
        </w:tc>
        <w:tc>
          <w:tcPr>
            <w:tcW w:w="3426" w:type="dxa"/>
          </w:tcPr>
          <w:p w:rsidR="005C47ED" w:rsidRPr="00B83333" w:rsidRDefault="005C47ED" w:rsidP="0040200A">
            <w:pPr>
              <w:jc w:val="center"/>
            </w:pPr>
          </w:p>
          <w:p w:rsidR="005C47ED" w:rsidRDefault="005C47ED" w:rsidP="0040200A"/>
          <w:p w:rsidR="005C47ED" w:rsidRPr="00B83333" w:rsidRDefault="005C47ED" w:rsidP="0040200A">
            <w:r w:rsidRPr="00B83333">
              <w:t>Помоги Незнайке.</w:t>
            </w:r>
          </w:p>
          <w:p w:rsidR="005C47ED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  <w:r w:rsidRPr="00B83333">
              <w:t>«Эхо».</w:t>
            </w: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r w:rsidRPr="00B83333">
              <w:t>«Звуковая дорожка».</w:t>
            </w: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  <w:r w:rsidRPr="00B83333">
              <w:t>«Живые буквы».</w:t>
            </w:r>
          </w:p>
        </w:tc>
        <w:tc>
          <w:tcPr>
            <w:tcW w:w="3427" w:type="dxa"/>
          </w:tcPr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roofErr w:type="spellStart"/>
            <w:r w:rsidRPr="00B83333">
              <w:t>Незнайкино</w:t>
            </w:r>
            <w:proofErr w:type="spellEnd"/>
            <w:r w:rsidRPr="00B83333">
              <w:t xml:space="preserve"> письмо</w:t>
            </w:r>
          </w:p>
          <w:p w:rsidR="005C47ED" w:rsidRPr="00B83333" w:rsidRDefault="005C47ED" w:rsidP="0040200A">
            <w:pPr>
              <w:jc w:val="center"/>
            </w:pPr>
            <w:r w:rsidRPr="00B83333">
              <w:t xml:space="preserve">«Сигнальщик». </w:t>
            </w: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  <w:r w:rsidRPr="00B83333">
              <w:t>«Кто в домике живет».</w:t>
            </w:r>
          </w:p>
          <w:p w:rsidR="005C47ED" w:rsidRPr="00B83333" w:rsidRDefault="005C47ED" w:rsidP="0040200A">
            <w:pPr>
              <w:jc w:val="center"/>
            </w:pPr>
            <w:r w:rsidRPr="00B83333">
              <w:t>«Звонкий – глухой».</w:t>
            </w:r>
          </w:p>
          <w:p w:rsidR="005C47ED" w:rsidRPr="00B83333" w:rsidRDefault="005C47ED" w:rsidP="0040200A">
            <w:pPr>
              <w:jc w:val="center"/>
            </w:pPr>
            <w:r w:rsidRPr="00B83333">
              <w:lastRenderedPageBreak/>
              <w:t>«Угадай слово».</w:t>
            </w:r>
          </w:p>
          <w:p w:rsidR="005C47ED" w:rsidRPr="00B83333" w:rsidRDefault="005C47ED" w:rsidP="0040200A">
            <w:pPr>
              <w:jc w:val="center"/>
            </w:pPr>
            <w:r w:rsidRPr="00B83333">
              <w:t>«Светофор».</w:t>
            </w:r>
          </w:p>
          <w:p w:rsidR="005C47ED" w:rsidRPr="00B83333" w:rsidRDefault="005C47ED" w:rsidP="0040200A">
            <w:pPr>
              <w:jc w:val="center"/>
            </w:pPr>
            <w:r w:rsidRPr="00B83333">
              <w:t xml:space="preserve">«Измени звук». </w:t>
            </w:r>
          </w:p>
          <w:p w:rsidR="005C47ED" w:rsidRPr="00B83333" w:rsidRDefault="005C47ED" w:rsidP="0040200A">
            <w:pPr>
              <w:jc w:val="center"/>
            </w:pPr>
            <w:r w:rsidRPr="00B83333">
              <w:t>«Доскажи словечко».</w:t>
            </w:r>
          </w:p>
          <w:p w:rsidR="005C47ED" w:rsidRPr="00B83333" w:rsidRDefault="005C47ED" w:rsidP="0040200A">
            <w:pPr>
              <w:jc w:val="center"/>
            </w:pPr>
            <w:r w:rsidRPr="00B83333">
              <w:t>«Вставь пропущенную букву».</w:t>
            </w:r>
          </w:p>
          <w:p w:rsidR="005C47ED" w:rsidRPr="00B83333" w:rsidRDefault="005C47ED" w:rsidP="0040200A">
            <w:r w:rsidRPr="00B83333">
              <w:t>«Камень-вата»</w:t>
            </w:r>
          </w:p>
          <w:p w:rsidR="005C47ED" w:rsidRPr="00B83333" w:rsidRDefault="005C47ED" w:rsidP="0040200A">
            <w:pPr>
              <w:jc w:val="center"/>
            </w:pPr>
            <w:r w:rsidRPr="00B83333">
              <w:t>«Поймай звук»</w:t>
            </w:r>
          </w:p>
          <w:p w:rsidR="005C47ED" w:rsidRPr="00B83333" w:rsidRDefault="005C47ED" w:rsidP="0040200A">
            <w:pPr>
              <w:jc w:val="center"/>
            </w:pPr>
            <w:r w:rsidRPr="00B83333">
              <w:t>«Твердый мягкий»</w:t>
            </w:r>
          </w:p>
          <w:p w:rsidR="005C47ED" w:rsidRPr="00B83333" w:rsidRDefault="005C47ED" w:rsidP="0040200A">
            <w:pPr>
              <w:jc w:val="center"/>
            </w:pPr>
            <w:r w:rsidRPr="00B83333">
              <w:t>«Назови пару»</w:t>
            </w:r>
          </w:p>
          <w:p w:rsidR="005C47ED" w:rsidRPr="00B83333" w:rsidRDefault="005C47ED" w:rsidP="0040200A">
            <w:pPr>
              <w:jc w:val="center"/>
            </w:pPr>
            <w:r w:rsidRPr="00B83333">
              <w:t>«</w:t>
            </w:r>
            <w:proofErr w:type="spellStart"/>
            <w:r w:rsidRPr="00B83333">
              <w:t>Наоборотки</w:t>
            </w:r>
            <w:proofErr w:type="spellEnd"/>
            <w:r w:rsidRPr="00B83333">
              <w:t>»</w:t>
            </w:r>
          </w:p>
          <w:p w:rsidR="005C47ED" w:rsidRPr="00B83333" w:rsidRDefault="005C47ED" w:rsidP="0040200A">
            <w:pPr>
              <w:jc w:val="center"/>
            </w:pPr>
            <w:r w:rsidRPr="00B83333">
              <w:t>«Рыбалка».</w:t>
            </w:r>
          </w:p>
          <w:p w:rsidR="005C47ED" w:rsidRPr="00B83333" w:rsidRDefault="005C47ED" w:rsidP="0040200A">
            <w:pPr>
              <w:jc w:val="center"/>
            </w:pPr>
            <w:r w:rsidRPr="00B83333">
              <w:t>«Лото».</w:t>
            </w:r>
          </w:p>
          <w:p w:rsidR="005C47ED" w:rsidRPr="00B83333" w:rsidRDefault="005C47ED" w:rsidP="0040200A">
            <w:pPr>
              <w:jc w:val="center"/>
            </w:pPr>
            <w:r w:rsidRPr="00B83333">
              <w:t>«Допиши словечко».</w:t>
            </w:r>
          </w:p>
          <w:p w:rsidR="005C47ED" w:rsidRPr="00B83333" w:rsidRDefault="005C47ED" w:rsidP="0040200A">
            <w:pPr>
              <w:jc w:val="center"/>
            </w:pPr>
            <w:r w:rsidRPr="00B83333">
              <w:t>«Незнайка с кармашком».</w:t>
            </w:r>
          </w:p>
          <w:p w:rsidR="005C47ED" w:rsidRPr="00B83333" w:rsidRDefault="005C47ED" w:rsidP="0040200A">
            <w:r w:rsidRPr="00B83333">
              <w:t>«Сигнальщик»</w:t>
            </w:r>
          </w:p>
          <w:p w:rsidR="005C47ED" w:rsidRPr="00B83333" w:rsidRDefault="005C47ED" w:rsidP="0040200A">
            <w:pPr>
              <w:jc w:val="center"/>
            </w:pPr>
            <w:r w:rsidRPr="00B83333">
              <w:t>«Послушай и запомни»</w:t>
            </w:r>
          </w:p>
          <w:p w:rsidR="005C47ED" w:rsidRPr="00B83333" w:rsidRDefault="005C47ED" w:rsidP="0040200A">
            <w:pPr>
              <w:jc w:val="center"/>
            </w:pPr>
            <w:r w:rsidRPr="00B83333">
              <w:t>«Вставь пропущенную букву»</w:t>
            </w: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</w:p>
          <w:p w:rsidR="005C47ED" w:rsidRPr="00B83333" w:rsidRDefault="005C47ED" w:rsidP="0040200A">
            <w:pPr>
              <w:jc w:val="center"/>
            </w:pPr>
            <w:r w:rsidRPr="00B83333">
              <w:t>«Помоги Незнайке».</w:t>
            </w:r>
          </w:p>
          <w:p w:rsidR="005C47ED" w:rsidRPr="00B83333" w:rsidRDefault="005C47ED" w:rsidP="0040200A">
            <w:pPr>
              <w:jc w:val="center"/>
            </w:pPr>
            <w:r w:rsidRPr="00B83333">
              <w:t>«Что изменилось».</w:t>
            </w:r>
          </w:p>
          <w:p w:rsidR="005C47ED" w:rsidRPr="00B83333" w:rsidRDefault="005C47ED" w:rsidP="0040200A">
            <w:pPr>
              <w:jc w:val="center"/>
            </w:pPr>
            <w:r w:rsidRPr="00B83333">
              <w:t>«Из одного слова несколько».</w:t>
            </w:r>
          </w:p>
          <w:p w:rsidR="005C47ED" w:rsidRPr="00B83333" w:rsidRDefault="005C47ED" w:rsidP="0040200A">
            <w:pPr>
              <w:jc w:val="center"/>
            </w:pPr>
            <w:r w:rsidRPr="00B83333">
              <w:t>«Найди слово в слове».</w:t>
            </w:r>
          </w:p>
        </w:tc>
      </w:tr>
    </w:tbl>
    <w:p w:rsidR="005C47ED" w:rsidRDefault="005C47ED" w:rsidP="005C47ED">
      <w:pPr>
        <w:rPr>
          <w:sz w:val="28"/>
        </w:rPr>
      </w:pPr>
    </w:p>
    <w:p w:rsidR="005C47ED" w:rsidRDefault="005C47ED" w:rsidP="005C47ED">
      <w:pPr>
        <w:ind w:firstLine="1080"/>
        <w:jc w:val="both"/>
      </w:pPr>
    </w:p>
    <w:p w:rsidR="005C47ED" w:rsidRDefault="005C47ED" w:rsidP="005C47ED">
      <w:pPr>
        <w:ind w:firstLine="1080"/>
        <w:jc w:val="both"/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3FA7"/>
    <w:multiLevelType w:val="hybridMultilevel"/>
    <w:tmpl w:val="93B4D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820A">
      <w:start w:val="1"/>
      <w:numFmt w:val="decimal"/>
      <w:lvlText w:val="%2)"/>
      <w:lvlJc w:val="left"/>
      <w:pPr>
        <w:tabs>
          <w:tab w:val="num" w:pos="2655"/>
        </w:tabs>
        <w:ind w:left="2655" w:hanging="15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C0776"/>
    <w:multiLevelType w:val="hybridMultilevel"/>
    <w:tmpl w:val="20D26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40C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A1185"/>
    <w:multiLevelType w:val="hybridMultilevel"/>
    <w:tmpl w:val="2A3EE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7ED"/>
    <w:rsid w:val="00192AD3"/>
    <w:rsid w:val="005C47ED"/>
    <w:rsid w:val="00A023E5"/>
    <w:rsid w:val="00B76C49"/>
    <w:rsid w:val="00C75A98"/>
    <w:rsid w:val="00DD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47ED"/>
    <w:pPr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C4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C4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4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47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>WareZ Provider 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2010-04-23T05:52:00Z</dcterms:created>
  <dcterms:modified xsi:type="dcterms:W3CDTF">2010-04-23T05:53:00Z</dcterms:modified>
</cp:coreProperties>
</file>