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A" w:rsidRPr="0074447A" w:rsidRDefault="0074447A" w:rsidP="00744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b/>
          <w:bCs/>
          <w:sz w:val="24"/>
          <w:szCs w:val="24"/>
        </w:rPr>
        <w:t>О чем рассказали гусли</w:t>
      </w:r>
    </w:p>
    <w:p w:rsidR="0074447A" w:rsidRPr="0074447A" w:rsidRDefault="0074447A" w:rsidP="007444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 xml:space="preserve">Накатывался вал за валом. Не одна бочка-сороковка, полная золотых червонцев и светла серебра, полетела за борт. Только не двинулись с места корабли с грузом заморским, все стояли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они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посреди синя-моря, как привязанные. Не хотел морской царь выкупа!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 xml:space="preserve">И сказал тогда Садко своей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дружинушке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: «Видно, царь морской требует живой головы во </w:t>
      </w:r>
      <w:proofErr w:type="spellStart"/>
      <w:proofErr w:type="gramStart"/>
      <w:r w:rsidRPr="0074447A">
        <w:rPr>
          <w:rFonts w:ascii="Arial" w:eastAsia="Times New Roman" w:hAnsi="Arial" w:cs="Arial"/>
          <w:sz w:val="24"/>
          <w:szCs w:val="24"/>
        </w:rPr>
        <w:t>сине-море</w:t>
      </w:r>
      <w:proofErr w:type="spellEnd"/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!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Напишем-ка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, братцы, свои имена на дощечках да опустим на воду.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Чья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утонет — тому и идти ко дну, а то не видать нам родного берега!» У всей его храброй дружины дощечки по воде гоголем плывут, а дощечка Садко — ключом ко дну! Простился Садко с друзьями и остался со своими гуслями на дубовой дощечке, качаясь на волнах. Вот уже и последний парус скрылся за горизонтом, а Садко сидит на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дубовом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бревнушке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 посреди моря, ждет своей участи. Думает он думу невеселую: «Видно, придется расплачиваться головой за милости морского царя!»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 xml:space="preserve">А что было делать, когда «Садка день не зовут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почестей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пир, другой не зовут и третий...» Видно, не по нраву пришлись купцам его смелые песни. Закручинился тогда гусляр и пошел излить тоску свою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чисту-полю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 да </w:t>
      </w:r>
      <w:proofErr w:type="spellStart"/>
      <w:proofErr w:type="gramStart"/>
      <w:r w:rsidRPr="0074447A">
        <w:rPr>
          <w:rFonts w:ascii="Arial" w:eastAsia="Times New Roman" w:hAnsi="Arial" w:cs="Arial"/>
          <w:sz w:val="24"/>
          <w:szCs w:val="24"/>
        </w:rPr>
        <w:t>Ильмень-озеру</w:t>
      </w:r>
      <w:proofErr w:type="spellEnd"/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. Сел он на бережок, ударил по струнам и запел. А царь морской, заплывший в то время в Ильмень, дивится. Не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слыхал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он такой красивой музыки. «Разве хорошо, что такой музыкант среди людей живет? — думает царь, — ему место при моем дворе!» Но говорит он совсем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другое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«Не знаю, чем буде тебя пожаловать за утехи за твои великие, за твою-то игру нежную.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Аль бессчетной золотой казной?!». Отказался тогда Садко от золота царского, и пришлось морскому царю пойти на другую уловку. «Не хочешь у меня брать золота, тогда возьми его у купцов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новогородских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! — сказал он. —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Поди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в Новгород и заложи свою буйну голову за то, что есть в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Ильмень-озере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 рыбка золотые перья. И как ударишься об заклад, свяжи шелковый невод да лови рыбу в </w:t>
      </w:r>
      <w:proofErr w:type="spellStart"/>
      <w:proofErr w:type="gramStart"/>
      <w:r w:rsidRPr="0074447A">
        <w:rPr>
          <w:rFonts w:ascii="Arial" w:eastAsia="Times New Roman" w:hAnsi="Arial" w:cs="Arial"/>
          <w:sz w:val="24"/>
          <w:szCs w:val="24"/>
        </w:rPr>
        <w:t>Ильмень-озере</w:t>
      </w:r>
      <w:proofErr w:type="spellEnd"/>
      <w:proofErr w:type="gramEnd"/>
      <w:r w:rsidRPr="0074447A">
        <w:rPr>
          <w:rFonts w:ascii="Arial" w:eastAsia="Times New Roman" w:hAnsi="Arial" w:cs="Arial"/>
          <w:sz w:val="24"/>
          <w:szCs w:val="24"/>
        </w:rPr>
        <w:t>».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 xml:space="preserve">Богатые купцы на смех подняли музыканта, однако в шутку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заложили свои лавки с товарами за буйну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голову Садко. А он поймал три рыбки золото перо! Пришлось отдавать заклад. Стал Садко богатым купцом, обзавелся верной дружиной и поехал торговать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Золоту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орду. «Сначала ехал он по Волхову во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Ладожско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, со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Ладожска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во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Неву-реку, а со Невы-реки в </w:t>
      </w:r>
      <w:proofErr w:type="spellStart"/>
      <w:r w:rsidRPr="0074447A">
        <w:rPr>
          <w:rFonts w:ascii="Arial" w:eastAsia="Times New Roman" w:hAnsi="Arial" w:cs="Arial"/>
          <w:sz w:val="24"/>
          <w:szCs w:val="24"/>
        </w:rPr>
        <w:t>сине-море</w:t>
      </w:r>
      <w:proofErr w:type="spellEnd"/>
      <w:r w:rsidRPr="0074447A">
        <w:rPr>
          <w:rFonts w:ascii="Arial" w:eastAsia="Times New Roman" w:hAnsi="Arial" w:cs="Arial"/>
          <w:sz w:val="24"/>
          <w:szCs w:val="24"/>
        </w:rPr>
        <w:t>...»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>...Все выше и выше волны. Все сильнее и сильнее ветер. Носит он по морю дубовое бревнышко. Промок Садко и устал, а все прижимает к себе гусли звонкие. Стало клонить его в сон...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 xml:space="preserve">Проснулся Садко и видит: в белокаменной палате на дне морском сидит царь. «Ну, что ж! Сыграй нам, </w:t>
      </w:r>
      <w:proofErr w:type="spellStart"/>
      <w:proofErr w:type="gramStart"/>
      <w:r w:rsidRPr="0074447A">
        <w:rPr>
          <w:rFonts w:ascii="Arial" w:eastAsia="Times New Roman" w:hAnsi="Arial" w:cs="Arial"/>
          <w:sz w:val="24"/>
          <w:szCs w:val="24"/>
        </w:rPr>
        <w:t>Садко-музыкант</w:t>
      </w:r>
      <w:proofErr w:type="spellEnd"/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!» — говорит он. И ударил по серебряным струнам гусляр. Не выдержал царь, пустился в пляс. Заходили волны </w:t>
      </w:r>
      <w:proofErr w:type="gramStart"/>
      <w:r w:rsidRPr="0074447A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74447A">
        <w:rPr>
          <w:rFonts w:ascii="Arial" w:eastAsia="Times New Roman" w:hAnsi="Arial" w:cs="Arial"/>
          <w:sz w:val="24"/>
          <w:szCs w:val="24"/>
        </w:rPr>
        <w:t xml:space="preserve"> синю-морю. Буря такая поднялась, какой давно не было.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>Натешился морской царь, навеселился. Приустал. А Садко тут песню нежную запел. Растрогал совсем старика. Говорит царь: «Бери, музыкант, за себя мою дочь Волхову и породнимся с тобой. Будешь у меня жить да играть на своих гуслях звонких!». Понял Садко, что хочет оставить его царь в пучине навечно. Не видать тогда ему родного Новгорода, друзей своих верных, солнышка красного. А как отказаться ему от милости царской? Как найти путь из подводного царства? Вдруг слышит он голос таинственный: «Не целуй невесту свою. Поцелуешь — не видать тебе света белого!»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lastRenderedPageBreak/>
        <w:t>Не поцеловал Садко красавицу Волхову, царскую дочь. До сего времени синь реки задумчива и глубока. Как будто тоскует невеста по своему любимому...</w:t>
      </w:r>
    </w:p>
    <w:p w:rsidR="0074447A" w:rsidRPr="0074447A" w:rsidRDefault="0074447A" w:rsidP="0074447A">
      <w:pPr>
        <w:spacing w:before="135" w:after="15" w:line="240" w:lineRule="auto"/>
        <w:ind w:firstLine="465"/>
        <w:jc w:val="both"/>
        <w:rPr>
          <w:rFonts w:ascii="Arial" w:eastAsia="Times New Roman" w:hAnsi="Arial" w:cs="Arial"/>
          <w:sz w:val="24"/>
          <w:szCs w:val="24"/>
        </w:rPr>
      </w:pPr>
      <w:r w:rsidRPr="0074447A">
        <w:rPr>
          <w:rFonts w:ascii="Arial" w:eastAsia="Times New Roman" w:hAnsi="Arial" w:cs="Arial"/>
          <w:sz w:val="24"/>
          <w:szCs w:val="24"/>
        </w:rPr>
        <w:t>А ведь Садко действительно жил в Новгороде и построил в 1167 году церковь. Не был он богатырем, как Илья Муромец или Добрыня Никитич, не совершал подвигов. И все-таки сложили о нем былину, потому что сила его была под стать богатырской: это была сила искусства. И в былине речь идет о том незабываемом впечатлении, которое производило на новгородцев искусство много веков назад.</w:t>
      </w:r>
    </w:p>
    <w:p w:rsidR="00000000" w:rsidRPr="0074447A" w:rsidRDefault="0074447A">
      <w:pPr>
        <w:rPr>
          <w:rFonts w:ascii="Arial" w:hAnsi="Arial" w:cs="Arial"/>
        </w:rPr>
      </w:pPr>
    </w:p>
    <w:sectPr w:rsidR="00000000" w:rsidRPr="0074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47A"/>
    <w:rsid w:val="007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7A"/>
    <w:pPr>
      <w:spacing w:before="135" w:after="15" w:line="240" w:lineRule="auto"/>
      <w:ind w:firstLine="465"/>
      <w:jc w:val="both"/>
    </w:pPr>
    <w:rPr>
      <w:rFonts w:ascii="Times" w:eastAsia="Times New Roman" w:hAnsi="Times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2009-12-24T12:14:00Z</dcterms:created>
  <dcterms:modified xsi:type="dcterms:W3CDTF">2009-12-24T12:14:00Z</dcterms:modified>
</cp:coreProperties>
</file>